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AAA9C" w14:textId="4097745C" w:rsidR="0084789B" w:rsidRPr="00FA64DF" w:rsidRDefault="0084789B" w:rsidP="00633B5A">
      <w:pPr>
        <w:pStyle w:val="Title"/>
        <w:jc w:val="center"/>
        <w:rPr>
          <w:color w:val="000000"/>
        </w:rPr>
      </w:pPr>
      <w:r w:rsidRPr="00FA64DF">
        <w:t>ПРОГРАМ ЗА ПРЕВЕНЦИЈУ И ЗАШТИТУ ДЕЦЕ ОД НАСИЉА ЗА ПЕРИОД ОД 2026.</w:t>
      </w:r>
      <w:r w:rsidR="00633B5A" w:rsidRPr="00FA64DF">
        <w:t xml:space="preserve"> </w:t>
      </w:r>
      <w:r w:rsidRPr="00FA64DF">
        <w:t>ДО 2030.</w:t>
      </w:r>
      <w:r w:rsidR="00633B5A" w:rsidRPr="00FA64DF">
        <w:t xml:space="preserve"> </w:t>
      </w:r>
      <w:r w:rsidRPr="00FA64DF">
        <w:t>ГОДИН</w:t>
      </w:r>
      <w:r w:rsidR="2DD9501A" w:rsidRPr="00FA64DF">
        <w:t>E</w:t>
      </w:r>
    </w:p>
    <w:p w14:paraId="49A62D48" w14:textId="77777777" w:rsidR="0084789B" w:rsidRPr="00FA64DF" w:rsidRDefault="0084789B" w:rsidP="00A4558B">
      <w:pPr>
        <w:pBdr>
          <w:top w:val="nil"/>
          <w:left w:val="nil"/>
          <w:bottom w:val="nil"/>
          <w:right w:val="nil"/>
          <w:between w:val="nil"/>
        </w:pBdr>
        <w:spacing w:line="240" w:lineRule="auto"/>
        <w:jc w:val="center"/>
        <w:rPr>
          <w:rFonts w:ascii="Verdana" w:hAnsi="Verdana"/>
          <w:b/>
          <w:bCs/>
          <w:color w:val="000000"/>
          <w:sz w:val="20"/>
          <w:szCs w:val="20"/>
        </w:rPr>
      </w:pPr>
    </w:p>
    <w:p w14:paraId="75AA6862" w14:textId="06C79251" w:rsidR="00A4558B" w:rsidRPr="00FA64DF" w:rsidRDefault="0084789B" w:rsidP="00633B5A">
      <w:pPr>
        <w:pStyle w:val="Heading1"/>
        <w:rPr>
          <w:b w:val="0"/>
          <w:bCs w:val="0"/>
        </w:rPr>
      </w:pPr>
      <w:r w:rsidRPr="00FA64DF">
        <w:rPr>
          <w:b w:val="0"/>
          <w:bCs w:val="0"/>
        </w:rPr>
        <w:t>1.</w:t>
      </w:r>
      <w:r w:rsidR="00A4558B" w:rsidRPr="00FA64DF">
        <w:rPr>
          <w:b w:val="0"/>
          <w:bCs w:val="0"/>
        </w:rPr>
        <w:t xml:space="preserve"> УВОД</w:t>
      </w:r>
    </w:p>
    <w:p w14:paraId="25737B1A" w14:textId="0E4BEFDF" w:rsidR="00A4558B" w:rsidRPr="00FA64DF" w:rsidRDefault="00A4558B" w:rsidP="00A4558B">
      <w:pPr>
        <w:pBdr>
          <w:top w:val="nil"/>
          <w:left w:val="nil"/>
          <w:bottom w:val="nil"/>
          <w:right w:val="nil"/>
          <w:between w:val="nil"/>
        </w:pBdr>
        <w:spacing w:line="240" w:lineRule="auto"/>
        <w:jc w:val="both"/>
        <w:rPr>
          <w:rFonts w:ascii="Verdana" w:hAnsi="Verdana"/>
          <w:color w:val="000000"/>
          <w:sz w:val="20"/>
          <w:szCs w:val="20"/>
        </w:rPr>
      </w:pPr>
      <w:r w:rsidRPr="00FA64DF">
        <w:rPr>
          <w:rFonts w:ascii="Verdana" w:hAnsi="Verdana"/>
          <w:color w:val="000000"/>
          <w:sz w:val="20"/>
          <w:szCs w:val="20"/>
        </w:rPr>
        <w:t xml:space="preserve">Програм за превенцију и заштиту деце од насиља у Републици Србији </w:t>
      </w:r>
      <w:r w:rsidR="00CA6890" w:rsidRPr="00FA64DF">
        <w:rPr>
          <w:rFonts w:ascii="Verdana" w:hAnsi="Verdana"/>
          <w:color w:val="000000"/>
          <w:sz w:val="20"/>
          <w:szCs w:val="20"/>
        </w:rPr>
        <w:t xml:space="preserve">за период од 2026. до 2030. године (у даљем </w:t>
      </w:r>
      <w:r w:rsidR="0045446C" w:rsidRPr="00FA64DF">
        <w:rPr>
          <w:rFonts w:ascii="Verdana" w:hAnsi="Verdana"/>
          <w:color w:val="000000"/>
          <w:sz w:val="20"/>
          <w:szCs w:val="20"/>
        </w:rPr>
        <w:t>тексту</w:t>
      </w:r>
      <w:r w:rsidR="00CA6890" w:rsidRPr="00FA64DF">
        <w:rPr>
          <w:rFonts w:ascii="Verdana" w:hAnsi="Verdana"/>
          <w:color w:val="000000"/>
          <w:sz w:val="20"/>
          <w:szCs w:val="20"/>
        </w:rPr>
        <w:t xml:space="preserve">: Програм) </w:t>
      </w:r>
      <w:r w:rsidRPr="00FA64DF">
        <w:rPr>
          <w:rFonts w:ascii="Verdana" w:hAnsi="Verdana"/>
          <w:color w:val="000000"/>
          <w:sz w:val="20"/>
          <w:szCs w:val="20"/>
        </w:rPr>
        <w:t xml:space="preserve">доноси се као одговор на потребу за системским, координисаним и континуираним деловањем у области превенције и заштите деце од насиља. Упркос унапређењима нормативног и институционалног оквира </w:t>
      </w:r>
      <w:r w:rsidR="00100734" w:rsidRPr="00FA64DF">
        <w:rPr>
          <w:rFonts w:ascii="Verdana" w:hAnsi="Verdana"/>
          <w:color w:val="000000"/>
          <w:sz w:val="20"/>
          <w:szCs w:val="20"/>
        </w:rPr>
        <w:t xml:space="preserve">и пракси </w:t>
      </w:r>
      <w:r w:rsidRPr="00FA64DF">
        <w:rPr>
          <w:rFonts w:ascii="Verdana" w:hAnsi="Verdana"/>
          <w:color w:val="000000"/>
          <w:sz w:val="20"/>
          <w:szCs w:val="20"/>
        </w:rPr>
        <w:t xml:space="preserve">у претходном периоду, насиље над децом </w:t>
      </w:r>
      <w:r w:rsidR="00100734" w:rsidRPr="00FA64DF">
        <w:rPr>
          <w:rFonts w:ascii="Verdana" w:hAnsi="Verdana"/>
          <w:color w:val="000000"/>
          <w:sz w:val="20"/>
          <w:szCs w:val="20"/>
        </w:rPr>
        <w:t xml:space="preserve">је </w:t>
      </w:r>
      <w:r w:rsidRPr="00FA64DF">
        <w:rPr>
          <w:rFonts w:ascii="Verdana" w:hAnsi="Verdana"/>
          <w:color w:val="000000"/>
          <w:sz w:val="20"/>
          <w:szCs w:val="20"/>
        </w:rPr>
        <w:t xml:space="preserve">и даље присутно у различитим облицима и контекстима, што захтева даље јачање превентивних механизама, ране интервенције и ефикасне заштите. Потреба за доношењем овог програма заснива се и на обавези Републике Србије да обезбеди пуно поштовање права детета, у складу са националним законодавством и </w:t>
      </w:r>
      <w:r w:rsidR="00100734" w:rsidRPr="00FA64DF">
        <w:rPr>
          <w:rFonts w:ascii="Verdana" w:hAnsi="Verdana"/>
          <w:color w:val="000000"/>
          <w:sz w:val="20"/>
          <w:szCs w:val="20"/>
        </w:rPr>
        <w:t xml:space="preserve">потврђеним </w:t>
      </w:r>
      <w:r w:rsidRPr="00FA64DF">
        <w:rPr>
          <w:rFonts w:ascii="Verdana" w:hAnsi="Verdana"/>
          <w:color w:val="000000"/>
          <w:sz w:val="20"/>
          <w:szCs w:val="20"/>
        </w:rPr>
        <w:t>међународним уговорима.</w:t>
      </w:r>
    </w:p>
    <w:p w14:paraId="5A4665E4" w14:textId="1E05072C" w:rsidR="00A4558B" w:rsidRPr="00FA64DF" w:rsidRDefault="00A4558B" w:rsidP="00A4558B">
      <w:pPr>
        <w:pBdr>
          <w:top w:val="nil"/>
          <w:left w:val="nil"/>
          <w:bottom w:val="nil"/>
          <w:right w:val="nil"/>
          <w:between w:val="nil"/>
        </w:pBdr>
        <w:spacing w:line="240" w:lineRule="auto"/>
        <w:jc w:val="both"/>
        <w:rPr>
          <w:rFonts w:ascii="Verdana" w:hAnsi="Verdana"/>
          <w:color w:val="000000"/>
          <w:sz w:val="20"/>
          <w:szCs w:val="20"/>
        </w:rPr>
      </w:pPr>
      <w:r w:rsidRPr="00FA64DF">
        <w:rPr>
          <w:rFonts w:ascii="Verdana" w:hAnsi="Verdana"/>
          <w:color w:val="000000"/>
          <w:sz w:val="20"/>
          <w:szCs w:val="20"/>
        </w:rPr>
        <w:t>Влада Републике Србије је усвајањем Изјаве о посвећености (</w:t>
      </w:r>
      <w:proofErr w:type="spellStart"/>
      <w:r w:rsidRPr="00FA64DF">
        <w:rPr>
          <w:rFonts w:ascii="Verdana" w:hAnsi="Verdana"/>
          <w:color w:val="000000"/>
          <w:sz w:val="20"/>
          <w:szCs w:val="20"/>
        </w:rPr>
        <w:t>Pledge</w:t>
      </w:r>
      <w:proofErr w:type="spellEnd"/>
      <w:r w:rsidRPr="00FA64DF">
        <w:rPr>
          <w:rFonts w:ascii="Verdana" w:hAnsi="Verdana"/>
          <w:color w:val="000000"/>
          <w:sz w:val="20"/>
          <w:szCs w:val="20"/>
        </w:rPr>
        <w:t>)</w:t>
      </w:r>
      <w:r w:rsidR="00C76F5D" w:rsidRPr="00FA64DF">
        <w:rPr>
          <w:rStyle w:val="FootnoteReference"/>
          <w:rFonts w:ascii="Verdana" w:hAnsi="Verdana"/>
          <w:color w:val="000000"/>
          <w:sz w:val="20"/>
          <w:szCs w:val="20"/>
        </w:rPr>
        <w:footnoteReference w:id="1"/>
      </w:r>
      <w:r w:rsidRPr="00FA64DF">
        <w:rPr>
          <w:rFonts w:ascii="Verdana" w:hAnsi="Verdana"/>
          <w:color w:val="000000"/>
          <w:sz w:val="20"/>
          <w:szCs w:val="20"/>
        </w:rPr>
        <w:t xml:space="preserve"> потврдила да је спречавање насиља над децом један од приоритета јавних политика. Овом изјавом Република Србија се обавезала да започне израду новог стратешког оквира за превенцију и заштиту деце од насиља, укључујући </w:t>
      </w:r>
      <w:r w:rsidR="00100734" w:rsidRPr="00FA64DF">
        <w:rPr>
          <w:rFonts w:ascii="Verdana" w:hAnsi="Verdana"/>
          <w:color w:val="000000"/>
          <w:sz w:val="20"/>
          <w:szCs w:val="20"/>
        </w:rPr>
        <w:t xml:space="preserve">стратешки документ </w:t>
      </w:r>
      <w:r w:rsidRPr="00FA64DF">
        <w:rPr>
          <w:rFonts w:ascii="Verdana" w:hAnsi="Verdana"/>
          <w:color w:val="000000"/>
          <w:sz w:val="20"/>
          <w:szCs w:val="20"/>
        </w:rPr>
        <w:t xml:space="preserve">и пратећи акциони план, са циљем обезбеђивања ефикасне и координисане превенције и заштите деце од свих облика насиља, као и да успостави функционалан, национални, </w:t>
      </w:r>
      <w:proofErr w:type="spellStart"/>
      <w:r w:rsidRPr="00FA64DF">
        <w:rPr>
          <w:rFonts w:ascii="Verdana" w:hAnsi="Verdana"/>
          <w:color w:val="000000"/>
          <w:sz w:val="20"/>
          <w:szCs w:val="20"/>
        </w:rPr>
        <w:t>мултисекторски</w:t>
      </w:r>
      <w:proofErr w:type="spellEnd"/>
      <w:r w:rsidRPr="00FA64DF">
        <w:rPr>
          <w:rFonts w:ascii="Verdana" w:hAnsi="Verdana"/>
          <w:color w:val="000000"/>
          <w:sz w:val="20"/>
          <w:szCs w:val="20"/>
        </w:rPr>
        <w:t xml:space="preserve"> механизам за координацију и праћење спровођења мера.</w:t>
      </w:r>
    </w:p>
    <w:p w14:paraId="59BFC6AD" w14:textId="5C89EA54" w:rsidR="00A4558B" w:rsidRPr="00FA64DF" w:rsidRDefault="005513C6" w:rsidP="00475CC2">
      <w:pPr>
        <w:spacing w:line="240" w:lineRule="auto"/>
        <w:jc w:val="both"/>
        <w:rPr>
          <w:rFonts w:ascii="Verdana" w:hAnsi="Verdana"/>
          <w:sz w:val="20"/>
          <w:szCs w:val="20"/>
        </w:rPr>
      </w:pPr>
      <w:r w:rsidRPr="00FA64DF">
        <w:rPr>
          <w:rFonts w:ascii="Verdana" w:hAnsi="Verdana"/>
          <w:color w:val="000000"/>
          <w:sz w:val="20"/>
          <w:szCs w:val="20"/>
        </w:rPr>
        <w:t xml:space="preserve">Влада Републике Србије </w:t>
      </w:r>
      <w:r w:rsidR="00CA6890" w:rsidRPr="00FA64DF">
        <w:rPr>
          <w:rFonts w:ascii="Verdana" w:hAnsi="Verdana"/>
          <w:color w:val="000000"/>
          <w:sz w:val="20"/>
          <w:szCs w:val="20"/>
        </w:rPr>
        <w:t xml:space="preserve">је </w:t>
      </w:r>
      <w:r w:rsidRPr="00FA64DF">
        <w:rPr>
          <w:rFonts w:ascii="Verdana" w:hAnsi="Verdana"/>
          <w:color w:val="000000"/>
          <w:sz w:val="20"/>
          <w:szCs w:val="20"/>
        </w:rPr>
        <w:t xml:space="preserve">такође 2026. године </w:t>
      </w:r>
      <w:r w:rsidR="00A547D3" w:rsidRPr="00FA64DF">
        <w:rPr>
          <w:rFonts w:ascii="Verdana" w:hAnsi="Verdana"/>
          <w:color w:val="000000"/>
          <w:sz w:val="20"/>
          <w:szCs w:val="20"/>
        </w:rPr>
        <w:t xml:space="preserve">подржала </w:t>
      </w:r>
      <w:r w:rsidRPr="00FA64DF">
        <w:rPr>
          <w:rFonts w:ascii="Verdana" w:hAnsi="Verdana"/>
          <w:color w:val="000000"/>
          <w:sz w:val="20"/>
          <w:szCs w:val="20"/>
        </w:rPr>
        <w:t xml:space="preserve">декларацију </w:t>
      </w:r>
      <w:r w:rsidR="00E432A4" w:rsidRPr="00FA64DF">
        <w:rPr>
          <w:rFonts w:ascii="Verdana" w:hAnsi="Verdana"/>
          <w:color w:val="000000"/>
          <w:sz w:val="20"/>
          <w:szCs w:val="20"/>
        </w:rPr>
        <w:t>о</w:t>
      </w:r>
      <w:r w:rsidRPr="00FA64DF">
        <w:rPr>
          <w:rFonts w:ascii="Verdana" w:hAnsi="Verdana"/>
          <w:color w:val="000000"/>
          <w:sz w:val="20"/>
          <w:szCs w:val="20"/>
        </w:rPr>
        <w:t xml:space="preserve"> посвећености улагању у родитељство, као мери превенције насиља над децом</w:t>
      </w:r>
      <w:r w:rsidR="00CA6890" w:rsidRPr="00FA64DF">
        <w:rPr>
          <w:rFonts w:ascii="Verdana" w:hAnsi="Verdana"/>
          <w:color w:val="000000"/>
          <w:sz w:val="20"/>
          <w:szCs w:val="20"/>
        </w:rPr>
        <w:t xml:space="preserve"> у оквиру </w:t>
      </w:r>
      <w:r w:rsidR="00CA6890" w:rsidRPr="00FA64DF">
        <w:rPr>
          <w:rFonts w:ascii="Verdana" w:hAnsi="Verdana"/>
          <w:sz w:val="20"/>
          <w:szCs w:val="20"/>
        </w:rPr>
        <w:t>Првог глобалног форума за подршку родитељству</w:t>
      </w:r>
      <w:r w:rsidR="00CA6890" w:rsidRPr="00FA64DF">
        <w:rPr>
          <w:rStyle w:val="FootnoteReference"/>
          <w:rFonts w:ascii="Verdana" w:hAnsi="Verdana"/>
          <w:color w:val="000000"/>
          <w:sz w:val="20"/>
          <w:szCs w:val="20"/>
        </w:rPr>
        <w:t xml:space="preserve"> </w:t>
      </w:r>
      <w:r w:rsidRPr="00FA64DF">
        <w:rPr>
          <w:rStyle w:val="FootnoteReference"/>
          <w:rFonts w:ascii="Verdana" w:hAnsi="Verdana"/>
          <w:color w:val="000000"/>
          <w:sz w:val="20"/>
          <w:szCs w:val="20"/>
        </w:rPr>
        <w:footnoteReference w:id="2"/>
      </w:r>
      <w:r w:rsidRPr="00FA64DF">
        <w:rPr>
          <w:rFonts w:ascii="Verdana" w:hAnsi="Verdana"/>
          <w:color w:val="000000"/>
          <w:sz w:val="20"/>
          <w:szCs w:val="20"/>
        </w:rPr>
        <w:t>.</w:t>
      </w:r>
      <w:r w:rsidR="00A4558B" w:rsidRPr="00FA64DF">
        <w:rPr>
          <w:rFonts w:ascii="Verdana" w:hAnsi="Verdana"/>
          <w:sz w:val="20"/>
          <w:szCs w:val="20"/>
        </w:rPr>
        <w:t xml:space="preserve">Право на заштиту од свих облика насиља представља основно право сваког детета, a утврђено </w:t>
      </w:r>
      <w:proofErr w:type="spellStart"/>
      <w:r w:rsidR="00A4558B" w:rsidRPr="00FA64DF">
        <w:rPr>
          <w:rFonts w:ascii="Verdana" w:hAnsi="Verdana"/>
          <w:sz w:val="20"/>
          <w:szCs w:val="20"/>
        </w:rPr>
        <w:t>je</w:t>
      </w:r>
      <w:proofErr w:type="spellEnd"/>
      <w:r w:rsidR="00A4558B" w:rsidRPr="00FA64DF">
        <w:rPr>
          <w:rFonts w:ascii="Verdana" w:hAnsi="Verdana"/>
          <w:sz w:val="20"/>
          <w:szCs w:val="20"/>
        </w:rPr>
        <w:t xml:space="preserve"> Конвенцијом о правима детета и низом међународних уговора у области заштите људских права које је Република Србија </w:t>
      </w:r>
      <w:r w:rsidR="00100734" w:rsidRPr="00FA64DF">
        <w:rPr>
          <w:rFonts w:ascii="Verdana" w:hAnsi="Verdana"/>
          <w:sz w:val="20"/>
          <w:szCs w:val="20"/>
        </w:rPr>
        <w:t>потврдила</w:t>
      </w:r>
      <w:r w:rsidR="00A4558B" w:rsidRPr="00FA64DF">
        <w:rPr>
          <w:rFonts w:ascii="Verdana" w:hAnsi="Verdana"/>
          <w:sz w:val="20"/>
          <w:szCs w:val="20"/>
        </w:rPr>
        <w:t xml:space="preserve">. </w:t>
      </w:r>
      <w:proofErr w:type="spellStart"/>
      <w:r w:rsidR="00A4558B" w:rsidRPr="00FA64DF">
        <w:rPr>
          <w:rFonts w:ascii="Verdana" w:hAnsi="Verdana"/>
          <w:sz w:val="20"/>
          <w:szCs w:val="20"/>
        </w:rPr>
        <w:t>Ратификовањем</w:t>
      </w:r>
      <w:proofErr w:type="spellEnd"/>
      <w:r w:rsidR="00A4558B" w:rsidRPr="00FA64DF">
        <w:rPr>
          <w:rFonts w:ascii="Verdana" w:hAnsi="Verdana"/>
          <w:sz w:val="20"/>
          <w:szCs w:val="20"/>
        </w:rPr>
        <w:t xml:space="preserve"> Конвенције о правима детета, која је ступила на снагу 2. новембра 1990. године, Република Србија је преузела обавезу да примењује мере за спречавање насиља над децом и да обезбеди заштиту детета од свих облика насиља у породици, установама, институцијама и широј друштвеној средини. </w:t>
      </w:r>
    </w:p>
    <w:p w14:paraId="2D35B570" w14:textId="2D8E766A" w:rsidR="00A4558B" w:rsidRPr="00FA64DF" w:rsidRDefault="00A4558B" w:rsidP="00475CC2">
      <w:pPr>
        <w:pBdr>
          <w:top w:val="nil"/>
          <w:left w:val="nil"/>
          <w:bottom w:val="nil"/>
          <w:right w:val="nil"/>
          <w:between w:val="nil"/>
        </w:pBdr>
        <w:spacing w:line="240" w:lineRule="auto"/>
        <w:jc w:val="both"/>
        <w:rPr>
          <w:rFonts w:ascii="Verdana" w:hAnsi="Verdana"/>
          <w:color w:val="000000"/>
          <w:sz w:val="20"/>
          <w:szCs w:val="20"/>
        </w:rPr>
      </w:pPr>
      <w:r w:rsidRPr="00FA64DF">
        <w:rPr>
          <w:rFonts w:ascii="Verdana" w:hAnsi="Verdana"/>
          <w:color w:val="000000"/>
          <w:sz w:val="20"/>
          <w:szCs w:val="20"/>
        </w:rPr>
        <w:t>У том смислу, овај Програм представља један од кључних инструмената за остваривање преузетих обавеза и даље унапређење система</w:t>
      </w:r>
      <w:r w:rsidRPr="00FA64DF">
        <w:rPr>
          <w:rFonts w:ascii="Verdana" w:hAnsi="Verdana"/>
          <w:sz w:val="20"/>
          <w:szCs w:val="20"/>
        </w:rPr>
        <w:t xml:space="preserve"> превенције и</w:t>
      </w:r>
      <w:r w:rsidRPr="00FA64DF">
        <w:rPr>
          <w:rFonts w:ascii="Verdana" w:hAnsi="Verdana"/>
          <w:color w:val="6AA84F"/>
          <w:sz w:val="20"/>
          <w:szCs w:val="20"/>
        </w:rPr>
        <w:t xml:space="preserve"> </w:t>
      </w:r>
      <w:r w:rsidRPr="00FA64DF">
        <w:rPr>
          <w:rFonts w:ascii="Verdana" w:hAnsi="Verdana"/>
          <w:color w:val="000000"/>
          <w:sz w:val="20"/>
          <w:szCs w:val="20"/>
        </w:rPr>
        <w:t>заштите деце од насиља</w:t>
      </w:r>
      <w:r w:rsidR="000D331A" w:rsidRPr="00FA64DF">
        <w:rPr>
          <w:rFonts w:ascii="Verdana" w:hAnsi="Verdana"/>
          <w:color w:val="000000"/>
          <w:sz w:val="20"/>
          <w:szCs w:val="20"/>
        </w:rPr>
        <w:t xml:space="preserve">, као и </w:t>
      </w:r>
      <w:r w:rsidR="00D55EE4" w:rsidRPr="00FA64DF">
        <w:rPr>
          <w:rFonts w:ascii="Verdana" w:hAnsi="Verdana"/>
          <w:color w:val="000000"/>
          <w:sz w:val="20"/>
          <w:szCs w:val="20"/>
        </w:rPr>
        <w:t xml:space="preserve">испуњавање препорука релевантних тела УН, Савета Европе и Европске комисије, која је предвидела доношење посебног документа јавне политике за превенцију и заштиту деце од насиља. Такође, Програмом се доприноси усклађивању националног оквира за права детета са европским стандардима и директивама </w:t>
      </w:r>
      <w:r w:rsidR="000D331A" w:rsidRPr="00FA64DF">
        <w:rPr>
          <w:rFonts w:ascii="Verdana" w:hAnsi="Verdana"/>
          <w:color w:val="000000"/>
          <w:sz w:val="20"/>
          <w:szCs w:val="20"/>
        </w:rPr>
        <w:t>ЕУ</w:t>
      </w:r>
      <w:r w:rsidRPr="00FA64DF">
        <w:rPr>
          <w:rFonts w:ascii="Verdana" w:hAnsi="Verdana"/>
          <w:color w:val="000000"/>
          <w:sz w:val="20"/>
          <w:szCs w:val="20"/>
        </w:rPr>
        <w:t>.</w:t>
      </w:r>
    </w:p>
    <w:p w14:paraId="007E5452" w14:textId="400FFEFD" w:rsidR="00A4558B" w:rsidRPr="00FA64DF" w:rsidRDefault="00A4558B" w:rsidP="00475CC2">
      <w:pPr>
        <w:pBdr>
          <w:top w:val="nil"/>
          <w:left w:val="nil"/>
          <w:bottom w:val="nil"/>
          <w:right w:val="nil"/>
          <w:between w:val="nil"/>
        </w:pBdr>
        <w:spacing w:line="240" w:lineRule="auto"/>
        <w:jc w:val="both"/>
        <w:rPr>
          <w:rFonts w:ascii="Verdana" w:hAnsi="Verdana"/>
          <w:color w:val="000000"/>
          <w:sz w:val="20"/>
          <w:szCs w:val="20"/>
        </w:rPr>
      </w:pPr>
      <w:r w:rsidRPr="00FA64DF">
        <w:rPr>
          <w:rFonts w:ascii="Verdana" w:hAnsi="Verdana"/>
          <w:color w:val="000000"/>
          <w:sz w:val="20"/>
          <w:szCs w:val="20"/>
        </w:rPr>
        <w:t>Програм се доноси у складу са Законом о планском систему Републике Србије</w:t>
      </w:r>
      <w:r w:rsidR="00176887" w:rsidRPr="00FA64DF">
        <w:rPr>
          <w:rStyle w:val="FootnoteReference"/>
          <w:rFonts w:ascii="Verdana" w:hAnsi="Verdana"/>
          <w:color w:val="000000"/>
          <w:sz w:val="20"/>
          <w:szCs w:val="20"/>
        </w:rPr>
        <w:footnoteReference w:id="3"/>
      </w:r>
      <w:r w:rsidRPr="00FA64DF">
        <w:rPr>
          <w:rFonts w:ascii="Verdana" w:hAnsi="Verdana"/>
          <w:color w:val="000000"/>
          <w:sz w:val="20"/>
          <w:szCs w:val="20"/>
        </w:rPr>
        <w:t xml:space="preserve"> и Уредбом о методологији управљања јавним политикама</w:t>
      </w:r>
      <w:r w:rsidR="00176887" w:rsidRPr="00FA64DF">
        <w:rPr>
          <w:rStyle w:val="FootnoteReference"/>
          <w:rFonts w:ascii="Verdana" w:hAnsi="Verdana"/>
          <w:color w:val="000000"/>
          <w:sz w:val="20"/>
          <w:szCs w:val="20"/>
        </w:rPr>
        <w:footnoteReference w:id="4"/>
      </w:r>
      <w:r w:rsidRPr="00FA64DF">
        <w:rPr>
          <w:rFonts w:ascii="Verdana" w:hAnsi="Verdana"/>
          <w:color w:val="000000"/>
          <w:sz w:val="20"/>
          <w:szCs w:val="20"/>
        </w:rPr>
        <w:t xml:space="preserve">, као и у складу са релевантним документима развојног планирања и другим важећим јавним политикама у областима заштите права детета, социјалне заштите, образовања, здравља, правосуђа и безбедности. Програм је у функцији остваривања ширих стратешких циљева Републике Србије и обезбеђује усклађеност и повезаност мера различитих сектора. </w:t>
      </w:r>
      <w:r w:rsidR="00100734" w:rsidRPr="00FA64DF">
        <w:rPr>
          <w:rFonts w:ascii="Verdana" w:hAnsi="Verdana"/>
          <w:color w:val="000000"/>
          <w:sz w:val="20"/>
          <w:szCs w:val="20"/>
        </w:rPr>
        <w:t>П</w:t>
      </w:r>
      <w:r w:rsidRPr="00FA64DF">
        <w:rPr>
          <w:rFonts w:ascii="Verdana" w:hAnsi="Verdana"/>
          <w:color w:val="000000"/>
          <w:sz w:val="20"/>
          <w:szCs w:val="20"/>
        </w:rPr>
        <w:t xml:space="preserve">рограм </w:t>
      </w:r>
      <w:r w:rsidR="00100734" w:rsidRPr="00FA64DF">
        <w:rPr>
          <w:rFonts w:ascii="Verdana" w:hAnsi="Verdana"/>
          <w:color w:val="000000"/>
          <w:sz w:val="20"/>
          <w:szCs w:val="20"/>
        </w:rPr>
        <w:t xml:space="preserve">се </w:t>
      </w:r>
      <w:r w:rsidRPr="00FA64DF">
        <w:rPr>
          <w:rFonts w:ascii="Verdana" w:hAnsi="Verdana"/>
          <w:color w:val="000000"/>
          <w:sz w:val="20"/>
          <w:szCs w:val="20"/>
        </w:rPr>
        <w:t xml:space="preserve">доноси имајући у виду да </w:t>
      </w:r>
      <w:r w:rsidRPr="00FA64DF">
        <w:rPr>
          <w:rFonts w:ascii="Verdana" w:hAnsi="Verdana"/>
          <w:color w:val="000000"/>
          <w:sz w:val="20"/>
          <w:szCs w:val="20"/>
        </w:rPr>
        <w:lastRenderedPageBreak/>
        <w:t xml:space="preserve">је претходни стратешки </w:t>
      </w:r>
      <w:r w:rsidR="00271CF4" w:rsidRPr="00FA64DF">
        <w:rPr>
          <w:rFonts w:ascii="Verdana" w:hAnsi="Verdana"/>
          <w:color w:val="000000"/>
          <w:sz w:val="20"/>
          <w:szCs w:val="20"/>
        </w:rPr>
        <w:t>документ</w:t>
      </w:r>
      <w:r w:rsidRPr="00FA64DF">
        <w:rPr>
          <w:rFonts w:ascii="Verdana" w:hAnsi="Verdana"/>
          <w:color w:val="000000"/>
          <w:sz w:val="20"/>
          <w:szCs w:val="20"/>
        </w:rPr>
        <w:t xml:space="preserve"> у области превенције и заштите деце од насиља престао да важи 2023. године, </w:t>
      </w:r>
      <w:r w:rsidR="00100734" w:rsidRPr="00FA64DF">
        <w:rPr>
          <w:rFonts w:ascii="Verdana" w:hAnsi="Verdana"/>
          <w:color w:val="000000"/>
          <w:sz w:val="20"/>
          <w:szCs w:val="20"/>
        </w:rPr>
        <w:t>усл</w:t>
      </w:r>
      <w:r w:rsidR="00DF44A9" w:rsidRPr="00FA64DF">
        <w:rPr>
          <w:rFonts w:ascii="Verdana" w:hAnsi="Verdana"/>
          <w:color w:val="000000"/>
          <w:sz w:val="20"/>
          <w:szCs w:val="20"/>
        </w:rPr>
        <w:t>е</w:t>
      </w:r>
      <w:r w:rsidR="00100734" w:rsidRPr="00FA64DF">
        <w:rPr>
          <w:rFonts w:ascii="Verdana" w:hAnsi="Verdana"/>
          <w:color w:val="000000"/>
          <w:sz w:val="20"/>
          <w:szCs w:val="20"/>
        </w:rPr>
        <w:t>д чега постоји</w:t>
      </w:r>
      <w:r w:rsidRPr="00FA64DF">
        <w:rPr>
          <w:rFonts w:ascii="Verdana" w:hAnsi="Verdana"/>
          <w:color w:val="000000"/>
          <w:sz w:val="20"/>
          <w:szCs w:val="20"/>
        </w:rPr>
        <w:t xml:space="preserve"> потреба за обезбеђивањем континуитета јавне политике и даљим унапређењем постојећих решења</w:t>
      </w:r>
      <w:r w:rsidR="00271CF4" w:rsidRPr="00FA64DF">
        <w:rPr>
          <w:rFonts w:ascii="Verdana" w:hAnsi="Verdana"/>
          <w:color w:val="000000"/>
          <w:sz w:val="20"/>
          <w:szCs w:val="20"/>
        </w:rPr>
        <w:t xml:space="preserve">, а </w:t>
      </w:r>
      <w:r w:rsidR="00271CF4" w:rsidRPr="00FA64DF">
        <w:rPr>
          <w:rFonts w:ascii="Verdana" w:hAnsi="Verdana"/>
          <w:sz w:val="20"/>
          <w:szCs w:val="20"/>
        </w:rPr>
        <w:t>у складу са савременим изазовима, новим облицима насиља и актуелним потребама деце</w:t>
      </w:r>
      <w:r w:rsidRPr="00FA64DF">
        <w:rPr>
          <w:rFonts w:ascii="Verdana" w:hAnsi="Verdana"/>
          <w:color w:val="000000"/>
          <w:sz w:val="20"/>
          <w:szCs w:val="20"/>
        </w:rPr>
        <w:t>. Истовремено, Програм представља унапређен и методолошки усклађен документ јавне политике, заснован на анализи постојећег стања, идентификованим изазовима и препорукама релевантних актера.</w:t>
      </w:r>
    </w:p>
    <w:p w14:paraId="09757DF9" w14:textId="147C7BC0" w:rsidR="00A4558B" w:rsidRPr="00FA64DF" w:rsidRDefault="00A4558B" w:rsidP="00475CC2">
      <w:pPr>
        <w:pBdr>
          <w:top w:val="nil"/>
          <w:left w:val="nil"/>
          <w:bottom w:val="nil"/>
          <w:right w:val="nil"/>
          <w:between w:val="nil"/>
        </w:pBdr>
        <w:spacing w:line="240" w:lineRule="auto"/>
        <w:jc w:val="both"/>
        <w:rPr>
          <w:rFonts w:ascii="Verdana" w:hAnsi="Verdana"/>
          <w:color w:val="000000"/>
          <w:sz w:val="20"/>
          <w:szCs w:val="20"/>
        </w:rPr>
      </w:pPr>
      <w:r w:rsidRPr="00FA64DF">
        <w:rPr>
          <w:rFonts w:ascii="Verdana" w:hAnsi="Verdana"/>
          <w:color w:val="000000"/>
          <w:sz w:val="20"/>
          <w:szCs w:val="20"/>
        </w:rPr>
        <w:t>При изради Програма примењене су одредбе члана</w:t>
      </w:r>
      <w:r w:rsidR="00100734" w:rsidRPr="00FA64DF">
        <w:rPr>
          <w:rFonts w:ascii="Verdana" w:hAnsi="Verdana"/>
          <w:color w:val="000000"/>
          <w:sz w:val="20"/>
          <w:szCs w:val="20"/>
        </w:rPr>
        <w:t xml:space="preserve"> 14.</w:t>
      </w:r>
      <w:r w:rsidRPr="00FA64DF">
        <w:rPr>
          <w:rFonts w:ascii="Verdana" w:hAnsi="Verdana"/>
          <w:color w:val="000000"/>
          <w:sz w:val="20"/>
          <w:szCs w:val="20"/>
        </w:rPr>
        <w:t xml:space="preserve"> Закона о планском систему Републике Србије, уз настојање да се обезбеди пуна усклађеност са посебним законима и међународним обавезама Републике Србије. У мери у којој је било неопходно, извршена су о</w:t>
      </w:r>
      <w:r w:rsidR="00D95C01">
        <w:rPr>
          <w:rFonts w:ascii="Verdana" w:hAnsi="Verdana"/>
          <w:color w:val="000000"/>
          <w:sz w:val="20"/>
          <w:szCs w:val="20"/>
        </w:rPr>
        <w:t>дређена</w:t>
      </w:r>
      <w:r w:rsidRPr="00FA64DF">
        <w:rPr>
          <w:rFonts w:ascii="Verdana" w:hAnsi="Verdana"/>
          <w:color w:val="000000"/>
          <w:sz w:val="20"/>
          <w:szCs w:val="20"/>
        </w:rPr>
        <w:t xml:space="preserve"> методолошка прилагођавања ради усклађивања са специфичностима области заштите деце од насиља, без одступања од основних принципа планирања јавних политика. </w:t>
      </w:r>
    </w:p>
    <w:p w14:paraId="4348FF02" w14:textId="28E68A17" w:rsidR="008B72F8" w:rsidRPr="00FA64DF" w:rsidRDefault="008B72F8" w:rsidP="008B72F8">
      <w:pPr>
        <w:pBdr>
          <w:top w:val="nil"/>
          <w:left w:val="nil"/>
          <w:bottom w:val="nil"/>
          <w:right w:val="nil"/>
          <w:between w:val="nil"/>
        </w:pBdr>
        <w:spacing w:line="240" w:lineRule="auto"/>
        <w:jc w:val="both"/>
        <w:rPr>
          <w:rFonts w:ascii="Verdana" w:hAnsi="Verdana"/>
          <w:color w:val="000000"/>
          <w:sz w:val="20"/>
          <w:szCs w:val="20"/>
        </w:rPr>
      </w:pPr>
      <w:r w:rsidRPr="00FA64DF">
        <w:rPr>
          <w:rFonts w:ascii="Verdana" w:hAnsi="Verdana"/>
          <w:sz w:val="20"/>
          <w:szCs w:val="20"/>
        </w:rPr>
        <w:t xml:space="preserve">Носилац и иницијатор израде Програма је Министарство за бригу о породици и демографију, које је координисало процес израде и рад </w:t>
      </w:r>
      <w:proofErr w:type="spellStart"/>
      <w:r w:rsidRPr="00FA64DF">
        <w:rPr>
          <w:rFonts w:ascii="Verdana" w:hAnsi="Verdana"/>
          <w:sz w:val="20"/>
          <w:szCs w:val="20"/>
        </w:rPr>
        <w:t>међуресорне</w:t>
      </w:r>
      <w:proofErr w:type="spellEnd"/>
      <w:r w:rsidRPr="00FA64DF">
        <w:rPr>
          <w:rFonts w:ascii="Verdana" w:hAnsi="Verdana"/>
          <w:sz w:val="20"/>
          <w:szCs w:val="20"/>
        </w:rPr>
        <w:t xml:space="preserve"> радне групе. Радном групом је председавао државни секретар у Министарству за бригу о породици и демографију, а чланове су чинили представници Министарства просвете, Министарства правде, Министарства унутрашњих послова, Министарства информисања и телекомуникација, Министарства за рад, запошљавање, борачка и социјална питања, Министарства за људска и мањинска права и друштвени дијалог, Министарства здравља, Министарства туризма и омладине, Министарства спорта и Министарства културе, као и представници независних институција — Заштитника грађана и Повереника за заштиту равноправности. У радној групи учествовали су и представници стручних институција — Републичког завода за социјалну заштиту и Покрајинског завода за социјалну заштиту, као и организациј</w:t>
      </w:r>
      <w:r w:rsidR="00D95C01">
        <w:rPr>
          <w:rFonts w:ascii="Verdana" w:hAnsi="Verdana"/>
          <w:sz w:val="20"/>
          <w:szCs w:val="20"/>
        </w:rPr>
        <w:t>а</w:t>
      </w:r>
      <w:r w:rsidRPr="00FA64DF">
        <w:rPr>
          <w:rFonts w:ascii="Verdana" w:hAnsi="Verdana"/>
          <w:sz w:val="20"/>
          <w:szCs w:val="20"/>
        </w:rPr>
        <w:t xml:space="preserve"> цивилног друштва „</w:t>
      </w:r>
      <w:proofErr w:type="spellStart"/>
      <w:r w:rsidRPr="00FA64DF">
        <w:rPr>
          <w:rFonts w:ascii="Verdana" w:hAnsi="Verdana"/>
          <w:sz w:val="20"/>
          <w:szCs w:val="20"/>
        </w:rPr>
        <w:t>Цепора</w:t>
      </w:r>
      <w:proofErr w:type="spellEnd"/>
      <w:r w:rsidRPr="00FA64DF">
        <w:rPr>
          <w:rFonts w:ascii="Verdana" w:hAnsi="Verdana"/>
          <w:sz w:val="20"/>
          <w:szCs w:val="20"/>
        </w:rPr>
        <w:t>“, Удружењ</w:t>
      </w:r>
      <w:r w:rsidR="00D95C01">
        <w:rPr>
          <w:rFonts w:ascii="Verdana" w:hAnsi="Verdana"/>
          <w:sz w:val="20"/>
          <w:szCs w:val="20"/>
        </w:rPr>
        <w:t>а</w:t>
      </w:r>
      <w:r w:rsidRPr="00FA64DF">
        <w:rPr>
          <w:rFonts w:ascii="Verdana" w:hAnsi="Verdana"/>
          <w:sz w:val="20"/>
          <w:szCs w:val="20"/>
        </w:rPr>
        <w:t xml:space="preserve"> жртава насиља „ХАЈР“ и „Центра за несталу и </w:t>
      </w:r>
      <w:proofErr w:type="spellStart"/>
      <w:r w:rsidRPr="00FA64DF">
        <w:rPr>
          <w:rFonts w:ascii="Verdana" w:hAnsi="Verdana"/>
          <w:sz w:val="20"/>
          <w:szCs w:val="20"/>
        </w:rPr>
        <w:t>злостављану</w:t>
      </w:r>
      <w:proofErr w:type="spellEnd"/>
      <w:r w:rsidRPr="00FA64DF">
        <w:rPr>
          <w:rFonts w:ascii="Verdana" w:hAnsi="Verdana"/>
          <w:sz w:val="20"/>
          <w:szCs w:val="20"/>
        </w:rPr>
        <w:t xml:space="preserve"> децу“.</w:t>
      </w:r>
    </w:p>
    <w:p w14:paraId="7E1D5544" w14:textId="544CFF59" w:rsidR="00A4558B" w:rsidRPr="00FA64DF" w:rsidRDefault="00A4558B" w:rsidP="00475CC2">
      <w:pPr>
        <w:pBdr>
          <w:top w:val="nil"/>
          <w:left w:val="nil"/>
          <w:bottom w:val="nil"/>
          <w:right w:val="nil"/>
          <w:between w:val="nil"/>
        </w:pBdr>
        <w:spacing w:line="240" w:lineRule="auto"/>
        <w:jc w:val="both"/>
        <w:rPr>
          <w:rFonts w:ascii="Verdana" w:hAnsi="Verdana"/>
          <w:color w:val="000000"/>
          <w:sz w:val="20"/>
          <w:szCs w:val="20"/>
        </w:rPr>
      </w:pPr>
      <w:r w:rsidRPr="00FA64DF">
        <w:rPr>
          <w:rFonts w:ascii="Verdana" w:hAnsi="Verdana"/>
          <w:color w:val="000000"/>
          <w:sz w:val="20"/>
          <w:szCs w:val="20"/>
        </w:rPr>
        <w:t xml:space="preserve">Процес израде Програма реализован је уз стручну подршку Канцеларије УНИЦЕФ-а у Републици Србији, као и уз учешће </w:t>
      </w:r>
      <w:proofErr w:type="spellStart"/>
      <w:r w:rsidRPr="00FA64DF">
        <w:rPr>
          <w:rFonts w:ascii="Verdana" w:hAnsi="Verdana"/>
          <w:color w:val="000000"/>
          <w:sz w:val="20"/>
          <w:szCs w:val="20"/>
        </w:rPr>
        <w:t>Мреж</w:t>
      </w:r>
      <w:r w:rsidRPr="00FA64DF">
        <w:rPr>
          <w:rFonts w:ascii="Verdana" w:hAnsi="Verdana"/>
          <w:sz w:val="20"/>
          <w:szCs w:val="20"/>
        </w:rPr>
        <w:t>e</w:t>
      </w:r>
      <w:proofErr w:type="spellEnd"/>
      <w:r w:rsidRPr="00FA64DF">
        <w:rPr>
          <w:rFonts w:ascii="Verdana" w:hAnsi="Verdana"/>
          <w:color w:val="000000"/>
          <w:sz w:val="20"/>
          <w:szCs w:val="20"/>
        </w:rPr>
        <w:t xml:space="preserve"> организација за децу Србије (МОДС) као </w:t>
      </w:r>
      <w:proofErr w:type="spellStart"/>
      <w:r w:rsidRPr="00FA64DF">
        <w:rPr>
          <w:rFonts w:ascii="Verdana" w:hAnsi="Verdana"/>
          <w:color w:val="000000"/>
          <w:sz w:val="20"/>
          <w:szCs w:val="20"/>
        </w:rPr>
        <w:t>имплементационог</w:t>
      </w:r>
      <w:proofErr w:type="spellEnd"/>
      <w:r w:rsidRPr="00FA64DF">
        <w:rPr>
          <w:rFonts w:ascii="Verdana" w:hAnsi="Verdana"/>
          <w:color w:val="000000"/>
          <w:sz w:val="20"/>
          <w:szCs w:val="20"/>
        </w:rPr>
        <w:t xml:space="preserve"> партнера, која је допринела организацији консултативних процеса, укључивању организација цивилног друштва и пружању експертске подршке.</w:t>
      </w:r>
    </w:p>
    <w:p w14:paraId="007A7C8A" w14:textId="62E4DAC4" w:rsidR="00A4558B" w:rsidRPr="00FA64DF" w:rsidRDefault="00100734" w:rsidP="00475CC2">
      <w:pPr>
        <w:pBdr>
          <w:top w:val="nil"/>
          <w:left w:val="nil"/>
          <w:bottom w:val="nil"/>
          <w:right w:val="nil"/>
          <w:between w:val="nil"/>
        </w:pBdr>
        <w:spacing w:line="240" w:lineRule="auto"/>
        <w:jc w:val="both"/>
        <w:rPr>
          <w:rFonts w:ascii="Verdana" w:hAnsi="Verdana"/>
          <w:color w:val="000000"/>
          <w:sz w:val="20"/>
          <w:szCs w:val="20"/>
        </w:rPr>
      </w:pPr>
      <w:r w:rsidRPr="00FA64DF">
        <w:rPr>
          <w:rFonts w:ascii="Verdana" w:hAnsi="Verdana"/>
          <w:color w:val="000000"/>
          <w:sz w:val="20"/>
          <w:szCs w:val="20"/>
        </w:rPr>
        <w:t>П</w:t>
      </w:r>
      <w:r w:rsidR="00A4558B" w:rsidRPr="00FA64DF">
        <w:rPr>
          <w:rFonts w:ascii="Verdana" w:hAnsi="Verdana"/>
          <w:color w:val="000000"/>
          <w:sz w:val="20"/>
          <w:szCs w:val="20"/>
        </w:rPr>
        <w:t xml:space="preserve">роцес израде Програма обележио је широк и </w:t>
      </w:r>
      <w:proofErr w:type="spellStart"/>
      <w:r w:rsidR="00A4558B" w:rsidRPr="00FA64DF">
        <w:rPr>
          <w:rFonts w:ascii="Verdana" w:hAnsi="Verdana"/>
          <w:color w:val="000000"/>
          <w:sz w:val="20"/>
          <w:szCs w:val="20"/>
        </w:rPr>
        <w:t>инклузиван</w:t>
      </w:r>
      <w:proofErr w:type="spellEnd"/>
      <w:r w:rsidR="00A4558B" w:rsidRPr="00FA64DF">
        <w:rPr>
          <w:rFonts w:ascii="Verdana" w:hAnsi="Verdana"/>
          <w:color w:val="000000"/>
          <w:sz w:val="20"/>
          <w:szCs w:val="20"/>
        </w:rPr>
        <w:t xml:space="preserve"> консултативни процес, са циљем да се обезбеди учешће свих релевантних актера у анализи стања, препознавању кључних изазова и формулисању циљева, мера и активности.</w:t>
      </w:r>
    </w:p>
    <w:p w14:paraId="76086CB5" w14:textId="77777777" w:rsidR="00A4558B" w:rsidRPr="00FA64DF" w:rsidRDefault="00A4558B" w:rsidP="00475CC2">
      <w:pPr>
        <w:pBdr>
          <w:top w:val="nil"/>
          <w:left w:val="nil"/>
          <w:bottom w:val="nil"/>
          <w:right w:val="nil"/>
          <w:between w:val="nil"/>
        </w:pBdr>
        <w:spacing w:line="240" w:lineRule="auto"/>
        <w:jc w:val="both"/>
        <w:rPr>
          <w:rFonts w:ascii="Verdana" w:hAnsi="Verdana"/>
          <w:color w:val="000000"/>
          <w:sz w:val="20"/>
          <w:szCs w:val="20"/>
        </w:rPr>
      </w:pPr>
      <w:r w:rsidRPr="00FA64DF">
        <w:rPr>
          <w:rFonts w:ascii="Verdana" w:hAnsi="Verdana"/>
          <w:color w:val="000000"/>
          <w:sz w:val="20"/>
          <w:szCs w:val="20"/>
        </w:rPr>
        <w:t>Током израде Програма спроведене су консултације са представницима организација цивилног друштва, академске заједнице, као и са децом и младима, као посебно важном циљном групом. Укључивање деце и младих омогућило је да се у процес планирања интегришу њихови ставови, искуства и препоруке, у складу са принципом поштовања права детета на учешће у доношењу одлука које га се тичу.</w:t>
      </w:r>
    </w:p>
    <w:p w14:paraId="3C3F4CE6" w14:textId="77777777" w:rsidR="00A4558B" w:rsidRPr="00FA64DF" w:rsidRDefault="00A4558B" w:rsidP="00475CC2">
      <w:pPr>
        <w:pBdr>
          <w:top w:val="nil"/>
          <w:left w:val="nil"/>
          <w:bottom w:val="nil"/>
          <w:right w:val="nil"/>
          <w:between w:val="nil"/>
        </w:pBdr>
        <w:spacing w:line="240" w:lineRule="auto"/>
        <w:jc w:val="both"/>
        <w:rPr>
          <w:rFonts w:ascii="Verdana" w:hAnsi="Verdana"/>
          <w:color w:val="000000"/>
          <w:sz w:val="20"/>
          <w:szCs w:val="20"/>
        </w:rPr>
      </w:pPr>
      <w:r w:rsidRPr="00FA64DF">
        <w:rPr>
          <w:rFonts w:ascii="Verdana" w:hAnsi="Verdana"/>
          <w:color w:val="000000"/>
          <w:sz w:val="20"/>
          <w:szCs w:val="20"/>
        </w:rPr>
        <w:t>Консултативни процес реализован је кроз организовање састанака, радионица и других облика дијалога са заинтересованим странама, као и кроз размену писаних предлога и коментара. На тај начин омогућено је да различити актери допринесу сагледавању проблема насиља над децом из више перспектива, као и дефинисању мера које су засноване на доказима и практичном искуству.</w:t>
      </w:r>
    </w:p>
    <w:p w14:paraId="3BB4294C" w14:textId="0E79E866" w:rsidR="00A4558B" w:rsidRPr="00FA64DF" w:rsidRDefault="00A4558B" w:rsidP="00475CC2">
      <w:pPr>
        <w:pBdr>
          <w:top w:val="nil"/>
          <w:left w:val="nil"/>
          <w:bottom w:val="nil"/>
          <w:right w:val="nil"/>
          <w:between w:val="nil"/>
        </w:pBdr>
        <w:spacing w:line="240" w:lineRule="auto"/>
        <w:jc w:val="both"/>
        <w:rPr>
          <w:rFonts w:ascii="Verdana" w:hAnsi="Verdana"/>
          <w:color w:val="000000"/>
          <w:sz w:val="20"/>
          <w:szCs w:val="20"/>
        </w:rPr>
      </w:pPr>
      <w:r w:rsidRPr="00FA64DF">
        <w:rPr>
          <w:rFonts w:ascii="Verdana" w:hAnsi="Verdana"/>
          <w:color w:val="000000"/>
          <w:sz w:val="20"/>
          <w:szCs w:val="20"/>
        </w:rPr>
        <w:t xml:space="preserve">Посебан допринос консултативном процесу дали су представници организација цивилног друштва, који су указали на изазове у примени постојећих механизама заштите, као и на потребу за њиховим унапређењем, нарочито у домену </w:t>
      </w:r>
      <w:proofErr w:type="spellStart"/>
      <w:r w:rsidRPr="00FA64DF">
        <w:rPr>
          <w:rFonts w:ascii="Verdana" w:hAnsi="Verdana"/>
          <w:color w:val="000000"/>
          <w:sz w:val="20"/>
          <w:szCs w:val="20"/>
        </w:rPr>
        <w:t>међусекторске</w:t>
      </w:r>
      <w:proofErr w:type="spellEnd"/>
      <w:r w:rsidRPr="00FA64DF">
        <w:rPr>
          <w:rFonts w:ascii="Verdana" w:hAnsi="Verdana"/>
          <w:color w:val="000000"/>
          <w:sz w:val="20"/>
          <w:szCs w:val="20"/>
        </w:rPr>
        <w:t xml:space="preserve"> сарадње, доступности услуга и подршке деци и породицама. Академска заједница је допринела кроз анализу релевантних истраживања и података, као и кроз препоруке засноване на научним сазнањима и међународним стандардима.</w:t>
      </w:r>
      <w:r w:rsidR="00AC55F8" w:rsidRPr="00FA64DF">
        <w:rPr>
          <w:rFonts w:ascii="Verdana" w:hAnsi="Verdana"/>
          <w:color w:val="000000"/>
          <w:sz w:val="20"/>
          <w:szCs w:val="20"/>
        </w:rPr>
        <w:t xml:space="preserve"> Добијени р</w:t>
      </w:r>
      <w:r w:rsidRPr="00FA64DF">
        <w:rPr>
          <w:rFonts w:ascii="Verdana" w:hAnsi="Verdana"/>
          <w:color w:val="000000"/>
          <w:sz w:val="20"/>
          <w:szCs w:val="20"/>
        </w:rPr>
        <w:t>езултати интегрисани су у текст Програма, у складу са процењеним ресурсима и институционалним капацитетима за његово спровођење. На тај начин обезбеђено је да предложене мере одражавају стварне потребе деце и других циљних група, као и да буду применљиве и одрживе у пракси.</w:t>
      </w:r>
    </w:p>
    <w:p w14:paraId="09A129CC" w14:textId="1F6AE787" w:rsidR="00A4558B" w:rsidRPr="00FA64DF" w:rsidRDefault="00A4558B" w:rsidP="00475CC2">
      <w:pPr>
        <w:pBdr>
          <w:top w:val="nil"/>
          <w:left w:val="nil"/>
          <w:bottom w:val="nil"/>
          <w:right w:val="nil"/>
          <w:between w:val="nil"/>
        </w:pBdr>
        <w:spacing w:line="240" w:lineRule="auto"/>
        <w:jc w:val="both"/>
        <w:rPr>
          <w:rFonts w:ascii="Verdana" w:hAnsi="Verdana"/>
          <w:color w:val="000000"/>
          <w:sz w:val="20"/>
          <w:szCs w:val="20"/>
        </w:rPr>
      </w:pPr>
      <w:r w:rsidRPr="00FA64DF">
        <w:rPr>
          <w:rFonts w:ascii="Verdana" w:hAnsi="Verdana"/>
          <w:color w:val="000000"/>
          <w:sz w:val="20"/>
          <w:szCs w:val="20"/>
        </w:rPr>
        <w:t xml:space="preserve">Овако спроведен консултативни процес допринео је свеобухватном сагледавању проблема насиља над децом, као и јачању партнерског приступа у креирању јавних политика у овој </w:t>
      </w:r>
      <w:r w:rsidRPr="00FA64DF">
        <w:rPr>
          <w:rFonts w:ascii="Verdana" w:hAnsi="Verdana"/>
          <w:color w:val="000000"/>
          <w:sz w:val="20"/>
          <w:szCs w:val="20"/>
        </w:rPr>
        <w:lastRenderedPageBreak/>
        <w:t>области</w:t>
      </w:r>
      <w:r w:rsidR="00AC55F8" w:rsidRPr="00FA64DF">
        <w:rPr>
          <w:rFonts w:ascii="Verdana" w:hAnsi="Verdana"/>
          <w:color w:val="000000"/>
          <w:sz w:val="20"/>
          <w:szCs w:val="20"/>
        </w:rPr>
        <w:t>. Уз анализу стања, као и постојећег нормативног и институционалног оквира</w:t>
      </w:r>
      <w:r w:rsidR="0017419F" w:rsidRPr="00FA64DF">
        <w:rPr>
          <w:rFonts w:ascii="Verdana" w:hAnsi="Verdana"/>
          <w:color w:val="000000"/>
          <w:sz w:val="20"/>
          <w:szCs w:val="20"/>
        </w:rPr>
        <w:t xml:space="preserve">, </w:t>
      </w:r>
      <w:r w:rsidR="0017419F" w:rsidRPr="00FA64DF">
        <w:rPr>
          <w:rFonts w:ascii="Verdana" w:hAnsi="Verdana"/>
          <w:sz w:val="20"/>
          <w:szCs w:val="20"/>
        </w:rPr>
        <w:t>овако конципиран Програм успоставља свеобухватан и координисан оквир деловања, са јасно дефинисаним циљевима, мерама и механизмима за праћење и вредновање његове примене.</w:t>
      </w:r>
    </w:p>
    <w:p w14:paraId="06CD1AC7" w14:textId="40B5F778" w:rsidR="00A4558B" w:rsidRPr="00FA64DF" w:rsidRDefault="00A4558B" w:rsidP="00475CC2">
      <w:pPr>
        <w:pBdr>
          <w:top w:val="nil"/>
          <w:left w:val="nil"/>
          <w:bottom w:val="nil"/>
          <w:right w:val="nil"/>
          <w:between w:val="nil"/>
        </w:pBdr>
        <w:spacing w:line="240" w:lineRule="auto"/>
        <w:jc w:val="both"/>
        <w:rPr>
          <w:rFonts w:ascii="Verdana" w:hAnsi="Verdana"/>
          <w:color w:val="000000"/>
          <w:sz w:val="20"/>
          <w:szCs w:val="20"/>
        </w:rPr>
      </w:pPr>
      <w:r w:rsidRPr="00FA64DF">
        <w:rPr>
          <w:rFonts w:ascii="Verdana" w:hAnsi="Verdana"/>
          <w:color w:val="000000"/>
          <w:sz w:val="20"/>
          <w:szCs w:val="20"/>
        </w:rPr>
        <w:t xml:space="preserve">Програм доприноси остваривању Агенде 2030 за одрживи развој, коју је Република Србија усвојила 2015. године заједно са </w:t>
      </w:r>
      <w:r w:rsidR="00100734" w:rsidRPr="00FA64DF">
        <w:rPr>
          <w:rFonts w:ascii="Verdana" w:hAnsi="Verdana"/>
          <w:color w:val="000000"/>
          <w:sz w:val="20"/>
          <w:szCs w:val="20"/>
        </w:rPr>
        <w:t xml:space="preserve">другим </w:t>
      </w:r>
      <w:r w:rsidRPr="00FA64DF">
        <w:rPr>
          <w:rFonts w:ascii="Verdana" w:hAnsi="Verdana"/>
          <w:color w:val="000000"/>
          <w:sz w:val="20"/>
          <w:szCs w:val="20"/>
        </w:rPr>
        <w:t xml:space="preserve">државама чланицама Уједињених нација, са циљем изградње </w:t>
      </w:r>
      <w:proofErr w:type="spellStart"/>
      <w:r w:rsidRPr="00FA64DF">
        <w:rPr>
          <w:rFonts w:ascii="Verdana" w:hAnsi="Verdana"/>
          <w:color w:val="000000"/>
          <w:sz w:val="20"/>
          <w:szCs w:val="20"/>
        </w:rPr>
        <w:t>инклузивног</w:t>
      </w:r>
      <w:proofErr w:type="spellEnd"/>
      <w:r w:rsidRPr="00FA64DF">
        <w:rPr>
          <w:rFonts w:ascii="Verdana" w:hAnsi="Verdana"/>
          <w:color w:val="000000"/>
          <w:sz w:val="20"/>
          <w:szCs w:val="20"/>
        </w:rPr>
        <w:t>, праведног и безбедног друштва у коме су права сваког детета заштићена и у потпуности остварена.</w:t>
      </w:r>
    </w:p>
    <w:p w14:paraId="05890975" w14:textId="0D234758" w:rsidR="00A4558B" w:rsidRPr="00FA64DF" w:rsidRDefault="00A4558B" w:rsidP="00475CC2">
      <w:pPr>
        <w:pBdr>
          <w:top w:val="nil"/>
          <w:left w:val="nil"/>
          <w:bottom w:val="nil"/>
          <w:right w:val="nil"/>
          <w:between w:val="nil"/>
        </w:pBdr>
        <w:spacing w:line="240" w:lineRule="auto"/>
        <w:jc w:val="both"/>
        <w:rPr>
          <w:rFonts w:ascii="Verdana" w:hAnsi="Verdana"/>
          <w:color w:val="000000"/>
          <w:sz w:val="20"/>
          <w:szCs w:val="20"/>
        </w:rPr>
      </w:pPr>
      <w:r w:rsidRPr="00FA64DF">
        <w:rPr>
          <w:rFonts w:ascii="Verdana" w:hAnsi="Verdana"/>
          <w:color w:val="000000"/>
          <w:sz w:val="20"/>
          <w:szCs w:val="20"/>
        </w:rPr>
        <w:t xml:space="preserve">Постављени општи и посебни циљеви Програма, као и мере које из њих произилазе, директно доприносе остваривању више Циљева одрживог развоја, посебно оних који се односе на обезбеђивање </w:t>
      </w:r>
      <w:r w:rsidR="00100734" w:rsidRPr="00FA64DF">
        <w:rPr>
          <w:rFonts w:ascii="Verdana" w:hAnsi="Verdana"/>
          <w:color w:val="000000"/>
          <w:sz w:val="20"/>
          <w:szCs w:val="20"/>
        </w:rPr>
        <w:t>доброг здравља</w:t>
      </w:r>
      <w:r w:rsidRPr="00FA64DF">
        <w:rPr>
          <w:rFonts w:ascii="Verdana" w:hAnsi="Verdana"/>
          <w:color w:val="000000"/>
          <w:sz w:val="20"/>
          <w:szCs w:val="20"/>
        </w:rPr>
        <w:t xml:space="preserve"> (Циљ 3), квалитетног образовања (Циљ 4), родне равноправности (Циљ 5), смањење неједнакости (Циљ 10), као и </w:t>
      </w:r>
      <w:r w:rsidR="00100734" w:rsidRPr="00FA64DF">
        <w:rPr>
          <w:rFonts w:ascii="Verdana" w:hAnsi="Verdana"/>
          <w:color w:val="000000"/>
          <w:sz w:val="20"/>
          <w:szCs w:val="20"/>
        </w:rPr>
        <w:t>мира, правде и снажних институција</w:t>
      </w:r>
      <w:r w:rsidR="00BF12B6" w:rsidRPr="00FA64DF">
        <w:rPr>
          <w:rFonts w:ascii="Verdana" w:hAnsi="Verdana"/>
          <w:color w:val="000000"/>
          <w:sz w:val="20"/>
          <w:szCs w:val="20"/>
        </w:rPr>
        <w:t xml:space="preserve"> </w:t>
      </w:r>
      <w:r w:rsidRPr="00FA64DF">
        <w:rPr>
          <w:rFonts w:ascii="Verdana" w:hAnsi="Verdana"/>
          <w:color w:val="000000"/>
          <w:sz w:val="20"/>
          <w:szCs w:val="20"/>
        </w:rPr>
        <w:t>(Циљ 16), са посебним фокусом на превенцију насиља, заштиту деце и унапређење безбедног окружења за одрастање.</w:t>
      </w:r>
    </w:p>
    <w:p w14:paraId="2B3025BF" w14:textId="6534EAA6" w:rsidR="00A4558B" w:rsidRPr="00FA64DF" w:rsidRDefault="00271CF4" w:rsidP="006E6AA1">
      <w:pPr>
        <w:pStyle w:val="Heading2"/>
      </w:pPr>
      <w:r w:rsidRPr="00FA64DF">
        <w:t>Дефиниција детета</w:t>
      </w:r>
    </w:p>
    <w:p w14:paraId="2C901A32" w14:textId="77777777" w:rsidR="00A4558B" w:rsidRPr="00FA64DF" w:rsidRDefault="00A4558B" w:rsidP="00475CC2">
      <w:pPr>
        <w:spacing w:line="240" w:lineRule="auto"/>
        <w:jc w:val="both"/>
        <w:rPr>
          <w:rFonts w:ascii="Verdana" w:hAnsi="Verdana"/>
          <w:sz w:val="20"/>
          <w:szCs w:val="20"/>
        </w:rPr>
      </w:pPr>
      <w:r w:rsidRPr="00FA64DF">
        <w:rPr>
          <w:rFonts w:ascii="Verdana" w:hAnsi="Verdana"/>
          <w:sz w:val="20"/>
          <w:szCs w:val="20"/>
        </w:rPr>
        <w:t>У правном систему Републике Србије не постоји експлицитна дефиниција детета усклађена са међународним инструментима у области људских права и права детета.</w:t>
      </w:r>
    </w:p>
    <w:p w14:paraId="3B368CCA" w14:textId="31EF919A" w:rsidR="00A4558B" w:rsidRPr="00FA64DF" w:rsidRDefault="00A4558B" w:rsidP="00475CC2">
      <w:pPr>
        <w:spacing w:line="240" w:lineRule="auto"/>
        <w:jc w:val="both"/>
        <w:rPr>
          <w:rFonts w:ascii="Verdana" w:hAnsi="Verdana"/>
          <w:sz w:val="20"/>
          <w:szCs w:val="20"/>
        </w:rPr>
      </w:pPr>
      <w:r w:rsidRPr="00FA64DF">
        <w:rPr>
          <w:rFonts w:ascii="Verdana" w:hAnsi="Verdana"/>
          <w:sz w:val="20"/>
          <w:szCs w:val="20"/>
        </w:rPr>
        <w:t>Устав Републике Србије утврђује да се пунолетство стиче са 18 година живота (члан 37. став 2). Породични закон не садржи дефиницију детета, већ одређује да се пунолетство стиче са навршеном 18. годином живота.</w:t>
      </w:r>
    </w:p>
    <w:p w14:paraId="15088839" w14:textId="4EB188CD" w:rsidR="00A4558B" w:rsidRPr="00FA64DF" w:rsidRDefault="00A4558B" w:rsidP="00475CC2">
      <w:pPr>
        <w:spacing w:line="240" w:lineRule="auto"/>
        <w:jc w:val="both"/>
        <w:rPr>
          <w:rFonts w:ascii="Verdana" w:hAnsi="Verdana"/>
          <w:sz w:val="20"/>
          <w:szCs w:val="20"/>
        </w:rPr>
      </w:pPr>
      <w:r w:rsidRPr="00FA64DF">
        <w:rPr>
          <w:rFonts w:ascii="Verdana" w:hAnsi="Verdana"/>
          <w:sz w:val="20"/>
          <w:szCs w:val="20"/>
        </w:rPr>
        <w:t>Уједначено коришћење појма “дете” у прописима није обезбеђено.</w:t>
      </w:r>
      <w:r w:rsidR="00BF7ECF" w:rsidRPr="00FA64DF">
        <w:rPr>
          <w:rFonts w:ascii="Verdana" w:hAnsi="Verdana"/>
          <w:sz w:val="20"/>
          <w:szCs w:val="20"/>
        </w:rPr>
        <w:t xml:space="preserve"> </w:t>
      </w:r>
      <w:r w:rsidRPr="00FA64DF">
        <w:rPr>
          <w:rFonts w:ascii="Verdana" w:hAnsi="Verdana"/>
          <w:sz w:val="20"/>
          <w:szCs w:val="20"/>
        </w:rPr>
        <w:t>У одређеном броју прописа, појам дете обухвата све особе млађе од 18. година, али у одређеним прописима овај појам се другачије дефинише. У кривичном законодавству појам дете односи се на лица млађа од 14 година. Узраст од рођења до навршене 18. године живота обухваћен је појмом “малолетно лице”, док појам “малолетник” обухвата лица старија од 14, а млађа од 18 година. Непосредна импликација је у различитој кривичноправно</w:t>
      </w:r>
      <w:r w:rsidR="00DF44A9" w:rsidRPr="00FA64DF">
        <w:rPr>
          <w:rFonts w:ascii="Verdana" w:hAnsi="Verdana"/>
          <w:sz w:val="20"/>
          <w:szCs w:val="20"/>
        </w:rPr>
        <w:t>ј</w:t>
      </w:r>
      <w:r w:rsidRPr="00FA64DF">
        <w:rPr>
          <w:rFonts w:ascii="Verdana" w:hAnsi="Verdana"/>
          <w:sz w:val="20"/>
          <w:szCs w:val="20"/>
        </w:rPr>
        <w:t xml:space="preserve"> заштити у зависности од узраста детета: деца до 14 година уживају вишу правну заштиту од деце старије од 14 година. У образовним прописима дете је лице испод узраста за упис у први разред основне школе и дете које не похађа школу, док се деца која похађају основно и средње образовање обухватају појмовима “ученик” или “одрасли” ако је реч о детету старијем од 15 година које похађа образовање одраслих. У области радног права деца која су у радном односу или су радно ангажована обухваћена су појмом “лице млађе од 18 година” и појмом “запослени млађи од 18 година”. У процесном законодавству, дете се означава појмом “малолетник” (на пример Закон о парничном поступку) или се дефинише кроз постојање и обим пословне способности.</w:t>
      </w:r>
    </w:p>
    <w:p w14:paraId="60C6CE7F" w14:textId="37C53F69" w:rsidR="00A4558B" w:rsidRPr="00FA64DF" w:rsidRDefault="00A4558B" w:rsidP="00475CC2">
      <w:pPr>
        <w:spacing w:line="240" w:lineRule="auto"/>
        <w:jc w:val="both"/>
        <w:rPr>
          <w:rFonts w:ascii="Verdana" w:hAnsi="Verdana"/>
          <w:sz w:val="20"/>
          <w:szCs w:val="20"/>
        </w:rPr>
      </w:pPr>
      <w:r w:rsidRPr="00FA64DF">
        <w:rPr>
          <w:rFonts w:ascii="Verdana" w:hAnsi="Verdana"/>
          <w:sz w:val="20"/>
          <w:szCs w:val="20"/>
        </w:rPr>
        <w:t>Комитет за права детета изразио је забринутост због одсуства законске дефиниције појма „дете“ у складу са Конвенцијом о правима детета и предложио да Република Србија донесе национални законодавни инструмент којим би се обезбедила законска дефиниција појма дете у складу са чланом 1. Конвенције</w:t>
      </w:r>
      <w:r w:rsidRPr="00FA64DF">
        <w:rPr>
          <w:rStyle w:val="FootnoteReference"/>
          <w:rFonts w:ascii="Verdana" w:hAnsi="Verdana"/>
          <w:sz w:val="20"/>
          <w:szCs w:val="20"/>
        </w:rPr>
        <w:footnoteReference w:id="5"/>
      </w:r>
      <w:r w:rsidRPr="00FA64DF">
        <w:rPr>
          <w:rFonts w:ascii="Verdana" w:hAnsi="Verdana"/>
          <w:sz w:val="20"/>
          <w:szCs w:val="20"/>
        </w:rPr>
        <w:t>.</w:t>
      </w:r>
    </w:p>
    <w:p w14:paraId="09EF7DA2" w14:textId="5A0EFB4B" w:rsidR="000D060E" w:rsidRPr="00FA64DF" w:rsidRDefault="000D060E" w:rsidP="000D060E">
      <w:pPr>
        <w:spacing w:line="240" w:lineRule="auto"/>
        <w:jc w:val="both"/>
        <w:rPr>
          <w:rFonts w:ascii="Verdana" w:hAnsi="Verdana"/>
          <w:sz w:val="20"/>
          <w:szCs w:val="20"/>
        </w:rPr>
      </w:pPr>
      <w:r w:rsidRPr="00FA64DF">
        <w:rPr>
          <w:rFonts w:ascii="Verdana" w:hAnsi="Verdana"/>
          <w:sz w:val="20"/>
          <w:szCs w:val="20"/>
        </w:rPr>
        <w:t xml:space="preserve">У смислу овог Програма, </w:t>
      </w:r>
      <w:r w:rsidRPr="00FA64DF">
        <w:rPr>
          <w:rFonts w:ascii="Verdana" w:hAnsi="Verdana"/>
          <w:b/>
          <w:bCs/>
          <w:sz w:val="20"/>
          <w:szCs w:val="20"/>
        </w:rPr>
        <w:t>дете</w:t>
      </w:r>
      <w:r w:rsidRPr="00FA64DF">
        <w:rPr>
          <w:rFonts w:ascii="Verdana" w:hAnsi="Verdana"/>
          <w:sz w:val="20"/>
          <w:szCs w:val="20"/>
        </w:rPr>
        <w:t xml:space="preserve"> је свака особа која није навршила 18 година живота.</w:t>
      </w:r>
    </w:p>
    <w:p w14:paraId="25F31CA4" w14:textId="77777777" w:rsidR="00A4558B" w:rsidRPr="00FA64DF" w:rsidRDefault="00A4558B" w:rsidP="006E6AA1">
      <w:pPr>
        <w:pStyle w:val="Heading2"/>
      </w:pPr>
      <w:bookmarkStart w:id="0" w:name="_heading=h.43mgcogpo4b" w:colFirst="0" w:colLast="0"/>
      <w:bookmarkEnd w:id="0"/>
      <w:r w:rsidRPr="00FA64DF">
        <w:t>Дефиниције насиља</w:t>
      </w:r>
    </w:p>
    <w:p w14:paraId="7A9E7E5D" w14:textId="77777777" w:rsidR="00A4558B" w:rsidRPr="00FA64DF" w:rsidRDefault="00A4558B" w:rsidP="00475CC2">
      <w:pPr>
        <w:spacing w:line="240" w:lineRule="auto"/>
        <w:jc w:val="both"/>
        <w:rPr>
          <w:rFonts w:ascii="Verdana" w:hAnsi="Verdana"/>
          <w:sz w:val="20"/>
          <w:szCs w:val="20"/>
        </w:rPr>
      </w:pPr>
      <w:r w:rsidRPr="00FA64DF">
        <w:rPr>
          <w:rFonts w:ascii="Verdana" w:hAnsi="Verdana"/>
          <w:sz w:val="20"/>
          <w:szCs w:val="20"/>
        </w:rPr>
        <w:t>Програм дефинише насиље над децом у складу са Општим протоколом за заштиту деце од насиља, националним прописима и међународним стандардима.</w:t>
      </w:r>
    </w:p>
    <w:p w14:paraId="2D62BE3B" w14:textId="35E3902D" w:rsidR="00A4558B" w:rsidRPr="00FA64DF" w:rsidRDefault="00A4558B" w:rsidP="00475CC2">
      <w:pPr>
        <w:spacing w:line="240" w:lineRule="auto"/>
        <w:jc w:val="both"/>
        <w:rPr>
          <w:rFonts w:ascii="Verdana" w:hAnsi="Verdana"/>
          <w:sz w:val="20"/>
          <w:szCs w:val="20"/>
        </w:rPr>
      </w:pPr>
      <w:r w:rsidRPr="00FA64DF">
        <w:rPr>
          <w:rFonts w:ascii="Verdana" w:hAnsi="Verdana"/>
          <w:b/>
          <w:bCs/>
          <w:sz w:val="20"/>
          <w:szCs w:val="20"/>
        </w:rPr>
        <w:t>Насиље над дететом</w:t>
      </w:r>
      <w:r w:rsidR="006E3921" w:rsidRPr="00FA64DF">
        <w:rPr>
          <w:rStyle w:val="FootnoteReference"/>
          <w:rFonts w:ascii="Verdana" w:hAnsi="Verdana"/>
          <w:b/>
          <w:bCs/>
          <w:sz w:val="20"/>
          <w:szCs w:val="20"/>
        </w:rPr>
        <w:footnoteReference w:id="6"/>
      </w:r>
      <w:r w:rsidRPr="00FA64DF">
        <w:rPr>
          <w:rFonts w:ascii="Verdana" w:hAnsi="Verdana"/>
          <w:sz w:val="20"/>
          <w:szCs w:val="20"/>
        </w:rPr>
        <w:t xml:space="preserve"> је сваки облик физичког и/или емоционалног злостављања, сексуалне злоупотребе, занемаривања или немарног поступања, комерцијалне или друге експлоатације, укључујући и у свим односима који подразумевају одговорност, поверење и </w:t>
      </w:r>
      <w:r w:rsidRPr="00FA64DF">
        <w:rPr>
          <w:rFonts w:ascii="Verdana" w:hAnsi="Verdana"/>
          <w:sz w:val="20"/>
          <w:szCs w:val="20"/>
        </w:rPr>
        <w:lastRenderedPageBreak/>
        <w:t>моћ, што доводи до стварног или потенцијалног нарушавања здравља детета, његовог преживљавања, развоја или достојанства.</w:t>
      </w:r>
    </w:p>
    <w:p w14:paraId="4028AE6E" w14:textId="77777777" w:rsidR="00A4558B" w:rsidRPr="00FA64DF" w:rsidRDefault="00A4558B" w:rsidP="00475CC2">
      <w:pPr>
        <w:spacing w:line="240" w:lineRule="auto"/>
        <w:jc w:val="both"/>
        <w:rPr>
          <w:rFonts w:ascii="Verdana" w:hAnsi="Verdana"/>
          <w:sz w:val="20"/>
          <w:szCs w:val="20"/>
        </w:rPr>
      </w:pPr>
      <w:r w:rsidRPr="00FA64DF">
        <w:rPr>
          <w:rFonts w:ascii="Verdana" w:hAnsi="Verdana"/>
          <w:b/>
          <w:bCs/>
          <w:sz w:val="20"/>
          <w:szCs w:val="20"/>
        </w:rPr>
        <w:t>Физичко насиље</w:t>
      </w:r>
      <w:r w:rsidRPr="00FA64DF">
        <w:rPr>
          <w:rFonts w:ascii="Verdana" w:hAnsi="Verdana"/>
          <w:sz w:val="20"/>
          <w:szCs w:val="20"/>
        </w:rPr>
        <w:t xml:space="preserve"> над дететом означава насиље које доводи до стварног или потенцијалног физичког повређивања услед неке интеракције или одсуства интеракције, које потпада под разуман оквир надзора родитеља, или особе која је на положају на коме има одговорност, моћ над дететом или његово поверење.</w:t>
      </w:r>
    </w:p>
    <w:p w14:paraId="73B8995C" w14:textId="77777777" w:rsidR="00A4558B" w:rsidRPr="00FA64DF" w:rsidRDefault="00A4558B" w:rsidP="00475CC2">
      <w:pPr>
        <w:spacing w:line="240" w:lineRule="auto"/>
        <w:jc w:val="both"/>
        <w:rPr>
          <w:rFonts w:ascii="Verdana" w:hAnsi="Verdana"/>
          <w:sz w:val="20"/>
          <w:szCs w:val="20"/>
        </w:rPr>
      </w:pPr>
      <w:r w:rsidRPr="00FA64DF">
        <w:rPr>
          <w:rFonts w:ascii="Verdana" w:hAnsi="Verdana"/>
          <w:b/>
          <w:bCs/>
          <w:sz w:val="20"/>
          <w:szCs w:val="20"/>
        </w:rPr>
        <w:t>Телесно кажњавање</w:t>
      </w:r>
      <w:r w:rsidRPr="00FA64DF">
        <w:rPr>
          <w:rFonts w:ascii="Verdana" w:hAnsi="Verdana"/>
          <w:sz w:val="20"/>
          <w:szCs w:val="20"/>
        </w:rPr>
        <w:t xml:space="preserve"> детета означава насиље према детету у циљу исправљања или контроле понашања детета, односно било које кажњавање у којем се примењује физичка сила и које има за намеру да нанесе известан степен бола или неугодности, ма колико да је благ.</w:t>
      </w:r>
    </w:p>
    <w:p w14:paraId="0BE051BD" w14:textId="77777777" w:rsidR="00A4558B" w:rsidRPr="00FA64DF" w:rsidRDefault="00A4558B" w:rsidP="00475CC2">
      <w:pPr>
        <w:spacing w:line="240" w:lineRule="auto"/>
        <w:jc w:val="both"/>
        <w:rPr>
          <w:rFonts w:ascii="Verdana" w:hAnsi="Verdana"/>
          <w:sz w:val="20"/>
          <w:szCs w:val="20"/>
        </w:rPr>
      </w:pPr>
      <w:r w:rsidRPr="00FA64DF">
        <w:rPr>
          <w:rFonts w:ascii="Verdana" w:hAnsi="Verdana"/>
          <w:b/>
          <w:bCs/>
          <w:sz w:val="20"/>
          <w:szCs w:val="20"/>
        </w:rPr>
        <w:t>Емоционално насиље</w:t>
      </w:r>
      <w:r w:rsidRPr="00FA64DF">
        <w:rPr>
          <w:rFonts w:ascii="Verdana" w:hAnsi="Verdana"/>
          <w:sz w:val="20"/>
          <w:szCs w:val="20"/>
        </w:rPr>
        <w:t xml:space="preserve"> над дететом је психолошко малтретирање, ментално злостављање, вербално злостављање и емотивно злостављање или занемаривање и оно може обухватати поступке којима се врши омаловажавање, оцрњивање, окривљавање без разлога, којима се прети, застрашује, ограничава кретање детета, врши дискриминација, исмејава или упражњавају други облици непријатељског или </w:t>
      </w:r>
      <w:proofErr w:type="spellStart"/>
      <w:r w:rsidRPr="00FA64DF">
        <w:rPr>
          <w:rFonts w:ascii="Verdana" w:hAnsi="Verdana"/>
          <w:sz w:val="20"/>
          <w:szCs w:val="20"/>
        </w:rPr>
        <w:t>одбацујућег</w:t>
      </w:r>
      <w:proofErr w:type="spellEnd"/>
      <w:r w:rsidRPr="00FA64DF">
        <w:rPr>
          <w:rFonts w:ascii="Verdana" w:hAnsi="Verdana"/>
          <w:sz w:val="20"/>
          <w:szCs w:val="20"/>
        </w:rPr>
        <w:t xml:space="preserve"> поступања са дететом, излагање збуњујућим или трауматским догађајима и околностима (нпр. породичном насиљу), коришћење детета за задовољавање психолошких потреба пружаоца неге, активно "поткупљивање" детета, као и пропуштање да се унапређује дететова социјална адаптација и интеграција (укључујући изолацију).</w:t>
      </w:r>
    </w:p>
    <w:p w14:paraId="37AC881E" w14:textId="77777777" w:rsidR="00A4558B" w:rsidRPr="00FA64DF" w:rsidRDefault="00A4558B" w:rsidP="00475CC2">
      <w:pPr>
        <w:spacing w:line="240" w:lineRule="auto"/>
        <w:jc w:val="both"/>
        <w:rPr>
          <w:rFonts w:ascii="Verdana" w:hAnsi="Verdana"/>
          <w:sz w:val="20"/>
          <w:szCs w:val="20"/>
        </w:rPr>
      </w:pPr>
      <w:r w:rsidRPr="00FA64DF">
        <w:rPr>
          <w:rFonts w:ascii="Verdana" w:hAnsi="Verdana"/>
          <w:b/>
          <w:bCs/>
          <w:sz w:val="20"/>
          <w:szCs w:val="20"/>
        </w:rPr>
        <w:t>Сексуално насиље</w:t>
      </w:r>
      <w:r w:rsidRPr="00FA64DF">
        <w:rPr>
          <w:rFonts w:ascii="Verdana" w:hAnsi="Verdana"/>
          <w:sz w:val="20"/>
          <w:szCs w:val="20"/>
        </w:rPr>
        <w:t xml:space="preserve"> је укључивање детета у сексуалне активности које не разуме у потпуности и не може дати свој пристанак или за које дете није развојно припремљено, као и све сексуалне активности којима се крше закони и табуи у друштву и обухвата бављење сексуалним активностима са дететом које није навршило правни узраст у коме су сексуалне активности допуштене. Сексуално насиље обухвата ступање у сексуалне активности са дететом када је при том примењена принуда, сила или претња, или је злоупотребљен признати положај поверења, ауторитета или утицаја над дететом, укључујући ту и положај у породици, или је злоупотребљена посебно осетљива ситуација у којој се дете налази, и његов рањиви положај; искоришћавање детета у проституцији и порнографији; ангажовање детета за учешће, навођење или </w:t>
      </w:r>
      <w:proofErr w:type="spellStart"/>
      <w:r w:rsidRPr="00FA64DF">
        <w:rPr>
          <w:rFonts w:ascii="Verdana" w:hAnsi="Verdana"/>
          <w:sz w:val="20"/>
          <w:szCs w:val="20"/>
        </w:rPr>
        <w:t>приморавање</w:t>
      </w:r>
      <w:proofErr w:type="spellEnd"/>
      <w:r w:rsidRPr="00FA64DF">
        <w:rPr>
          <w:rFonts w:ascii="Verdana" w:hAnsi="Verdana"/>
          <w:sz w:val="20"/>
          <w:szCs w:val="20"/>
        </w:rPr>
        <w:t xml:space="preserve"> детета да учествује у порнографским представама, или остваривање зараде или неки други вид искоришћавања детета у такве сврхе, као и свесно присуствовање порнографским представама у којима учествују деца.</w:t>
      </w:r>
    </w:p>
    <w:p w14:paraId="70EEB32C" w14:textId="77777777" w:rsidR="00A4558B" w:rsidRPr="00FA64DF" w:rsidRDefault="00A4558B" w:rsidP="00475CC2">
      <w:pPr>
        <w:spacing w:line="240" w:lineRule="auto"/>
        <w:jc w:val="both"/>
        <w:rPr>
          <w:rFonts w:ascii="Verdana" w:hAnsi="Verdana"/>
          <w:sz w:val="20"/>
          <w:szCs w:val="20"/>
        </w:rPr>
      </w:pPr>
      <w:r w:rsidRPr="00FA64DF">
        <w:rPr>
          <w:rFonts w:ascii="Verdana" w:hAnsi="Verdana"/>
          <w:b/>
          <w:bCs/>
          <w:sz w:val="20"/>
          <w:szCs w:val="20"/>
        </w:rPr>
        <w:t>Занемаривање и немарно поступање</w:t>
      </w:r>
      <w:r w:rsidRPr="00FA64DF">
        <w:rPr>
          <w:rFonts w:ascii="Verdana" w:hAnsi="Verdana"/>
          <w:sz w:val="20"/>
          <w:szCs w:val="20"/>
        </w:rPr>
        <w:t xml:space="preserve"> представља немар или пропуст родитеља, старатеља или другог пружаоца неге да обезбеди услове за развој детета у било којој или свим областима: здравља, васпитања и образовања, емоционалног развоја, исхране, смештаја и безбедних животних услова, а у оквиру разумно расположивих средстава породице или пружаоца неге, што нарушава или може са великом вероватноћом нарушити здравље детета или његов физички, ментални, духовни, морални или друштвени развој. Оно обухвата и пропуст у обављању правилног надзора и заштите детета од повређивања у мери у којој је то изводљиво. Занемаривање може бити физичко, емоционално, медицинско и едукативно занемаривање или комбинација ових облика.</w:t>
      </w:r>
    </w:p>
    <w:p w14:paraId="105C9BBE" w14:textId="39F303C8" w:rsidR="00A4558B" w:rsidRPr="00FA64DF" w:rsidRDefault="00A4558B" w:rsidP="00475CC2">
      <w:pPr>
        <w:spacing w:line="240" w:lineRule="auto"/>
        <w:jc w:val="both"/>
        <w:rPr>
          <w:rFonts w:ascii="Verdana" w:hAnsi="Verdana"/>
          <w:sz w:val="20"/>
          <w:szCs w:val="20"/>
        </w:rPr>
      </w:pPr>
      <w:r w:rsidRPr="00FA64DF">
        <w:rPr>
          <w:rFonts w:ascii="Verdana" w:hAnsi="Verdana"/>
          <w:b/>
          <w:bCs/>
          <w:sz w:val="20"/>
          <w:szCs w:val="20"/>
        </w:rPr>
        <w:t xml:space="preserve">Емоционално занемаривање </w:t>
      </w:r>
      <w:r w:rsidRPr="00FA64DF">
        <w:rPr>
          <w:rFonts w:ascii="Verdana" w:hAnsi="Verdana"/>
          <w:sz w:val="20"/>
          <w:szCs w:val="20"/>
        </w:rPr>
        <w:t xml:space="preserve">је пропуст да се обезбеди развојно прикладна, </w:t>
      </w:r>
      <w:proofErr w:type="spellStart"/>
      <w:r w:rsidRPr="00FA64DF">
        <w:rPr>
          <w:rFonts w:ascii="Verdana" w:hAnsi="Verdana"/>
          <w:sz w:val="20"/>
          <w:szCs w:val="20"/>
        </w:rPr>
        <w:t>подржавајућа</w:t>
      </w:r>
      <w:proofErr w:type="spellEnd"/>
      <w:r w:rsidRPr="00FA64DF">
        <w:rPr>
          <w:rFonts w:ascii="Verdana" w:hAnsi="Verdana"/>
          <w:sz w:val="20"/>
          <w:szCs w:val="20"/>
        </w:rPr>
        <w:t xml:space="preserve"> средина, укључујући и доступност примарне фигуре </w:t>
      </w:r>
      <w:r w:rsidR="00D75E80" w:rsidRPr="00FA64DF">
        <w:rPr>
          <w:rFonts w:ascii="Verdana" w:hAnsi="Verdana"/>
          <w:sz w:val="20"/>
          <w:szCs w:val="20"/>
        </w:rPr>
        <w:t>привржености, како</w:t>
      </w:r>
      <w:r w:rsidRPr="00FA64DF">
        <w:rPr>
          <w:rFonts w:ascii="Verdana" w:hAnsi="Verdana"/>
          <w:sz w:val="20"/>
          <w:szCs w:val="20"/>
        </w:rPr>
        <w:t xml:space="preserve"> би дете могло развити стабилан и пун опсег емоционалних и социјалних способности које одговарају његовом личном потенцијалу, а у складу са контекстом друштва у коме дете живи. </w:t>
      </w:r>
    </w:p>
    <w:p w14:paraId="4BCF8C22" w14:textId="77777777" w:rsidR="00A4558B" w:rsidRPr="00FA64DF" w:rsidRDefault="00A4558B" w:rsidP="00475CC2">
      <w:pPr>
        <w:spacing w:line="240" w:lineRule="auto"/>
        <w:jc w:val="both"/>
        <w:rPr>
          <w:rFonts w:ascii="Verdana" w:hAnsi="Verdana"/>
          <w:sz w:val="20"/>
          <w:szCs w:val="20"/>
        </w:rPr>
      </w:pPr>
      <w:r w:rsidRPr="00FA64DF">
        <w:rPr>
          <w:rFonts w:ascii="Verdana" w:hAnsi="Verdana"/>
          <w:b/>
          <w:bCs/>
          <w:sz w:val="20"/>
          <w:szCs w:val="20"/>
        </w:rPr>
        <w:t xml:space="preserve">Експлоатација детета </w:t>
      </w:r>
      <w:r w:rsidRPr="00FA64DF">
        <w:rPr>
          <w:rFonts w:ascii="Verdana" w:hAnsi="Verdana"/>
          <w:sz w:val="20"/>
          <w:szCs w:val="20"/>
        </w:rPr>
        <w:t>означава свако коришћење детета за рад или за друге активности, а у корист других особа, којим се нарушавају физичко или ментално здравље, образовање детета, његов морални, или социјални и емоционални развој.</w:t>
      </w:r>
    </w:p>
    <w:p w14:paraId="743FD275" w14:textId="77777777" w:rsidR="00A4558B" w:rsidRPr="00FA64DF" w:rsidRDefault="00A4558B" w:rsidP="00475CC2">
      <w:pPr>
        <w:spacing w:line="240" w:lineRule="auto"/>
        <w:jc w:val="both"/>
        <w:rPr>
          <w:rFonts w:ascii="Verdana" w:hAnsi="Verdana"/>
          <w:sz w:val="20"/>
          <w:szCs w:val="20"/>
        </w:rPr>
      </w:pPr>
      <w:r w:rsidRPr="00FA64DF">
        <w:rPr>
          <w:rFonts w:ascii="Verdana" w:hAnsi="Verdana"/>
          <w:b/>
          <w:bCs/>
          <w:sz w:val="20"/>
          <w:szCs w:val="20"/>
        </w:rPr>
        <w:t>Трговина децом</w:t>
      </w:r>
      <w:r w:rsidRPr="00FA64DF">
        <w:rPr>
          <w:rFonts w:ascii="Verdana" w:hAnsi="Verdana"/>
          <w:sz w:val="20"/>
          <w:szCs w:val="20"/>
        </w:rPr>
        <w:t xml:space="preserve"> обухвата све активности којима се  силом или претњом, довођењем у заблуду или одржавањем у заблуди, злоупотребом овлашћења, поверења, односа зависности, тешких прилика другог, задржавањем личних исправа или давањем или </w:t>
      </w:r>
      <w:r w:rsidRPr="00FA64DF">
        <w:rPr>
          <w:rFonts w:ascii="Verdana" w:hAnsi="Verdana"/>
          <w:sz w:val="20"/>
          <w:szCs w:val="20"/>
        </w:rPr>
        <w:lastRenderedPageBreak/>
        <w:t xml:space="preserve">примањем новца или друге користи, или на било који други начин дете врбује, превози, пребацује, предаје, продаје, купује, посредује у продаји, сакрива или држи, а у циљу експлоатације његовог рада, принудног рада, вршења кривичних дела, проституције, дечјег и принудног брака, сексуалне експлоатације, </w:t>
      </w:r>
      <w:proofErr w:type="spellStart"/>
      <w:r w:rsidRPr="00FA64DF">
        <w:rPr>
          <w:rFonts w:ascii="Verdana" w:hAnsi="Verdana"/>
          <w:sz w:val="20"/>
          <w:szCs w:val="20"/>
        </w:rPr>
        <w:t>просјачења</w:t>
      </w:r>
      <w:proofErr w:type="spellEnd"/>
      <w:r w:rsidRPr="00FA64DF">
        <w:rPr>
          <w:rFonts w:ascii="Verdana" w:hAnsi="Verdana"/>
          <w:sz w:val="20"/>
          <w:szCs w:val="20"/>
        </w:rPr>
        <w:t>, употребе у порнографске сврхе, успостављања, ропског или њему сличног односа, ради одузимања органа или дела тела или ради коришћења у оружаним сукобима.</w:t>
      </w:r>
    </w:p>
    <w:p w14:paraId="4F79D81A" w14:textId="77777777" w:rsidR="00A4558B" w:rsidRPr="00FA64DF" w:rsidRDefault="00A4558B" w:rsidP="00475CC2">
      <w:pPr>
        <w:spacing w:line="240" w:lineRule="auto"/>
        <w:jc w:val="both"/>
        <w:rPr>
          <w:rFonts w:ascii="Verdana" w:hAnsi="Verdana"/>
          <w:sz w:val="20"/>
          <w:szCs w:val="20"/>
        </w:rPr>
      </w:pPr>
      <w:r w:rsidRPr="00FA64DF">
        <w:rPr>
          <w:rFonts w:ascii="Verdana" w:hAnsi="Verdana"/>
          <w:b/>
          <w:bCs/>
          <w:sz w:val="20"/>
          <w:szCs w:val="20"/>
        </w:rPr>
        <w:t>Трговина дететом ради усвојења</w:t>
      </w:r>
      <w:r w:rsidRPr="00FA64DF">
        <w:rPr>
          <w:rFonts w:ascii="Verdana" w:hAnsi="Verdana"/>
          <w:sz w:val="20"/>
          <w:szCs w:val="20"/>
        </w:rPr>
        <w:t xml:space="preserve"> је одузимање детета ради његовог усвојења противно важећим прописима, усвојење таквог лица или посредовање у таквом усвојењу, као и куповина, продаја, предаја, превоз, обезбеђење смештаја или прикривање.</w:t>
      </w:r>
    </w:p>
    <w:p w14:paraId="10643231" w14:textId="52D59D83" w:rsidR="00A4558B" w:rsidRPr="00FA64DF" w:rsidRDefault="00A4558B" w:rsidP="00475CC2">
      <w:pPr>
        <w:spacing w:line="240" w:lineRule="auto"/>
        <w:jc w:val="both"/>
        <w:rPr>
          <w:rFonts w:ascii="Verdana" w:hAnsi="Verdana"/>
          <w:sz w:val="20"/>
          <w:szCs w:val="20"/>
        </w:rPr>
      </w:pPr>
      <w:r w:rsidRPr="00FA64DF">
        <w:rPr>
          <w:rFonts w:ascii="Verdana" w:hAnsi="Verdana"/>
          <w:b/>
          <w:bCs/>
          <w:sz w:val="20"/>
          <w:szCs w:val="20"/>
        </w:rPr>
        <w:t xml:space="preserve">Искоришћавање детета за </w:t>
      </w:r>
      <w:proofErr w:type="spellStart"/>
      <w:r w:rsidRPr="00FA64DF">
        <w:rPr>
          <w:rFonts w:ascii="Verdana" w:hAnsi="Verdana"/>
          <w:b/>
          <w:bCs/>
          <w:sz w:val="20"/>
          <w:szCs w:val="20"/>
        </w:rPr>
        <w:t>просјачење</w:t>
      </w:r>
      <w:proofErr w:type="spellEnd"/>
      <w:r w:rsidRPr="00FA64DF">
        <w:rPr>
          <w:rFonts w:ascii="Verdana" w:hAnsi="Verdana"/>
          <w:sz w:val="20"/>
          <w:szCs w:val="20"/>
        </w:rPr>
        <w:t xml:space="preserve"> један је од најгорих облика дечјег рада и експлоатације детета, а може представљати и вид трговине дететом, и обухвата активности којима дете тражи новац или друге материјалне вредности, бесповратно и без пружања противуслуге, изазивањем сажаљења, а с обзиром на своје сиромаштво или позивајући се на здравствене, верске или друге разлоге. Ако је дете у пратњи родитеља или другог одраслог лица које проси, сматраће се да проси и када то не чини директно.</w:t>
      </w:r>
    </w:p>
    <w:p w14:paraId="6EE645FC" w14:textId="68087CA2" w:rsidR="00A4558B" w:rsidRPr="00FA64DF" w:rsidRDefault="00A4558B" w:rsidP="00475CC2">
      <w:pPr>
        <w:spacing w:line="240" w:lineRule="auto"/>
        <w:jc w:val="both"/>
        <w:rPr>
          <w:rFonts w:ascii="Verdana" w:hAnsi="Verdana"/>
          <w:sz w:val="20"/>
          <w:szCs w:val="20"/>
        </w:rPr>
      </w:pPr>
      <w:r w:rsidRPr="00FA64DF">
        <w:rPr>
          <w:rFonts w:ascii="Verdana" w:hAnsi="Verdana"/>
          <w:b/>
          <w:bCs/>
          <w:sz w:val="20"/>
          <w:szCs w:val="20"/>
        </w:rPr>
        <w:t xml:space="preserve">Искоришћавање детета за проституцију </w:t>
      </w:r>
      <w:r w:rsidRPr="00FA64DF">
        <w:rPr>
          <w:rFonts w:ascii="Verdana" w:hAnsi="Verdana"/>
          <w:sz w:val="20"/>
          <w:szCs w:val="20"/>
        </w:rPr>
        <w:t xml:space="preserve">представља навођење или врбовање детета да се проституише, </w:t>
      </w:r>
      <w:proofErr w:type="spellStart"/>
      <w:r w:rsidRPr="00FA64DF">
        <w:rPr>
          <w:rFonts w:ascii="Verdana" w:hAnsi="Verdana"/>
          <w:sz w:val="20"/>
          <w:szCs w:val="20"/>
        </w:rPr>
        <w:t>приморавање</w:t>
      </w:r>
      <w:proofErr w:type="spellEnd"/>
      <w:r w:rsidRPr="00FA64DF">
        <w:rPr>
          <w:rFonts w:ascii="Verdana" w:hAnsi="Verdana"/>
          <w:sz w:val="20"/>
          <w:szCs w:val="20"/>
        </w:rPr>
        <w:t xml:space="preserve"> детета на проституцију или остваривање зараде од неког другог вида искоришћавања детета у сексуалне сврхе.</w:t>
      </w:r>
    </w:p>
    <w:p w14:paraId="1317B9A1" w14:textId="28A24F16" w:rsidR="00A4558B" w:rsidRPr="00FA64DF" w:rsidRDefault="00A4558B" w:rsidP="00475CC2">
      <w:pPr>
        <w:spacing w:line="240" w:lineRule="auto"/>
        <w:jc w:val="both"/>
        <w:rPr>
          <w:rFonts w:ascii="Verdana" w:hAnsi="Verdana"/>
          <w:sz w:val="20"/>
          <w:szCs w:val="20"/>
        </w:rPr>
      </w:pPr>
      <w:r w:rsidRPr="00FA64DF">
        <w:rPr>
          <w:rFonts w:ascii="Verdana" w:hAnsi="Verdana"/>
          <w:b/>
          <w:bCs/>
          <w:sz w:val="20"/>
          <w:szCs w:val="20"/>
        </w:rPr>
        <w:t xml:space="preserve">Искоришћавање детета за порнографију </w:t>
      </w:r>
      <w:r w:rsidRPr="00FA64DF">
        <w:rPr>
          <w:rFonts w:ascii="Verdana" w:hAnsi="Verdana"/>
          <w:sz w:val="20"/>
          <w:szCs w:val="20"/>
        </w:rPr>
        <w:t>обухвата</w:t>
      </w:r>
      <w:r w:rsidR="007D1AA0" w:rsidRPr="00FA64DF">
        <w:rPr>
          <w:rFonts w:ascii="Verdana" w:hAnsi="Verdana"/>
          <w:sz w:val="20"/>
          <w:szCs w:val="20"/>
        </w:rPr>
        <w:t xml:space="preserve"> </w:t>
      </w:r>
      <w:r w:rsidRPr="00FA64DF">
        <w:rPr>
          <w:rFonts w:ascii="Verdana" w:hAnsi="Verdana"/>
          <w:sz w:val="20"/>
          <w:szCs w:val="20"/>
        </w:rPr>
        <w:t>производњу,</w:t>
      </w:r>
      <w:r w:rsidR="007D1AA0" w:rsidRPr="00FA64DF">
        <w:rPr>
          <w:rFonts w:ascii="Verdana" w:hAnsi="Verdana"/>
          <w:sz w:val="20"/>
          <w:szCs w:val="20"/>
        </w:rPr>
        <w:t xml:space="preserve"> </w:t>
      </w:r>
      <w:r w:rsidRPr="00FA64DF">
        <w:rPr>
          <w:rFonts w:ascii="Verdana" w:hAnsi="Verdana"/>
          <w:sz w:val="20"/>
          <w:szCs w:val="20"/>
        </w:rPr>
        <w:t>нуђење или стављање на</w:t>
      </w:r>
      <w:r w:rsidR="007D1AA0" w:rsidRPr="00FA64DF">
        <w:rPr>
          <w:rFonts w:ascii="Verdana" w:hAnsi="Verdana"/>
          <w:sz w:val="20"/>
          <w:szCs w:val="20"/>
        </w:rPr>
        <w:t xml:space="preserve"> </w:t>
      </w:r>
      <w:r w:rsidRPr="00FA64DF">
        <w:rPr>
          <w:rFonts w:ascii="Verdana" w:hAnsi="Verdana"/>
          <w:sz w:val="20"/>
          <w:szCs w:val="20"/>
        </w:rPr>
        <w:t>располагање, дистрибуирање или пренос, прибављање, посредовање дечје порнографије или свесно</w:t>
      </w:r>
      <w:r w:rsidR="007D1AA0" w:rsidRPr="00FA64DF">
        <w:rPr>
          <w:rFonts w:ascii="Verdana" w:hAnsi="Verdana"/>
          <w:sz w:val="20"/>
          <w:szCs w:val="20"/>
        </w:rPr>
        <w:t xml:space="preserve"> </w:t>
      </w:r>
      <w:r w:rsidRPr="00FA64DF">
        <w:rPr>
          <w:rFonts w:ascii="Verdana" w:hAnsi="Verdana"/>
          <w:sz w:val="20"/>
          <w:szCs w:val="20"/>
        </w:rPr>
        <w:t>прибављање могућности приступа помоћу информационе или комуникационе технологије дечјој порнографији.</w:t>
      </w:r>
    </w:p>
    <w:p w14:paraId="10390A51" w14:textId="2C643394" w:rsidR="00A4558B" w:rsidRPr="00FA64DF" w:rsidRDefault="00A4558B" w:rsidP="00475CC2">
      <w:pPr>
        <w:spacing w:line="240" w:lineRule="auto"/>
        <w:jc w:val="both"/>
        <w:rPr>
          <w:rFonts w:ascii="Verdana" w:hAnsi="Verdana"/>
          <w:sz w:val="20"/>
          <w:szCs w:val="20"/>
        </w:rPr>
      </w:pPr>
      <w:r w:rsidRPr="00FA64DF">
        <w:rPr>
          <w:rFonts w:ascii="Verdana" w:hAnsi="Verdana"/>
          <w:b/>
          <w:bCs/>
          <w:sz w:val="20"/>
          <w:szCs w:val="20"/>
        </w:rPr>
        <w:t>Злоупотреба дечјег рада</w:t>
      </w:r>
      <w:r w:rsidRPr="00FA64DF">
        <w:rPr>
          <w:rFonts w:ascii="Verdana" w:hAnsi="Verdana"/>
          <w:sz w:val="20"/>
          <w:szCs w:val="20"/>
        </w:rPr>
        <w:t xml:space="preserve"> представља онај рад детета који је ментално, психички, социјално и морално опасан и штетан за дете и који утиче на образовање </w:t>
      </w:r>
      <w:proofErr w:type="spellStart"/>
      <w:r w:rsidRPr="00FA64DF">
        <w:rPr>
          <w:rFonts w:ascii="Verdana" w:hAnsi="Verdana"/>
          <w:sz w:val="20"/>
          <w:szCs w:val="20"/>
        </w:rPr>
        <w:t>детeта</w:t>
      </w:r>
      <w:proofErr w:type="spellEnd"/>
      <w:r w:rsidRPr="00FA64DF">
        <w:rPr>
          <w:rFonts w:ascii="Verdana" w:hAnsi="Verdana"/>
          <w:sz w:val="20"/>
          <w:szCs w:val="20"/>
        </w:rPr>
        <w:t xml:space="preserve"> тако што онемогућава дете да похађа школу, обавезује дете да напусти образовање пре времена, или приморава дете да похађа школу под изузетно тешким условима, укључујући и најгоре облике дечијег рада према Конве</w:t>
      </w:r>
      <w:r w:rsidR="00D75E80" w:rsidRPr="00FA64DF">
        <w:rPr>
          <w:rFonts w:ascii="Verdana" w:hAnsi="Verdana"/>
          <w:sz w:val="20"/>
          <w:szCs w:val="20"/>
        </w:rPr>
        <w:t>н</w:t>
      </w:r>
      <w:r w:rsidRPr="00FA64DF">
        <w:rPr>
          <w:rFonts w:ascii="Verdana" w:hAnsi="Verdana"/>
          <w:sz w:val="20"/>
          <w:szCs w:val="20"/>
        </w:rPr>
        <w:t>цији Међународне организације рада бр. 182.</w:t>
      </w:r>
    </w:p>
    <w:p w14:paraId="774D7B12" w14:textId="77777777" w:rsidR="00A4558B" w:rsidRPr="00FA64DF" w:rsidRDefault="00A4558B" w:rsidP="00475CC2">
      <w:pPr>
        <w:spacing w:line="240" w:lineRule="auto"/>
        <w:jc w:val="both"/>
        <w:rPr>
          <w:rFonts w:ascii="Verdana" w:hAnsi="Verdana"/>
          <w:sz w:val="20"/>
          <w:szCs w:val="20"/>
        </w:rPr>
      </w:pPr>
      <w:r w:rsidRPr="00FA64DF">
        <w:rPr>
          <w:rFonts w:ascii="Verdana" w:hAnsi="Verdana"/>
          <w:b/>
          <w:bCs/>
          <w:sz w:val="20"/>
          <w:szCs w:val="20"/>
        </w:rPr>
        <w:t>Злоупотреба детета у медицинске или научне сврхе</w:t>
      </w:r>
      <w:r w:rsidRPr="00FA64DF">
        <w:rPr>
          <w:rFonts w:ascii="Verdana" w:hAnsi="Verdana"/>
          <w:sz w:val="20"/>
          <w:szCs w:val="20"/>
        </w:rPr>
        <w:t xml:space="preserve"> је злоупотреба кроз укључивање детета у експерименте који могу бити штетни за развој детета, и укључивање детета у злоупотребу у трговини органима.</w:t>
      </w:r>
    </w:p>
    <w:p w14:paraId="727763D6" w14:textId="3A1ABFD1" w:rsidR="00A4558B" w:rsidRPr="00FA64DF" w:rsidRDefault="00A4558B" w:rsidP="00475CC2">
      <w:pPr>
        <w:spacing w:line="240" w:lineRule="auto"/>
        <w:jc w:val="both"/>
        <w:rPr>
          <w:rFonts w:ascii="Verdana" w:hAnsi="Verdana"/>
          <w:sz w:val="20"/>
          <w:szCs w:val="20"/>
        </w:rPr>
      </w:pPr>
      <w:r w:rsidRPr="00FA64DF">
        <w:rPr>
          <w:rFonts w:ascii="Verdana" w:hAnsi="Verdana"/>
          <w:b/>
          <w:bCs/>
          <w:sz w:val="20"/>
          <w:szCs w:val="20"/>
        </w:rPr>
        <w:t>Социјална експлоатација</w:t>
      </w:r>
      <w:r w:rsidRPr="00FA64DF">
        <w:rPr>
          <w:rFonts w:ascii="Verdana" w:hAnsi="Verdana"/>
          <w:sz w:val="20"/>
          <w:szCs w:val="20"/>
        </w:rPr>
        <w:t xml:space="preserve"> детета обухвата све форме злоупотребе детета и манипулације дететом у медијима, у рекламне сврхе, у кампањама политичких партија, или на други начин, са циљем остваривања новчане, материјалне, нематеријалне, политичке, или друге користи.</w:t>
      </w:r>
    </w:p>
    <w:p w14:paraId="693E0426" w14:textId="77777777" w:rsidR="00A4558B" w:rsidRPr="00FA64DF" w:rsidRDefault="00A4558B" w:rsidP="00475CC2">
      <w:pPr>
        <w:spacing w:line="240" w:lineRule="auto"/>
        <w:jc w:val="both"/>
        <w:rPr>
          <w:rFonts w:ascii="Verdana" w:hAnsi="Verdana"/>
          <w:sz w:val="20"/>
          <w:szCs w:val="20"/>
        </w:rPr>
      </w:pPr>
      <w:r w:rsidRPr="00FA64DF">
        <w:rPr>
          <w:rFonts w:ascii="Verdana" w:hAnsi="Verdana"/>
          <w:b/>
          <w:bCs/>
          <w:sz w:val="20"/>
          <w:szCs w:val="20"/>
        </w:rPr>
        <w:t>Насиље у породици</w:t>
      </w:r>
      <w:r w:rsidRPr="00FA64DF">
        <w:rPr>
          <w:rFonts w:ascii="Verdana" w:hAnsi="Verdana"/>
          <w:sz w:val="20"/>
          <w:szCs w:val="20"/>
        </w:rPr>
        <w:t xml:space="preserve"> је сваки акт физичког, психичког, емоционалног, сексуалног, економског, социјалног, дигиталног или другог насиља, као и сваки акт експлоатације, злоупотребе, занемаривања и немарног поступања према члану породице.</w:t>
      </w:r>
    </w:p>
    <w:p w14:paraId="0B3205F1" w14:textId="02A34B8B" w:rsidR="00A4558B" w:rsidRPr="00FA64DF" w:rsidRDefault="00A4558B" w:rsidP="00475CC2">
      <w:pPr>
        <w:spacing w:line="240" w:lineRule="auto"/>
        <w:jc w:val="both"/>
        <w:rPr>
          <w:rFonts w:ascii="Verdana" w:hAnsi="Verdana"/>
          <w:sz w:val="20"/>
          <w:szCs w:val="20"/>
        </w:rPr>
      </w:pPr>
      <w:r w:rsidRPr="00FA64DF">
        <w:rPr>
          <w:rFonts w:ascii="Verdana" w:hAnsi="Verdana"/>
          <w:b/>
          <w:bCs/>
          <w:sz w:val="20"/>
          <w:szCs w:val="20"/>
        </w:rPr>
        <w:t>Насиље у породици из перспективе детета,</w:t>
      </w:r>
      <w:r w:rsidRPr="00FA64DF">
        <w:rPr>
          <w:rFonts w:ascii="Verdana" w:hAnsi="Verdana"/>
          <w:sz w:val="20"/>
          <w:szCs w:val="20"/>
        </w:rPr>
        <w:t xml:space="preserve"> јесте: сваки акт физичког, психичког, емоционалног, сексуалног, економског, социјалног, дигиталног или другог насиља, као и сваки акт експлоатације, злоупотребе, занемаривања и немарног поступања учиниоца који живи или је живео са дететом у заједничком домаћинству, без обзира на породич</w:t>
      </w:r>
      <w:r w:rsidR="00DF44A9" w:rsidRPr="00FA64DF">
        <w:rPr>
          <w:rFonts w:ascii="Verdana" w:hAnsi="Verdana"/>
          <w:sz w:val="20"/>
          <w:szCs w:val="20"/>
        </w:rPr>
        <w:t>н</w:t>
      </w:r>
      <w:r w:rsidRPr="00FA64DF">
        <w:rPr>
          <w:rFonts w:ascii="Verdana" w:hAnsi="Verdana"/>
          <w:sz w:val="20"/>
          <w:szCs w:val="20"/>
        </w:rPr>
        <w:t>и статус детета над којим је извршено насиље; сваки акт физичког, психичког, емоционалног, сексуалног, економског, социјалног, дигиталног или другог насиља, као и сваки акт експлоатације, злоупотребе, занемаривања и немарног поступања према члану породице детета, без обзира да ли дете непосредно уочава (посматра, чује) насиље према члану породице, или зна да се насиље дешава или се може десити, или накнадно види последице насиља према члану породице, или на други начин сазна о насиљу над чланом породице.</w:t>
      </w:r>
    </w:p>
    <w:p w14:paraId="191AA3C1" w14:textId="77777777" w:rsidR="00A4558B" w:rsidRPr="00FA64DF" w:rsidRDefault="00A4558B" w:rsidP="00475CC2">
      <w:pPr>
        <w:spacing w:line="240" w:lineRule="auto"/>
        <w:jc w:val="both"/>
        <w:rPr>
          <w:rFonts w:ascii="Verdana" w:hAnsi="Verdana"/>
          <w:sz w:val="20"/>
          <w:szCs w:val="20"/>
        </w:rPr>
      </w:pPr>
      <w:r w:rsidRPr="00FA64DF">
        <w:rPr>
          <w:rFonts w:ascii="Verdana" w:hAnsi="Verdana"/>
          <w:b/>
          <w:bCs/>
          <w:sz w:val="20"/>
          <w:szCs w:val="20"/>
        </w:rPr>
        <w:t>Насиље међу децом (</w:t>
      </w:r>
      <w:proofErr w:type="spellStart"/>
      <w:r w:rsidRPr="00FA64DF">
        <w:rPr>
          <w:rFonts w:ascii="Verdana" w:hAnsi="Verdana"/>
          <w:b/>
          <w:bCs/>
          <w:sz w:val="20"/>
          <w:szCs w:val="20"/>
        </w:rPr>
        <w:t>вршњачко</w:t>
      </w:r>
      <w:proofErr w:type="spellEnd"/>
      <w:r w:rsidRPr="00FA64DF">
        <w:rPr>
          <w:rFonts w:ascii="Verdana" w:hAnsi="Verdana"/>
          <w:b/>
          <w:bCs/>
          <w:sz w:val="20"/>
          <w:szCs w:val="20"/>
        </w:rPr>
        <w:t xml:space="preserve"> насиље)</w:t>
      </w:r>
      <w:r w:rsidRPr="00FA64DF">
        <w:rPr>
          <w:rFonts w:ascii="Verdana" w:hAnsi="Verdana"/>
          <w:sz w:val="20"/>
          <w:szCs w:val="20"/>
        </w:rPr>
        <w:t xml:space="preserve"> је намерно и свесно узнемиравање, малтретирање, застрашивање, наношење повреда другој особи - вршњаку. </w:t>
      </w:r>
    </w:p>
    <w:p w14:paraId="2E08D53E" w14:textId="0BDA01BC" w:rsidR="00A4558B" w:rsidRPr="00FA64DF" w:rsidRDefault="00A4558B" w:rsidP="00475CC2">
      <w:pPr>
        <w:spacing w:line="240" w:lineRule="auto"/>
        <w:jc w:val="both"/>
        <w:rPr>
          <w:rFonts w:ascii="Verdana" w:hAnsi="Verdana"/>
          <w:sz w:val="20"/>
          <w:szCs w:val="20"/>
        </w:rPr>
      </w:pPr>
      <w:r w:rsidRPr="00FA64DF">
        <w:rPr>
          <w:rFonts w:ascii="Verdana" w:hAnsi="Verdana"/>
          <w:b/>
          <w:bCs/>
          <w:sz w:val="20"/>
          <w:szCs w:val="20"/>
        </w:rPr>
        <w:lastRenderedPageBreak/>
        <w:t>Дигитално насиље ј</w:t>
      </w:r>
      <w:r w:rsidRPr="00FA64DF">
        <w:rPr>
          <w:rFonts w:ascii="Verdana" w:hAnsi="Verdana"/>
          <w:sz w:val="20"/>
          <w:szCs w:val="20"/>
        </w:rPr>
        <w:t>е сваки облик насиља који настаје употребом информационо-комуникационих технологија, са циљем да се дете узнемири, повреди, понизи (осрамоти), да осети страх и несигурност, односно да се угрози његова психичка, морална и физичка безбедност.</w:t>
      </w:r>
    </w:p>
    <w:p w14:paraId="23E972DB" w14:textId="593EFF7F" w:rsidR="00A4558B" w:rsidRPr="00FA64DF" w:rsidRDefault="00A4558B" w:rsidP="00475CC2">
      <w:pPr>
        <w:spacing w:line="240" w:lineRule="auto"/>
        <w:jc w:val="both"/>
        <w:rPr>
          <w:rFonts w:ascii="Verdana" w:hAnsi="Verdana"/>
          <w:sz w:val="20"/>
          <w:szCs w:val="20"/>
        </w:rPr>
      </w:pPr>
      <w:r w:rsidRPr="00FA64DF">
        <w:rPr>
          <w:rFonts w:ascii="Verdana" w:hAnsi="Verdana"/>
          <w:b/>
          <w:bCs/>
          <w:sz w:val="20"/>
          <w:szCs w:val="20"/>
        </w:rPr>
        <w:t>Насиље над дететом у спортском контексту</w:t>
      </w:r>
      <w:r w:rsidRPr="00FA64DF">
        <w:rPr>
          <w:rFonts w:ascii="Verdana" w:hAnsi="Verdana"/>
          <w:sz w:val="20"/>
          <w:szCs w:val="20"/>
        </w:rPr>
        <w:t xml:space="preserve"> је сваки облик физичког и/или емоционалног злостављања, сексуалне злоупотребе, занемаривања или немарног поступања, комерцијалне или друге експлоатације, укључујући вређање и омаловажавање на основу пола, физичког изгледа или постигнућа (у спорту), сувишни притисак на дете које се бави спортом односно дете спортисту да постиже боље резултате; захтевање сексуалних односа као предуслова за одабир у тим или давање одређене привилегије; физичке повреде или деградирајуће сексуалне ритуале иницијације; режиме исхране који воде поремећајима исхране као што је </w:t>
      </w:r>
      <w:proofErr w:type="spellStart"/>
      <w:r w:rsidRPr="00FA64DF">
        <w:rPr>
          <w:rFonts w:ascii="Verdana" w:hAnsi="Verdana"/>
          <w:sz w:val="20"/>
          <w:szCs w:val="20"/>
        </w:rPr>
        <w:t>анорексија</w:t>
      </w:r>
      <w:proofErr w:type="spellEnd"/>
      <w:r w:rsidRPr="00FA64DF">
        <w:rPr>
          <w:rFonts w:ascii="Verdana" w:hAnsi="Verdana"/>
          <w:sz w:val="20"/>
          <w:szCs w:val="20"/>
        </w:rPr>
        <w:t xml:space="preserve"> или у друге здравствене проблеме; телесно кажњавање или друге форме физичког кажњавања као санкцију за лоша постигнућа; повреде кроз терање на високо ризичне активности у екстремним условима; допинг и коришћење супстанци за побољшање постигнућа; притисак саиграча на коришћење алкохола или дрога; коришћење додатних физичких вежби као казне; захтевање од детета да учествује на такмичењу без обзира на повреду; </w:t>
      </w:r>
      <w:proofErr w:type="spellStart"/>
      <w:r w:rsidRPr="00FA64DF">
        <w:rPr>
          <w:rFonts w:ascii="Verdana" w:hAnsi="Verdana"/>
          <w:sz w:val="20"/>
          <w:szCs w:val="20"/>
        </w:rPr>
        <w:t>недозвољавање</w:t>
      </w:r>
      <w:proofErr w:type="spellEnd"/>
      <w:r w:rsidRPr="00FA64DF">
        <w:rPr>
          <w:rFonts w:ascii="Verdana" w:hAnsi="Verdana"/>
          <w:sz w:val="20"/>
          <w:szCs w:val="20"/>
        </w:rPr>
        <w:t xml:space="preserve"> адекватног одмора.</w:t>
      </w:r>
    </w:p>
    <w:p w14:paraId="4DE81266" w14:textId="77777777" w:rsidR="00A4558B" w:rsidRPr="00FA64DF" w:rsidRDefault="00A4558B" w:rsidP="00475CC2">
      <w:pPr>
        <w:spacing w:line="240" w:lineRule="auto"/>
        <w:jc w:val="both"/>
        <w:rPr>
          <w:rFonts w:ascii="Verdana" w:hAnsi="Verdana"/>
          <w:sz w:val="20"/>
          <w:szCs w:val="20"/>
        </w:rPr>
      </w:pPr>
      <w:r w:rsidRPr="00FA64DF">
        <w:rPr>
          <w:rFonts w:ascii="Verdana" w:hAnsi="Verdana"/>
          <w:b/>
          <w:bCs/>
          <w:sz w:val="20"/>
          <w:szCs w:val="20"/>
        </w:rPr>
        <w:t>Родно засновано насиље</w:t>
      </w:r>
      <w:r w:rsidRPr="00FA64DF">
        <w:rPr>
          <w:rFonts w:ascii="Verdana" w:hAnsi="Verdana"/>
          <w:b/>
          <w:bCs/>
          <w:sz w:val="20"/>
          <w:szCs w:val="20"/>
          <w:vertAlign w:val="superscript"/>
        </w:rPr>
        <w:footnoteReference w:id="7"/>
      </w:r>
      <w:r w:rsidRPr="00FA64DF">
        <w:rPr>
          <w:rFonts w:ascii="Verdana" w:hAnsi="Verdana"/>
          <w:b/>
          <w:bCs/>
          <w:sz w:val="20"/>
          <w:szCs w:val="20"/>
        </w:rPr>
        <w:t xml:space="preserve"> над децом </w:t>
      </w:r>
      <w:r w:rsidRPr="00FA64DF">
        <w:rPr>
          <w:rFonts w:ascii="Verdana" w:hAnsi="Verdana"/>
          <w:sz w:val="20"/>
          <w:szCs w:val="20"/>
        </w:rPr>
        <w:t xml:space="preserve">је сваки чин насиља над дететом због рода, родног идентитета, пола, полних карактеристика или сексуалне оријентације, а може да укључи родне предрасуде и дискриминацију (сексизам), родно </w:t>
      </w:r>
      <w:proofErr w:type="spellStart"/>
      <w:r w:rsidRPr="00FA64DF">
        <w:rPr>
          <w:rFonts w:ascii="Verdana" w:hAnsi="Verdana"/>
          <w:sz w:val="20"/>
          <w:szCs w:val="20"/>
        </w:rPr>
        <w:t>укалупљивање</w:t>
      </w:r>
      <w:proofErr w:type="spellEnd"/>
      <w:r w:rsidRPr="00FA64DF">
        <w:rPr>
          <w:rFonts w:ascii="Verdana" w:hAnsi="Verdana"/>
          <w:sz w:val="20"/>
          <w:szCs w:val="20"/>
        </w:rPr>
        <w:t xml:space="preserve"> и сексуалну </w:t>
      </w:r>
      <w:proofErr w:type="spellStart"/>
      <w:r w:rsidRPr="00FA64DF">
        <w:rPr>
          <w:rFonts w:ascii="Verdana" w:hAnsi="Verdana"/>
          <w:sz w:val="20"/>
          <w:szCs w:val="20"/>
        </w:rPr>
        <w:t>објектификацију</w:t>
      </w:r>
      <w:proofErr w:type="spellEnd"/>
      <w:r w:rsidRPr="00FA64DF">
        <w:rPr>
          <w:rFonts w:ascii="Verdana" w:hAnsi="Verdana"/>
          <w:sz w:val="20"/>
          <w:szCs w:val="20"/>
        </w:rPr>
        <w:t>, сексуално узнемиравање, насиље у (раним) партнерским везама, насиље због сексуалне оријентације, родног идентитета, полних карактеристика и друге форме физичког, сексуалног и психичког насиља заснованог на роду.</w:t>
      </w:r>
    </w:p>
    <w:p w14:paraId="3DF1C1CD" w14:textId="08B218DE" w:rsidR="00184F46" w:rsidRPr="00FA64DF" w:rsidRDefault="00AE39BA" w:rsidP="00184F46">
      <w:pPr>
        <w:spacing w:line="240" w:lineRule="auto"/>
        <w:jc w:val="both"/>
        <w:rPr>
          <w:rFonts w:ascii="Verdana" w:hAnsi="Verdana"/>
          <w:sz w:val="20"/>
          <w:szCs w:val="20"/>
        </w:rPr>
      </w:pPr>
      <w:r w:rsidRPr="006E6AA1">
        <w:rPr>
          <w:rFonts w:ascii="Verdana" w:hAnsi="Verdana"/>
          <w:sz w:val="20"/>
          <w:szCs w:val="20"/>
        </w:rPr>
        <w:t xml:space="preserve">Дечји брак је облик насиља који представља </w:t>
      </w:r>
      <w:r w:rsidRPr="00FA64DF">
        <w:rPr>
          <w:rFonts w:ascii="Verdana" w:hAnsi="Verdana"/>
          <w:sz w:val="20"/>
          <w:szCs w:val="20"/>
        </w:rPr>
        <w:t xml:space="preserve">грубо кршење права детета, посебно девојчица, угрожава психофизичко здравље девојчица и излаже их ризику од </w:t>
      </w:r>
      <w:proofErr w:type="spellStart"/>
      <w:r w:rsidRPr="00FA64DF">
        <w:rPr>
          <w:rFonts w:ascii="Verdana" w:hAnsi="Verdana"/>
          <w:sz w:val="20"/>
          <w:szCs w:val="20"/>
        </w:rPr>
        <w:t>апатридије</w:t>
      </w:r>
      <w:proofErr w:type="spellEnd"/>
      <w:r w:rsidRPr="00FA64DF">
        <w:rPr>
          <w:rFonts w:ascii="Verdana" w:hAnsi="Verdana"/>
          <w:sz w:val="20"/>
          <w:szCs w:val="20"/>
        </w:rPr>
        <w:t xml:space="preserve">, насиља у породици, трговине људима. </w:t>
      </w:r>
      <w:r w:rsidR="00184F46" w:rsidRPr="006E6AA1">
        <w:rPr>
          <w:rFonts w:ascii="Verdana" w:hAnsi="Verdana"/>
          <w:sz w:val="20"/>
          <w:szCs w:val="20"/>
        </w:rPr>
        <w:t>Дечји брак</w:t>
      </w:r>
      <w:r w:rsidR="00184F46" w:rsidRPr="00FA64DF">
        <w:rPr>
          <w:rFonts w:ascii="Verdana" w:hAnsi="Verdana"/>
          <w:sz w:val="20"/>
          <w:szCs w:val="20"/>
        </w:rPr>
        <w:t xml:space="preserve"> је ванбрачна заједница у којој је бар један од партнера дете, односно особа млађа од 18 година, а коју је дете засновало уз подстицање, омогућавање, навођење, уз принуду или стварањем услова од стране одраслих особа из његовог окружења, без обзира на правну квалификацију такве заједнице. Дечји брак не подразумева формално склопљен брак, већ заједницу живота у којој се дете налази.</w:t>
      </w:r>
    </w:p>
    <w:p w14:paraId="12F31C56" w14:textId="77777777" w:rsidR="00A4558B" w:rsidRPr="00FA64DF" w:rsidRDefault="00A4558B" w:rsidP="00475CC2">
      <w:pPr>
        <w:spacing w:line="240" w:lineRule="auto"/>
        <w:jc w:val="both"/>
        <w:rPr>
          <w:rFonts w:ascii="Verdana" w:hAnsi="Verdana"/>
          <w:sz w:val="20"/>
          <w:szCs w:val="20"/>
        </w:rPr>
      </w:pPr>
      <w:r w:rsidRPr="00FA64DF">
        <w:rPr>
          <w:rFonts w:ascii="Verdana" w:hAnsi="Verdana"/>
          <w:b/>
          <w:bCs/>
          <w:sz w:val="20"/>
          <w:szCs w:val="20"/>
        </w:rPr>
        <w:t>Институционално насиље</w:t>
      </w:r>
      <w:r w:rsidRPr="00FA64DF">
        <w:rPr>
          <w:rFonts w:ascii="Verdana" w:hAnsi="Verdana"/>
          <w:sz w:val="20"/>
          <w:szCs w:val="20"/>
        </w:rPr>
        <w:t xml:space="preserve"> представља насиље учињено од стране професионалаца у институцијама, а може да обухвати директно насиље према корисницима услуга, као и ставове и понашања која воде неосетљивом опхођењу, занемаривању потреба и ускраћивању помоћи, умањивању учињеног насиља или последица, окривљавању жртве, неделотворном, неефикасном и неповезаном поступању, која доприносе поновној </w:t>
      </w:r>
      <w:proofErr w:type="spellStart"/>
      <w:r w:rsidRPr="00FA64DF">
        <w:rPr>
          <w:rFonts w:ascii="Verdana" w:hAnsi="Verdana"/>
          <w:sz w:val="20"/>
          <w:szCs w:val="20"/>
        </w:rPr>
        <w:t>виктимизацији</w:t>
      </w:r>
      <w:proofErr w:type="spellEnd"/>
      <w:r w:rsidRPr="00FA64DF">
        <w:rPr>
          <w:rFonts w:ascii="Verdana" w:hAnsi="Verdana"/>
          <w:sz w:val="20"/>
          <w:szCs w:val="20"/>
        </w:rPr>
        <w:t xml:space="preserve"> корисника услуге, односно жртве насиља.</w:t>
      </w:r>
    </w:p>
    <w:p w14:paraId="1392CE7C" w14:textId="77777777" w:rsidR="00A4558B" w:rsidRPr="00FA64DF" w:rsidRDefault="00A4558B" w:rsidP="00475CC2">
      <w:pPr>
        <w:spacing w:line="240" w:lineRule="auto"/>
        <w:jc w:val="both"/>
        <w:rPr>
          <w:rFonts w:ascii="Verdana" w:hAnsi="Verdana"/>
          <w:sz w:val="20"/>
          <w:szCs w:val="20"/>
        </w:rPr>
      </w:pPr>
      <w:r w:rsidRPr="00FA64DF">
        <w:rPr>
          <w:rFonts w:ascii="Verdana" w:hAnsi="Verdana"/>
          <w:b/>
          <w:bCs/>
          <w:sz w:val="20"/>
          <w:szCs w:val="20"/>
        </w:rPr>
        <w:t>Тортура над дететом</w:t>
      </w:r>
      <w:r w:rsidRPr="00FA64DF">
        <w:rPr>
          <w:rFonts w:ascii="Verdana" w:hAnsi="Verdana"/>
          <w:sz w:val="20"/>
          <w:szCs w:val="20"/>
        </w:rPr>
        <w:t xml:space="preserve"> је сваки акт којим се детету намерно наносе бол или тешке физичке или менталне патње у циљу добијања од њега или неког трећег лица обавештења или признања или његовог кажњавања за дело које је то или неко треће лице извршило или за чије извршење је осумњичено, застрашивања тог лица или вршења притиска на њега или застрашивања или вршења притиска на неко треће лице или из било којег другог разлога заснованог на било ком облику дискриминације ако тај бол или те патње наноси службено лице или било које друго лице које делује у службеном својству или на његов подстицај или са његовим изричитим или прећутним пристанком. Тај израз се не односи на бол или патње које су резултат искључиво законитих санкција, неодвојивих од тих санкција или које те санкције проузрокују.</w:t>
      </w:r>
    </w:p>
    <w:p w14:paraId="0E48382E" w14:textId="7AED4AE3" w:rsidR="00A4558B" w:rsidRPr="00FA64DF" w:rsidRDefault="00A4558B" w:rsidP="00475CC2">
      <w:pPr>
        <w:spacing w:line="240" w:lineRule="auto"/>
        <w:jc w:val="both"/>
        <w:rPr>
          <w:rFonts w:ascii="Verdana" w:hAnsi="Verdana"/>
          <w:sz w:val="20"/>
          <w:szCs w:val="20"/>
        </w:rPr>
      </w:pPr>
      <w:r w:rsidRPr="00FA64DF">
        <w:rPr>
          <w:rFonts w:ascii="Verdana" w:hAnsi="Verdana"/>
          <w:b/>
          <w:bCs/>
          <w:sz w:val="20"/>
          <w:szCs w:val="20"/>
        </w:rPr>
        <w:lastRenderedPageBreak/>
        <w:t>Несталим дететом</w:t>
      </w:r>
      <w:r w:rsidRPr="00FA64DF">
        <w:rPr>
          <w:rFonts w:ascii="Verdana" w:hAnsi="Verdana"/>
          <w:sz w:val="20"/>
          <w:szCs w:val="20"/>
        </w:rPr>
        <w:t xml:space="preserve"> сматра се свако дете за које се не зна где се тренутно налази и чији је нестанак пријављен полицији.</w:t>
      </w:r>
    </w:p>
    <w:p w14:paraId="70AC2845" w14:textId="3ACB3481" w:rsidR="00A4558B" w:rsidRPr="00FA64DF" w:rsidRDefault="001F6FF0" w:rsidP="00633B5A">
      <w:pPr>
        <w:pStyle w:val="Heading1"/>
        <w:jc w:val="both"/>
        <w:rPr>
          <w:rFonts w:ascii="Verdana" w:hAnsi="Verdana"/>
          <w:b w:val="0"/>
          <w:bCs w:val="0"/>
          <w:sz w:val="20"/>
          <w:szCs w:val="20"/>
        </w:rPr>
      </w:pPr>
      <w:r w:rsidRPr="00FA64DF">
        <w:t>2</w:t>
      </w:r>
      <w:r w:rsidR="0084339E" w:rsidRPr="00FA64DF">
        <w:t xml:space="preserve">. </w:t>
      </w:r>
      <w:r w:rsidR="00A4558B" w:rsidRPr="00FA64DF">
        <w:t>ОПИС ПОСТОЈЕЋЕГ СТАЊА И НАЛАЗИ ВРЕДНОВАЊА ПРЕТХОДНОГ ДОКУМЕНТА</w:t>
      </w:r>
      <w:r w:rsidR="00C01864" w:rsidRPr="00FA64DF">
        <w:rPr>
          <w:vertAlign w:val="superscript"/>
        </w:rPr>
        <w:footnoteReference w:id="8"/>
      </w:r>
    </w:p>
    <w:p w14:paraId="1791D5E8" w14:textId="03848F7A" w:rsidR="00A4558B" w:rsidRPr="00FA64DF" w:rsidRDefault="00A4558B" w:rsidP="003509E9">
      <w:pPr>
        <w:spacing w:line="240" w:lineRule="auto"/>
        <w:jc w:val="both"/>
        <w:rPr>
          <w:rFonts w:ascii="Verdana" w:hAnsi="Verdana"/>
          <w:sz w:val="20"/>
          <w:szCs w:val="20"/>
        </w:rPr>
      </w:pPr>
      <w:r w:rsidRPr="00FA64DF">
        <w:rPr>
          <w:rFonts w:ascii="Verdana" w:hAnsi="Verdana"/>
          <w:sz w:val="20"/>
          <w:szCs w:val="20"/>
        </w:rPr>
        <w:t>Насиље према деци је и даље широко распрострањено и то у различитим облицима и различитим окружењима. Деца у Републици Србији су свакодневно изложена разним облицима директног, интерперсоналног насиља као што су физичко, сексуално и емоционално злостављање, занемаривање. Такође, суочавају се и са мање директним али комплексним облицима насиља, као што је структурно насиље које се испољава у различитим облицима – на пример, кроз разне видове дискриминације (дечји брак, дечји рад или друге врсте експлоатације) или кроз вишеструку социјалну искљученост.</w:t>
      </w:r>
    </w:p>
    <w:p w14:paraId="28E1F6AA" w14:textId="758BCB5D" w:rsidR="00F87A24" w:rsidRPr="00FA64DF" w:rsidRDefault="001F6FF0" w:rsidP="00FC414F">
      <w:pPr>
        <w:pStyle w:val="Heading2"/>
        <w:jc w:val="both"/>
      </w:pPr>
      <w:r w:rsidRPr="00FA64DF">
        <w:t>2</w:t>
      </w:r>
      <w:r w:rsidR="00F87A24" w:rsidRPr="00FA64DF">
        <w:t>.1. Релевантни међународни и национални стратешки, правни и институционални оквир</w:t>
      </w:r>
    </w:p>
    <w:p w14:paraId="7FC09B1D" w14:textId="77777777" w:rsidR="00F87A24" w:rsidRPr="00FA64DF" w:rsidRDefault="00F87A24" w:rsidP="00F87A24">
      <w:pPr>
        <w:spacing w:line="240" w:lineRule="auto"/>
        <w:jc w:val="both"/>
        <w:rPr>
          <w:rFonts w:ascii="Verdana" w:eastAsia="Times New Roman" w:hAnsi="Verdana"/>
          <w:sz w:val="20"/>
          <w:szCs w:val="20"/>
        </w:rPr>
      </w:pPr>
      <w:r w:rsidRPr="00FA64DF">
        <w:rPr>
          <w:rFonts w:ascii="Verdana" w:eastAsia="Times New Roman" w:hAnsi="Verdana"/>
          <w:sz w:val="20"/>
          <w:szCs w:val="20"/>
        </w:rPr>
        <w:t>Република Србија је израдила и усвојила низ закона и подзаконских аката, стратегија и акционих планова, чиме је успостављен правни и стратешки оквир који директно и индиректно уређује превенцију и заштиту деце од насиља. Усклађивање са правним тековинама Европске уније и међународним стандардима у области права детета захтева континуирано унапређивање и доследну примену националног планског и правног оквира, у циљу даљег јачања политика и праксе у области превенције и заштите деце од насиља.</w:t>
      </w:r>
    </w:p>
    <w:p w14:paraId="1B0BB30E" w14:textId="77777777" w:rsidR="00F87A24" w:rsidRPr="00FA64DF" w:rsidRDefault="00F87A24" w:rsidP="00F87A24">
      <w:pPr>
        <w:spacing w:line="240" w:lineRule="auto"/>
        <w:jc w:val="both"/>
        <w:rPr>
          <w:rFonts w:ascii="Verdana" w:eastAsia="Times New Roman" w:hAnsi="Verdana"/>
          <w:sz w:val="20"/>
          <w:szCs w:val="20"/>
        </w:rPr>
      </w:pPr>
      <w:r w:rsidRPr="00FA64DF">
        <w:rPr>
          <w:rFonts w:ascii="Verdana" w:eastAsia="Times New Roman" w:hAnsi="Verdana"/>
          <w:sz w:val="20"/>
          <w:szCs w:val="20"/>
        </w:rPr>
        <w:t>Реформска агенда Републике Србије</w:t>
      </w:r>
      <w:r w:rsidRPr="00FA64DF">
        <w:rPr>
          <w:rStyle w:val="FootnoteReference"/>
          <w:rFonts w:ascii="Verdana" w:eastAsia="Times New Roman" w:hAnsi="Verdana"/>
          <w:sz w:val="20"/>
          <w:szCs w:val="20"/>
        </w:rPr>
        <w:footnoteReference w:id="9"/>
      </w:r>
      <w:r w:rsidRPr="00FA64DF">
        <w:rPr>
          <w:rFonts w:ascii="Verdana" w:eastAsia="Times New Roman" w:hAnsi="Verdana"/>
          <w:sz w:val="20"/>
          <w:szCs w:val="20"/>
        </w:rPr>
        <w:t xml:space="preserve"> у складу са приоритетима Плана раста за Западни Балкан, наглашава значај владавине права, заштите људских права и ефикасног функционисања институција као предуслова за делотворну заштиту најрањивијих група. У том контексту, Влада Републике Србије је усвајањем поменуте Изјаве о посвећености представљене на регионалном нивоу, додатно потврдила опредељеност за унапређење система заштите деце од насиља и обезбеђивање безбедног и подстицајног окружења за њихов развој.</w:t>
      </w:r>
    </w:p>
    <w:p w14:paraId="2AE0DBF5" w14:textId="43AD6A97" w:rsidR="00F87A24" w:rsidRPr="00FA64DF" w:rsidRDefault="00F87A24" w:rsidP="00F87A24">
      <w:pPr>
        <w:spacing w:line="240" w:lineRule="auto"/>
        <w:jc w:val="both"/>
        <w:rPr>
          <w:rFonts w:ascii="Verdana" w:eastAsia="Times New Roman" w:hAnsi="Verdana"/>
          <w:sz w:val="20"/>
          <w:szCs w:val="20"/>
        </w:rPr>
      </w:pPr>
      <w:r w:rsidRPr="00FA64DF">
        <w:rPr>
          <w:rFonts w:ascii="Verdana" w:eastAsia="Times New Roman" w:hAnsi="Verdana"/>
          <w:sz w:val="20"/>
          <w:szCs w:val="20"/>
        </w:rPr>
        <w:t xml:space="preserve">Основно полазиште за Програм чини </w:t>
      </w:r>
      <w:r w:rsidRPr="00FA64DF">
        <w:rPr>
          <w:rFonts w:ascii="Verdana" w:eastAsia="Times New Roman" w:hAnsi="Verdana"/>
          <w:b/>
          <w:bCs/>
          <w:sz w:val="20"/>
          <w:szCs w:val="20"/>
        </w:rPr>
        <w:t>Устав Републике Србије</w:t>
      </w:r>
      <w:r w:rsidRPr="00FA64DF">
        <w:rPr>
          <w:rStyle w:val="FootnoteReference"/>
          <w:rFonts w:ascii="Verdana" w:eastAsia="Times New Roman" w:hAnsi="Verdana"/>
          <w:sz w:val="20"/>
          <w:szCs w:val="20"/>
        </w:rPr>
        <w:footnoteReference w:id="10"/>
      </w:r>
      <w:r w:rsidRPr="00FA64DF">
        <w:rPr>
          <w:rFonts w:ascii="Verdana" w:eastAsia="Times New Roman" w:hAnsi="Verdana"/>
          <w:sz w:val="20"/>
          <w:szCs w:val="20"/>
        </w:rPr>
        <w:t xml:space="preserve"> који прописује да деца уживају људска права примерено свом узрасту и душевној зрелости и да су заштићена од психичког, физичког, економског и сваког другог искоришћавања или злоупотребљавања (члан 64. ст. 1. и 3). Устав забрањује дискриминацију (чл.</w:t>
      </w:r>
      <w:r w:rsidR="00470BAB">
        <w:rPr>
          <w:rFonts w:ascii="Verdana" w:eastAsia="Times New Roman" w:hAnsi="Verdana"/>
          <w:sz w:val="20"/>
          <w:szCs w:val="20"/>
        </w:rPr>
        <w:t xml:space="preserve"> </w:t>
      </w:r>
      <w:r w:rsidRPr="00FA64DF">
        <w:rPr>
          <w:rFonts w:ascii="Verdana" w:eastAsia="Times New Roman" w:hAnsi="Verdana"/>
          <w:sz w:val="20"/>
          <w:szCs w:val="20"/>
        </w:rPr>
        <w:t>21.), гарантује право на живот (чл. 24.), неповредивост физичког и психичког интегритета (чл. 25.), забрањује ропство, положај сличан ропству и принудни рад (чл. 26.), гарантује право на слободу и безбедност (чл. 27.) и посебну заштиту породице, мајке, самохраног родитеља и детета (члан 66).</w:t>
      </w:r>
    </w:p>
    <w:p w14:paraId="0F62FE81" w14:textId="77777777" w:rsidR="00F87A24" w:rsidRPr="00FA64DF" w:rsidRDefault="00F87A24" w:rsidP="00F87A24">
      <w:pPr>
        <w:spacing w:line="240" w:lineRule="auto"/>
        <w:jc w:val="both"/>
        <w:rPr>
          <w:rFonts w:ascii="Verdana" w:eastAsia="Times New Roman" w:hAnsi="Verdana"/>
          <w:sz w:val="20"/>
          <w:szCs w:val="20"/>
        </w:rPr>
      </w:pPr>
      <w:r w:rsidRPr="00FA64DF">
        <w:rPr>
          <w:rFonts w:ascii="Verdana" w:eastAsia="Times New Roman" w:hAnsi="Verdana"/>
          <w:sz w:val="20"/>
          <w:szCs w:val="20"/>
        </w:rPr>
        <w:t xml:space="preserve">Поред домаћег, приказан је и међународни правни оквир од значаја за превенцију и заштиту деце од насиља. </w:t>
      </w:r>
    </w:p>
    <w:p w14:paraId="63CA4CB0" w14:textId="45701AC5" w:rsidR="00F87A24" w:rsidRPr="00FA64DF" w:rsidRDefault="001F6FF0" w:rsidP="00FC414F">
      <w:pPr>
        <w:pStyle w:val="Heading2"/>
      </w:pPr>
      <w:r w:rsidRPr="00FA64DF">
        <w:t>2</w:t>
      </w:r>
      <w:r w:rsidR="00F87A24" w:rsidRPr="00FA64DF">
        <w:t>.2. Међународни правни оквир</w:t>
      </w:r>
    </w:p>
    <w:p w14:paraId="62ECF41F" w14:textId="77777777" w:rsidR="00F87A24" w:rsidRPr="00FA64DF" w:rsidRDefault="00F87A24" w:rsidP="00F87A24">
      <w:pPr>
        <w:spacing w:line="240" w:lineRule="auto"/>
        <w:jc w:val="both"/>
        <w:rPr>
          <w:rFonts w:ascii="Verdana" w:hAnsi="Verdana"/>
          <w:sz w:val="20"/>
          <w:szCs w:val="20"/>
        </w:rPr>
      </w:pPr>
      <w:r w:rsidRPr="00FA64DF">
        <w:rPr>
          <w:rFonts w:ascii="Verdana" w:hAnsi="Verdana"/>
          <w:sz w:val="20"/>
          <w:szCs w:val="20"/>
        </w:rPr>
        <w:t xml:space="preserve">Република Србија је страна </w:t>
      </w:r>
      <w:proofErr w:type="spellStart"/>
      <w:r w:rsidRPr="00FA64DF">
        <w:rPr>
          <w:rFonts w:ascii="Verdana" w:hAnsi="Verdana"/>
          <w:sz w:val="20"/>
          <w:szCs w:val="20"/>
        </w:rPr>
        <w:t>уговорница</w:t>
      </w:r>
      <w:proofErr w:type="spellEnd"/>
      <w:r w:rsidRPr="00FA64DF">
        <w:rPr>
          <w:rFonts w:ascii="Verdana" w:hAnsi="Verdana"/>
          <w:sz w:val="20"/>
          <w:szCs w:val="20"/>
        </w:rPr>
        <w:t xml:space="preserve"> свих најзначајнијих конвенција у области људских права и слобода и права детета, те у том контексту значајно је навести кључна документа међународног карактера.</w:t>
      </w:r>
    </w:p>
    <w:p w14:paraId="375E3097" w14:textId="3370A33D" w:rsidR="00F87A24" w:rsidRPr="00FA64DF" w:rsidRDefault="00F87A24" w:rsidP="00F87A24">
      <w:pPr>
        <w:spacing w:line="240" w:lineRule="auto"/>
        <w:jc w:val="both"/>
        <w:rPr>
          <w:rFonts w:ascii="Verdana" w:hAnsi="Verdana"/>
          <w:sz w:val="20"/>
          <w:szCs w:val="20"/>
        </w:rPr>
      </w:pPr>
      <w:r w:rsidRPr="00FA64DF">
        <w:rPr>
          <w:rFonts w:ascii="Verdana" w:hAnsi="Verdana"/>
          <w:b/>
          <w:bCs/>
          <w:sz w:val="20"/>
          <w:szCs w:val="20"/>
        </w:rPr>
        <w:t>Конвенција о правима детета</w:t>
      </w:r>
      <w:r w:rsidRPr="00FA64DF">
        <w:rPr>
          <w:rFonts w:ascii="Verdana" w:hAnsi="Verdana"/>
          <w:sz w:val="20"/>
          <w:szCs w:val="20"/>
          <w:vertAlign w:val="superscript"/>
        </w:rPr>
        <w:footnoteReference w:id="11"/>
      </w:r>
      <w:r w:rsidRPr="00FA64DF">
        <w:rPr>
          <w:rFonts w:ascii="Verdana" w:hAnsi="Verdana"/>
          <w:sz w:val="20"/>
          <w:szCs w:val="20"/>
        </w:rPr>
        <w:t xml:space="preserve"> гарантује право детета на заштиту од насиља и обавезује државе да спречавају насиље над децом и обезбеде заштиту детета од свих облика насиља </w:t>
      </w:r>
      <w:r w:rsidRPr="00FA64DF">
        <w:rPr>
          <w:rFonts w:ascii="Verdana" w:hAnsi="Verdana"/>
          <w:sz w:val="20"/>
          <w:szCs w:val="20"/>
        </w:rPr>
        <w:lastRenderedPageBreak/>
        <w:t xml:space="preserve">у породици, установама, институцијама и широј друштвеној средини, и то од: физичког и менталног насиља, злоупотребе и занемаривања; свих облика сексуалног израбљивања и сексуалне злоупотребе; насилног одвођења деце и трговине децом; свих других облика експлоатације штетних за дете, као и од штетних пракси; мучења, нехуманих и понижавајућих поступака и кажњавања. Конвенција такође одређује обавезу државе да обезбеди мере подршке за физички и психички опоравак детета – жртве насиља и социјалну </w:t>
      </w:r>
      <w:proofErr w:type="spellStart"/>
      <w:r w:rsidRPr="00FA64DF">
        <w:rPr>
          <w:rFonts w:ascii="Verdana" w:hAnsi="Verdana"/>
          <w:sz w:val="20"/>
          <w:szCs w:val="20"/>
        </w:rPr>
        <w:t>реинтеграцију</w:t>
      </w:r>
      <w:proofErr w:type="spellEnd"/>
      <w:r w:rsidRPr="00FA64DF">
        <w:rPr>
          <w:rFonts w:ascii="Verdana" w:hAnsi="Verdana"/>
          <w:sz w:val="20"/>
          <w:szCs w:val="20"/>
        </w:rPr>
        <w:t xml:space="preserve"> детета. Поред Конвенције о правима детета, Република Србија је ратификовала и два додатна протокола која су донета уз Конвенцију о правима детета: </w:t>
      </w:r>
      <w:r w:rsidRPr="00FA64DF">
        <w:rPr>
          <w:rFonts w:ascii="Verdana" w:hAnsi="Verdana"/>
          <w:b/>
          <w:bCs/>
          <w:sz w:val="20"/>
          <w:szCs w:val="20"/>
        </w:rPr>
        <w:t>Факултативни протокол о продаји деце, дечјој проституцији и дечјој порнографији</w:t>
      </w:r>
      <w:r w:rsidRPr="00FA64DF">
        <w:rPr>
          <w:rFonts w:ascii="Verdana" w:hAnsi="Verdana"/>
          <w:sz w:val="20"/>
          <w:szCs w:val="20"/>
          <w:vertAlign w:val="superscript"/>
        </w:rPr>
        <w:footnoteReference w:id="12"/>
      </w:r>
      <w:r w:rsidRPr="00FA64DF">
        <w:rPr>
          <w:rFonts w:ascii="Verdana" w:hAnsi="Verdana"/>
          <w:sz w:val="20"/>
          <w:szCs w:val="20"/>
        </w:rPr>
        <w:t xml:space="preserve"> и </w:t>
      </w:r>
      <w:r w:rsidRPr="00FA64DF">
        <w:rPr>
          <w:rFonts w:ascii="Verdana" w:hAnsi="Verdana"/>
          <w:b/>
          <w:bCs/>
          <w:sz w:val="20"/>
          <w:szCs w:val="20"/>
        </w:rPr>
        <w:t>Факултативни протокол о учешћу деце у оружаним сукобима</w:t>
      </w:r>
      <w:r w:rsidRPr="00FA64DF">
        <w:rPr>
          <w:rFonts w:ascii="Verdana" w:hAnsi="Verdana"/>
          <w:sz w:val="20"/>
          <w:szCs w:val="20"/>
          <w:vertAlign w:val="superscript"/>
        </w:rPr>
        <w:footnoteReference w:id="13"/>
      </w:r>
      <w:r w:rsidRPr="00FA64DF">
        <w:rPr>
          <w:rFonts w:ascii="Verdana" w:hAnsi="Verdana"/>
          <w:sz w:val="20"/>
          <w:szCs w:val="20"/>
        </w:rPr>
        <w:t>.</w:t>
      </w:r>
    </w:p>
    <w:p w14:paraId="337AD6D7" w14:textId="77777777" w:rsidR="00F87A24" w:rsidRPr="00FA64DF" w:rsidRDefault="00F87A24" w:rsidP="00F87A24">
      <w:pPr>
        <w:spacing w:line="240" w:lineRule="auto"/>
        <w:jc w:val="both"/>
        <w:rPr>
          <w:rFonts w:ascii="Verdana" w:hAnsi="Verdana"/>
          <w:sz w:val="20"/>
          <w:szCs w:val="20"/>
        </w:rPr>
      </w:pPr>
      <w:r w:rsidRPr="00FA64DF">
        <w:rPr>
          <w:rFonts w:ascii="Verdana" w:hAnsi="Verdana"/>
          <w:b/>
          <w:bCs/>
          <w:sz w:val="20"/>
          <w:szCs w:val="20"/>
        </w:rPr>
        <w:t>Међународни пакт о грађанским и политичким правима</w:t>
      </w:r>
      <w:r w:rsidRPr="00FA64DF">
        <w:rPr>
          <w:rFonts w:ascii="Verdana" w:hAnsi="Verdana"/>
          <w:sz w:val="20"/>
          <w:szCs w:val="20"/>
        </w:rPr>
        <w:t xml:space="preserve"> забрањује сваки облик ропства, робовског положаја и принудног рада</w:t>
      </w:r>
      <w:r w:rsidRPr="00FA64DF">
        <w:rPr>
          <w:rFonts w:ascii="Verdana" w:hAnsi="Verdana"/>
          <w:sz w:val="20"/>
          <w:szCs w:val="20"/>
          <w:vertAlign w:val="superscript"/>
        </w:rPr>
        <w:footnoteReference w:id="14"/>
      </w:r>
      <w:r w:rsidRPr="00FA64DF">
        <w:rPr>
          <w:rFonts w:ascii="Verdana" w:hAnsi="Verdana"/>
          <w:sz w:val="20"/>
          <w:szCs w:val="20"/>
        </w:rPr>
        <w:t>.</w:t>
      </w:r>
    </w:p>
    <w:p w14:paraId="0A90C29C" w14:textId="77777777" w:rsidR="00F87A24" w:rsidRPr="00FA64DF" w:rsidRDefault="00F87A24" w:rsidP="00F87A24">
      <w:pPr>
        <w:spacing w:line="240" w:lineRule="auto"/>
        <w:jc w:val="both"/>
        <w:rPr>
          <w:rFonts w:ascii="Verdana" w:hAnsi="Verdana"/>
          <w:sz w:val="20"/>
          <w:szCs w:val="20"/>
        </w:rPr>
      </w:pPr>
      <w:r w:rsidRPr="00FA64DF">
        <w:rPr>
          <w:rFonts w:ascii="Verdana" w:hAnsi="Verdana"/>
          <w:b/>
          <w:bCs/>
          <w:sz w:val="20"/>
          <w:szCs w:val="20"/>
        </w:rPr>
        <w:t>Међународни пакт о економским, социјалним и културним правима</w:t>
      </w:r>
      <w:r w:rsidRPr="00FA64DF">
        <w:rPr>
          <w:rFonts w:ascii="Verdana" w:hAnsi="Verdana"/>
          <w:sz w:val="20"/>
          <w:szCs w:val="20"/>
          <w:vertAlign w:val="superscript"/>
        </w:rPr>
        <w:footnoteReference w:id="15"/>
      </w:r>
      <w:r w:rsidRPr="00FA64DF">
        <w:rPr>
          <w:rFonts w:ascii="Verdana" w:hAnsi="Verdana"/>
          <w:sz w:val="20"/>
          <w:szCs w:val="20"/>
        </w:rPr>
        <w:t xml:space="preserve"> обавезује државе да санкционишу сваку економску експлоатацију деце и младих људи, као и рад у условима који могу бити опасни по њихов живот. </w:t>
      </w:r>
    </w:p>
    <w:p w14:paraId="6E869F9A" w14:textId="0333238C" w:rsidR="00F87A24" w:rsidRPr="00FA64DF" w:rsidRDefault="00F87A24" w:rsidP="00F87A24">
      <w:pPr>
        <w:spacing w:line="240" w:lineRule="auto"/>
        <w:jc w:val="both"/>
        <w:rPr>
          <w:rFonts w:ascii="Verdana" w:hAnsi="Verdana"/>
          <w:sz w:val="20"/>
          <w:szCs w:val="20"/>
        </w:rPr>
      </w:pPr>
      <w:r w:rsidRPr="00FA64DF">
        <w:rPr>
          <w:rFonts w:ascii="Verdana" w:hAnsi="Verdana"/>
          <w:b/>
          <w:bCs/>
          <w:sz w:val="20"/>
          <w:szCs w:val="20"/>
        </w:rPr>
        <w:t>Конвенција о заштити деце и сарадњи у области међудржавног усвојења</w:t>
      </w:r>
      <w:r w:rsidRPr="00FA64DF">
        <w:rPr>
          <w:rFonts w:ascii="Verdana" w:hAnsi="Verdana"/>
          <w:sz w:val="20"/>
          <w:szCs w:val="20"/>
          <w:vertAlign w:val="superscript"/>
        </w:rPr>
        <w:footnoteReference w:id="16"/>
      </w:r>
      <w:r w:rsidRPr="00FA64DF">
        <w:rPr>
          <w:rFonts w:ascii="Verdana" w:hAnsi="Verdana"/>
          <w:sz w:val="20"/>
          <w:szCs w:val="20"/>
        </w:rPr>
        <w:t xml:space="preserve"> донета је са циљем успостављања гаранција међународних усвојења у најбољем интересу детета и поштовања основних права која су му призната међународним правом, као и успостављања система сарадње између држава </w:t>
      </w:r>
      <w:proofErr w:type="spellStart"/>
      <w:r w:rsidRPr="00FA64DF">
        <w:rPr>
          <w:rFonts w:ascii="Verdana" w:hAnsi="Verdana"/>
          <w:sz w:val="20"/>
          <w:szCs w:val="20"/>
        </w:rPr>
        <w:t>уговорница</w:t>
      </w:r>
      <w:proofErr w:type="spellEnd"/>
      <w:r w:rsidRPr="00FA64DF">
        <w:rPr>
          <w:rFonts w:ascii="Verdana" w:hAnsi="Verdana"/>
          <w:sz w:val="20"/>
          <w:szCs w:val="20"/>
        </w:rPr>
        <w:t xml:space="preserve"> ради обезбеђења поштовања тих гаранција и спречавањ</w:t>
      </w:r>
      <w:r w:rsidR="00470BAB">
        <w:rPr>
          <w:rFonts w:ascii="Verdana" w:hAnsi="Verdana"/>
          <w:sz w:val="20"/>
          <w:szCs w:val="20"/>
        </w:rPr>
        <w:t>а</w:t>
      </w:r>
      <w:r w:rsidRPr="00FA64DF">
        <w:rPr>
          <w:rFonts w:ascii="Verdana" w:hAnsi="Verdana"/>
          <w:sz w:val="20"/>
          <w:szCs w:val="20"/>
        </w:rPr>
        <w:t xml:space="preserve"> отмице, продаје или трговине децом.</w:t>
      </w:r>
    </w:p>
    <w:p w14:paraId="3DA5DB58" w14:textId="5BE750CE" w:rsidR="00F87A24" w:rsidRPr="00FA64DF" w:rsidRDefault="00F87A24" w:rsidP="00F87A24">
      <w:pPr>
        <w:spacing w:line="240" w:lineRule="auto"/>
        <w:jc w:val="both"/>
        <w:rPr>
          <w:rFonts w:ascii="Verdana" w:hAnsi="Verdana"/>
          <w:sz w:val="20"/>
          <w:szCs w:val="20"/>
        </w:rPr>
      </w:pPr>
      <w:r w:rsidRPr="00FA64DF">
        <w:rPr>
          <w:rFonts w:ascii="Verdana" w:hAnsi="Verdana"/>
          <w:b/>
          <w:bCs/>
          <w:sz w:val="20"/>
          <w:szCs w:val="20"/>
        </w:rPr>
        <w:t>Конвенција Савета Европе о заштити деце од сексуалног искоришћавања и сексуалног злостављања („</w:t>
      </w:r>
      <w:proofErr w:type="spellStart"/>
      <w:r w:rsidRPr="00FA64DF">
        <w:rPr>
          <w:rFonts w:ascii="Verdana" w:hAnsi="Verdana"/>
          <w:b/>
          <w:bCs/>
          <w:sz w:val="20"/>
          <w:szCs w:val="20"/>
        </w:rPr>
        <w:t>Ланзарот</w:t>
      </w:r>
      <w:proofErr w:type="spellEnd"/>
      <w:r w:rsidRPr="00FA64DF">
        <w:rPr>
          <w:rFonts w:ascii="Verdana" w:hAnsi="Verdana"/>
          <w:b/>
          <w:bCs/>
          <w:sz w:val="20"/>
          <w:szCs w:val="20"/>
        </w:rPr>
        <w:t xml:space="preserve"> конвенција”)</w:t>
      </w:r>
      <w:r w:rsidRPr="00FA64DF">
        <w:rPr>
          <w:rFonts w:ascii="Verdana" w:hAnsi="Verdana"/>
          <w:sz w:val="20"/>
          <w:szCs w:val="20"/>
          <w:vertAlign w:val="superscript"/>
        </w:rPr>
        <w:footnoteReference w:id="17"/>
      </w:r>
      <w:r w:rsidRPr="00FA64DF">
        <w:rPr>
          <w:rFonts w:ascii="Verdana" w:hAnsi="Verdana"/>
          <w:sz w:val="20"/>
          <w:szCs w:val="20"/>
        </w:rPr>
        <w:t xml:space="preserve"> најобухватнији је правни инструмент о заштити деце од сексуалног искоришћавања и сексуалног злостављања, којим су обухваћене све врсте сексуалног насиља над децом. Конвенција обавезује државе да ова понашања инкриминишу </w:t>
      </w:r>
      <w:r w:rsidR="00470BAB">
        <w:rPr>
          <w:rFonts w:ascii="Verdana" w:hAnsi="Verdana"/>
          <w:sz w:val="20"/>
          <w:szCs w:val="20"/>
        </w:rPr>
        <w:t>и</w:t>
      </w:r>
      <w:r w:rsidRPr="00FA64DF">
        <w:rPr>
          <w:rFonts w:ascii="Verdana" w:hAnsi="Verdana"/>
          <w:sz w:val="20"/>
          <w:szCs w:val="20"/>
        </w:rPr>
        <w:t xml:space="preserve"> санкционишу. Истовремено, Конвенција садржи низ одредби о заштити и подршци за децу жртве пре, током и након поступака надлежних органа.</w:t>
      </w:r>
    </w:p>
    <w:p w14:paraId="3F264CAA" w14:textId="1B3ECD5D" w:rsidR="00D46F69" w:rsidRPr="00FA64DF" w:rsidRDefault="00F87A24" w:rsidP="00F87A24">
      <w:pPr>
        <w:spacing w:line="240" w:lineRule="auto"/>
        <w:jc w:val="both"/>
        <w:rPr>
          <w:rFonts w:ascii="Verdana" w:hAnsi="Verdana"/>
          <w:sz w:val="20"/>
          <w:szCs w:val="20"/>
        </w:rPr>
      </w:pPr>
      <w:r w:rsidRPr="00FA64DF">
        <w:rPr>
          <w:rFonts w:ascii="Verdana" w:hAnsi="Verdana"/>
          <w:b/>
          <w:bCs/>
          <w:sz w:val="20"/>
          <w:szCs w:val="20"/>
        </w:rPr>
        <w:t>Конвенција Савета Европе о спречавању и борби против насиља над женама и насиља у породици (</w:t>
      </w:r>
      <w:proofErr w:type="spellStart"/>
      <w:r w:rsidRPr="00FA64DF">
        <w:rPr>
          <w:rFonts w:ascii="Verdana" w:hAnsi="Verdana"/>
          <w:b/>
          <w:bCs/>
          <w:sz w:val="20"/>
          <w:szCs w:val="20"/>
        </w:rPr>
        <w:t>Истанбулска</w:t>
      </w:r>
      <w:proofErr w:type="spellEnd"/>
      <w:r w:rsidRPr="00FA64DF">
        <w:rPr>
          <w:rFonts w:ascii="Verdana" w:hAnsi="Verdana"/>
          <w:b/>
          <w:bCs/>
          <w:sz w:val="20"/>
          <w:szCs w:val="20"/>
        </w:rPr>
        <w:t xml:space="preserve"> конвенција)</w:t>
      </w:r>
      <w:r w:rsidRPr="00FA64DF">
        <w:rPr>
          <w:rFonts w:ascii="Verdana" w:hAnsi="Verdana"/>
          <w:sz w:val="20"/>
          <w:szCs w:val="20"/>
          <w:vertAlign w:val="superscript"/>
        </w:rPr>
        <w:footnoteReference w:id="18"/>
      </w:r>
      <w:r w:rsidRPr="00FA64DF">
        <w:rPr>
          <w:rFonts w:ascii="Verdana" w:hAnsi="Verdana"/>
          <w:sz w:val="20"/>
          <w:szCs w:val="20"/>
        </w:rPr>
        <w:t xml:space="preserve"> децу </w:t>
      </w:r>
      <w:r w:rsidR="001668CA" w:rsidRPr="00FA64DF">
        <w:rPr>
          <w:rFonts w:ascii="Verdana" w:hAnsi="Verdana"/>
          <w:sz w:val="20"/>
          <w:szCs w:val="20"/>
        </w:rPr>
        <w:t xml:space="preserve"> сведоке свих видова насиља обухваћених Конвенцијом </w:t>
      </w:r>
      <w:r w:rsidRPr="00FA64DF">
        <w:rPr>
          <w:rFonts w:ascii="Verdana" w:hAnsi="Verdana"/>
          <w:sz w:val="20"/>
          <w:szCs w:val="20"/>
        </w:rPr>
        <w:t>сматра жртвама насиља</w:t>
      </w:r>
      <w:r w:rsidR="00D46F69" w:rsidRPr="00FA64DF">
        <w:rPr>
          <w:rFonts w:ascii="Verdana" w:hAnsi="Verdana"/>
          <w:sz w:val="20"/>
          <w:szCs w:val="20"/>
        </w:rPr>
        <w:t xml:space="preserve"> и обавезује државе да посебно воде рачуна о правима и потребама деце при обезбеђивању услуга заштите и подршке, као и да обезбед</w:t>
      </w:r>
      <w:r w:rsidR="00470BAB">
        <w:rPr>
          <w:rFonts w:ascii="Verdana" w:hAnsi="Verdana"/>
          <w:sz w:val="20"/>
          <w:szCs w:val="20"/>
        </w:rPr>
        <w:t>е</w:t>
      </w:r>
      <w:r w:rsidR="00D46F69" w:rsidRPr="00FA64DF">
        <w:rPr>
          <w:rFonts w:ascii="Verdana" w:hAnsi="Verdana"/>
          <w:sz w:val="20"/>
          <w:szCs w:val="20"/>
        </w:rPr>
        <w:t xml:space="preserve"> </w:t>
      </w:r>
      <w:proofErr w:type="spellStart"/>
      <w:r w:rsidR="00D46F69" w:rsidRPr="00FA64DF">
        <w:rPr>
          <w:rFonts w:ascii="Verdana" w:hAnsi="Verdana"/>
          <w:sz w:val="20"/>
          <w:szCs w:val="20"/>
        </w:rPr>
        <w:t>психосоцијално</w:t>
      </w:r>
      <w:proofErr w:type="spellEnd"/>
      <w:r w:rsidR="00D46F69" w:rsidRPr="00FA64DF">
        <w:rPr>
          <w:rFonts w:ascii="Verdana" w:hAnsi="Verdana"/>
          <w:sz w:val="20"/>
          <w:szCs w:val="20"/>
        </w:rPr>
        <w:t xml:space="preserve"> саветовање примерено узрасту деце</w:t>
      </w:r>
      <w:r w:rsidR="00D46F69" w:rsidRPr="00FA64DF">
        <w:t xml:space="preserve"> </w:t>
      </w:r>
      <w:r w:rsidR="00D46F69" w:rsidRPr="00FA64DF">
        <w:rPr>
          <w:rFonts w:ascii="Verdana" w:hAnsi="Verdana"/>
          <w:sz w:val="20"/>
          <w:szCs w:val="20"/>
        </w:rPr>
        <w:t>уз дужно поштовање принципа најбољег интереса детета</w:t>
      </w:r>
      <w:r w:rsidRPr="00FA64DF">
        <w:rPr>
          <w:rFonts w:ascii="Verdana" w:hAnsi="Verdana"/>
          <w:sz w:val="20"/>
          <w:szCs w:val="20"/>
        </w:rPr>
        <w:t xml:space="preserve">. Она прописује обавезе државе </w:t>
      </w:r>
      <w:r w:rsidR="00D46F69" w:rsidRPr="00FA64DF">
        <w:rPr>
          <w:rFonts w:ascii="Verdana" w:hAnsi="Verdana"/>
          <w:sz w:val="20"/>
          <w:szCs w:val="20"/>
        </w:rPr>
        <w:t xml:space="preserve">да </w:t>
      </w:r>
      <w:r w:rsidRPr="00FA64DF">
        <w:rPr>
          <w:rFonts w:ascii="Verdana" w:hAnsi="Verdana"/>
          <w:sz w:val="20"/>
          <w:szCs w:val="20"/>
        </w:rPr>
        <w:t>обезбе</w:t>
      </w:r>
      <w:r w:rsidR="00D46F69" w:rsidRPr="00FA64DF">
        <w:rPr>
          <w:rFonts w:ascii="Verdana" w:hAnsi="Verdana"/>
          <w:sz w:val="20"/>
          <w:szCs w:val="20"/>
        </w:rPr>
        <w:t xml:space="preserve">де </w:t>
      </w:r>
      <w:r w:rsidRPr="00FA64DF">
        <w:rPr>
          <w:rFonts w:ascii="Verdana" w:hAnsi="Verdana"/>
          <w:sz w:val="20"/>
          <w:szCs w:val="20"/>
        </w:rPr>
        <w:t xml:space="preserve"> делотворн</w:t>
      </w:r>
      <w:r w:rsidR="00D46F69" w:rsidRPr="00FA64DF">
        <w:rPr>
          <w:rFonts w:ascii="Verdana" w:hAnsi="Verdana"/>
          <w:sz w:val="20"/>
          <w:szCs w:val="20"/>
        </w:rPr>
        <w:t>у</w:t>
      </w:r>
      <w:r w:rsidRPr="00FA64DF">
        <w:rPr>
          <w:rFonts w:ascii="Verdana" w:hAnsi="Verdana"/>
          <w:sz w:val="20"/>
          <w:szCs w:val="20"/>
        </w:rPr>
        <w:t xml:space="preserve"> сарадњ</w:t>
      </w:r>
      <w:r w:rsidR="00D46F69" w:rsidRPr="00FA64DF">
        <w:rPr>
          <w:rFonts w:ascii="Verdana" w:hAnsi="Verdana"/>
          <w:sz w:val="20"/>
          <w:szCs w:val="20"/>
        </w:rPr>
        <w:t>у</w:t>
      </w:r>
      <w:r w:rsidRPr="00FA64DF">
        <w:rPr>
          <w:rFonts w:ascii="Verdana" w:hAnsi="Verdana"/>
          <w:sz w:val="20"/>
          <w:szCs w:val="20"/>
        </w:rPr>
        <w:t xml:space="preserve"> надлежних органа у пружању заштите и подршке жртвама</w:t>
      </w:r>
      <w:r w:rsidR="00D46F69" w:rsidRPr="00FA64DF">
        <w:rPr>
          <w:rFonts w:ascii="Verdana" w:hAnsi="Verdana"/>
          <w:sz w:val="20"/>
          <w:szCs w:val="20"/>
        </w:rPr>
        <w:t xml:space="preserve">, да </w:t>
      </w:r>
      <w:r w:rsidRPr="00FA64DF">
        <w:rPr>
          <w:rFonts w:ascii="Verdana" w:hAnsi="Verdana"/>
          <w:sz w:val="20"/>
          <w:szCs w:val="20"/>
        </w:rPr>
        <w:t xml:space="preserve"> </w:t>
      </w:r>
      <w:r w:rsidR="00D46F69" w:rsidRPr="00FA64DF">
        <w:rPr>
          <w:rFonts w:ascii="Verdana" w:hAnsi="Verdana"/>
          <w:sz w:val="20"/>
          <w:szCs w:val="20"/>
        </w:rPr>
        <w:t xml:space="preserve"> се, приликом доношења одлука о вршењу родитељског права и одлука о одржавању личних односа детета са </w:t>
      </w:r>
      <w:proofErr w:type="spellStart"/>
      <w:r w:rsidR="00D46F69" w:rsidRPr="00FA64DF">
        <w:rPr>
          <w:rFonts w:ascii="Verdana" w:hAnsi="Verdana"/>
          <w:sz w:val="20"/>
          <w:szCs w:val="20"/>
        </w:rPr>
        <w:t>родитељем</w:t>
      </w:r>
      <w:proofErr w:type="spellEnd"/>
      <w:r w:rsidR="00D46F69" w:rsidRPr="00FA64DF">
        <w:rPr>
          <w:rFonts w:ascii="Verdana" w:hAnsi="Verdana"/>
          <w:sz w:val="20"/>
          <w:szCs w:val="20"/>
        </w:rPr>
        <w:t xml:space="preserve"> са којим не живи, узму у обзир случајеви насиља обухваћених Конвенцијом, а да се при остваривању права детета на одржавање личних односа са </w:t>
      </w:r>
      <w:proofErr w:type="spellStart"/>
      <w:r w:rsidR="00D46F69" w:rsidRPr="00FA64DF">
        <w:rPr>
          <w:rFonts w:ascii="Verdana" w:hAnsi="Verdana"/>
          <w:sz w:val="20"/>
          <w:szCs w:val="20"/>
        </w:rPr>
        <w:t>родитељем</w:t>
      </w:r>
      <w:proofErr w:type="spellEnd"/>
      <w:r w:rsidR="00D46F69" w:rsidRPr="00FA64DF">
        <w:rPr>
          <w:rFonts w:ascii="Verdana" w:hAnsi="Verdana"/>
          <w:sz w:val="20"/>
          <w:szCs w:val="20"/>
        </w:rPr>
        <w:t xml:space="preserve"> са којим не живи гарантује безбедност деце и остваривање њихових права.</w:t>
      </w:r>
    </w:p>
    <w:p w14:paraId="0FA59176" w14:textId="77777777" w:rsidR="00F87A24" w:rsidRPr="00FA64DF" w:rsidRDefault="00F87A24" w:rsidP="00F87A24">
      <w:pPr>
        <w:spacing w:line="240" w:lineRule="auto"/>
        <w:jc w:val="both"/>
        <w:rPr>
          <w:rFonts w:ascii="Verdana" w:hAnsi="Verdana"/>
          <w:sz w:val="20"/>
          <w:szCs w:val="20"/>
        </w:rPr>
      </w:pPr>
      <w:r w:rsidRPr="00FA64DF">
        <w:rPr>
          <w:rFonts w:ascii="Verdana" w:hAnsi="Verdana"/>
          <w:b/>
          <w:bCs/>
          <w:sz w:val="20"/>
          <w:szCs w:val="20"/>
        </w:rPr>
        <w:t xml:space="preserve">Конвенција о </w:t>
      </w:r>
      <w:proofErr w:type="spellStart"/>
      <w:r w:rsidRPr="00FA64DF">
        <w:rPr>
          <w:rFonts w:ascii="Verdana" w:hAnsi="Verdana"/>
          <w:b/>
          <w:bCs/>
          <w:sz w:val="20"/>
          <w:szCs w:val="20"/>
        </w:rPr>
        <w:t>високотехнолошком</w:t>
      </w:r>
      <w:proofErr w:type="spellEnd"/>
      <w:r w:rsidRPr="00FA64DF">
        <w:rPr>
          <w:rFonts w:ascii="Verdana" w:hAnsi="Verdana"/>
          <w:b/>
          <w:bCs/>
          <w:sz w:val="20"/>
          <w:szCs w:val="20"/>
        </w:rPr>
        <w:t xml:space="preserve"> криминалу („Будимпештанска конвенција”)</w:t>
      </w:r>
      <w:r w:rsidRPr="00FA64DF">
        <w:rPr>
          <w:rFonts w:ascii="Verdana" w:hAnsi="Verdana"/>
          <w:sz w:val="20"/>
          <w:szCs w:val="20"/>
          <w:vertAlign w:val="superscript"/>
        </w:rPr>
        <w:footnoteReference w:id="19"/>
      </w:r>
      <w:r w:rsidRPr="00FA64DF">
        <w:rPr>
          <w:rFonts w:ascii="Verdana" w:hAnsi="Verdana"/>
          <w:sz w:val="20"/>
          <w:szCs w:val="20"/>
        </w:rPr>
        <w:t xml:space="preserve"> садржи дефиницију шта се може сматрати искоришћавањем деце у порнографији и </w:t>
      </w:r>
      <w:r w:rsidRPr="00FA64DF">
        <w:rPr>
          <w:rFonts w:ascii="Verdana" w:hAnsi="Verdana"/>
          <w:sz w:val="20"/>
          <w:szCs w:val="20"/>
        </w:rPr>
        <w:lastRenderedPageBreak/>
        <w:t>дефинише активности, које су повезане са производњом или дистрибуцијом порнографског материјала.</w:t>
      </w:r>
    </w:p>
    <w:p w14:paraId="5DCA1496" w14:textId="77777777" w:rsidR="00F87A24" w:rsidRPr="00FA64DF" w:rsidRDefault="00F87A24" w:rsidP="00F87A24">
      <w:pPr>
        <w:spacing w:line="240" w:lineRule="auto"/>
        <w:jc w:val="both"/>
        <w:rPr>
          <w:rFonts w:ascii="Verdana" w:hAnsi="Verdana"/>
          <w:sz w:val="20"/>
          <w:szCs w:val="20"/>
        </w:rPr>
      </w:pPr>
      <w:r w:rsidRPr="00FA64DF">
        <w:rPr>
          <w:rFonts w:ascii="Verdana" w:hAnsi="Verdana"/>
          <w:b/>
          <w:bCs/>
          <w:sz w:val="20"/>
          <w:szCs w:val="20"/>
        </w:rPr>
        <w:t>Конвенцијом Међународне организације рада (МОР) број 138</w:t>
      </w:r>
      <w:r w:rsidRPr="00FA64DF">
        <w:rPr>
          <w:rFonts w:ascii="Verdana" w:hAnsi="Verdana"/>
          <w:sz w:val="20"/>
          <w:szCs w:val="20"/>
          <w:vertAlign w:val="superscript"/>
        </w:rPr>
        <w:footnoteReference w:id="20"/>
      </w:r>
      <w:r w:rsidRPr="00FA64DF">
        <w:rPr>
          <w:rFonts w:ascii="Verdana" w:hAnsi="Verdana"/>
          <w:sz w:val="20"/>
          <w:szCs w:val="20"/>
        </w:rPr>
        <w:t xml:space="preserve"> прописан је највиши стандард у области минималног узраста за запошљавање. Ова конвенција се односи на све области рада, како плаћеног тако и неплаћеног, и подиже старосну границу за запошљавање на 15 година. Њоме се дефинише политика усмерена ка искорењивању дечјег рада. Конвенцијом је прописано да дете мора пре запослења завршити основно (обавезно) образовање, на основу програма државе у којој живи. </w:t>
      </w:r>
    </w:p>
    <w:p w14:paraId="2C84AB97" w14:textId="77777777" w:rsidR="00F87A24" w:rsidRPr="00FA64DF" w:rsidRDefault="00F87A24" w:rsidP="00F87A24">
      <w:pPr>
        <w:spacing w:line="240" w:lineRule="auto"/>
        <w:jc w:val="both"/>
        <w:rPr>
          <w:rFonts w:ascii="Verdana" w:hAnsi="Verdana"/>
          <w:sz w:val="20"/>
          <w:szCs w:val="20"/>
        </w:rPr>
      </w:pPr>
      <w:r w:rsidRPr="00FA64DF">
        <w:rPr>
          <w:rFonts w:ascii="Verdana" w:hAnsi="Verdana"/>
          <w:b/>
          <w:bCs/>
          <w:sz w:val="20"/>
          <w:szCs w:val="20"/>
        </w:rPr>
        <w:t>Конвенција МОР број 182 о најгорим облицима дечјег рада и Препоруке МОР број 190 о забрани и хитној акцији за укидање најгорих облика дечијег рада</w:t>
      </w:r>
      <w:r w:rsidRPr="00FA64DF">
        <w:rPr>
          <w:rFonts w:ascii="Verdana" w:hAnsi="Verdana"/>
          <w:sz w:val="20"/>
          <w:szCs w:val="20"/>
          <w:vertAlign w:val="superscript"/>
        </w:rPr>
        <w:footnoteReference w:id="21"/>
      </w:r>
      <w:r w:rsidRPr="00FA64DF">
        <w:rPr>
          <w:rFonts w:ascii="Verdana" w:hAnsi="Verdana"/>
          <w:sz w:val="20"/>
          <w:szCs w:val="20"/>
        </w:rPr>
        <w:t xml:space="preserve"> дефинишу најгоре облике дечијег рада на следећи начин: сви облици ропства или пракси сличних ропству, као што су продаја и кријумчарење деце, дужничко ропство и кметство и принудни или обавезни рад, укључујући принудно или обавезно регрутовање деце за учешће у оружаним сукобима; коришћење, набављање или нуђење детета ради проституције, производње порнографије или за порнографске представе; коришћење, набављање или нуђење детета за недозвољене активности, нарочито за производњу и кријумчарење дроге онако како су дефинисане релевантним међународним споразумима; рад који је, по својој природи или околностима у којима се обавља, вероватно штетан по здравље, безбедност или морал деце. Државе се обавезују да хитно елиминишу и забране најгоре облике дечјег рада.</w:t>
      </w:r>
    </w:p>
    <w:p w14:paraId="78B78550" w14:textId="77777777" w:rsidR="00F87A24" w:rsidRPr="00FA64DF" w:rsidRDefault="00F87A24" w:rsidP="00F87A24">
      <w:pPr>
        <w:widowControl w:val="0"/>
        <w:spacing w:line="240" w:lineRule="auto"/>
        <w:jc w:val="both"/>
        <w:rPr>
          <w:rFonts w:ascii="Verdana" w:hAnsi="Verdana"/>
          <w:sz w:val="20"/>
          <w:szCs w:val="20"/>
        </w:rPr>
      </w:pPr>
      <w:r w:rsidRPr="00FA64DF">
        <w:rPr>
          <w:rFonts w:ascii="Verdana" w:hAnsi="Verdana"/>
          <w:b/>
          <w:bCs/>
          <w:sz w:val="20"/>
          <w:szCs w:val="20"/>
        </w:rPr>
        <w:t>Конвенција о правима особа са инвалидитетом</w:t>
      </w:r>
      <w:r w:rsidRPr="00FA64DF">
        <w:rPr>
          <w:rFonts w:ascii="Verdana" w:hAnsi="Verdana"/>
          <w:sz w:val="20"/>
          <w:szCs w:val="20"/>
          <w:vertAlign w:val="superscript"/>
        </w:rPr>
        <w:footnoteReference w:id="22"/>
      </w:r>
      <w:r w:rsidRPr="00FA64DF">
        <w:rPr>
          <w:rFonts w:ascii="Verdana" w:hAnsi="Verdana"/>
          <w:sz w:val="20"/>
          <w:szCs w:val="20"/>
          <w:vertAlign w:val="superscript"/>
        </w:rPr>
        <w:t xml:space="preserve"> </w:t>
      </w:r>
      <w:r w:rsidRPr="00FA64DF">
        <w:rPr>
          <w:rFonts w:ascii="Verdana" w:hAnsi="Verdana"/>
          <w:sz w:val="20"/>
          <w:szCs w:val="20"/>
        </w:rPr>
        <w:t>обавезује државе да предузму све мере ради заштите особа са инвалидитетом</w:t>
      </w:r>
      <w:r w:rsidRPr="00FA64DF">
        <w:rPr>
          <w:rFonts w:ascii="Verdana" w:hAnsi="Verdana"/>
          <w:b/>
          <w:bCs/>
          <w:sz w:val="20"/>
          <w:szCs w:val="20"/>
        </w:rPr>
        <w:t xml:space="preserve"> </w:t>
      </w:r>
      <w:r w:rsidRPr="00FA64DF">
        <w:rPr>
          <w:rFonts w:ascii="Verdana" w:hAnsi="Verdana"/>
          <w:sz w:val="20"/>
          <w:szCs w:val="20"/>
        </w:rPr>
        <w:t>од свих облика експлоатације, насиља и злоупотребе, као и заштиту од злостављања, или окрутног, нехуманог или понижавајућег поступања или кажњавања.</w:t>
      </w:r>
    </w:p>
    <w:p w14:paraId="33823683" w14:textId="77777777" w:rsidR="00F87A24" w:rsidRPr="00FA64DF" w:rsidRDefault="00F87A24" w:rsidP="00F87A24">
      <w:pPr>
        <w:spacing w:line="240" w:lineRule="auto"/>
        <w:jc w:val="both"/>
        <w:rPr>
          <w:rFonts w:ascii="Verdana" w:hAnsi="Verdana"/>
          <w:sz w:val="20"/>
          <w:szCs w:val="20"/>
        </w:rPr>
      </w:pPr>
      <w:r w:rsidRPr="00FA64DF">
        <w:rPr>
          <w:rFonts w:ascii="Verdana" w:hAnsi="Verdana"/>
          <w:b/>
          <w:bCs/>
          <w:sz w:val="20"/>
          <w:szCs w:val="20"/>
        </w:rPr>
        <w:t xml:space="preserve">Конвенција УН против </w:t>
      </w:r>
      <w:proofErr w:type="spellStart"/>
      <w:r w:rsidRPr="00FA64DF">
        <w:rPr>
          <w:rFonts w:ascii="Verdana" w:hAnsi="Verdana"/>
          <w:b/>
          <w:bCs/>
          <w:sz w:val="20"/>
          <w:szCs w:val="20"/>
        </w:rPr>
        <w:t>транснационалног</w:t>
      </w:r>
      <w:proofErr w:type="spellEnd"/>
      <w:r w:rsidRPr="00FA64DF">
        <w:rPr>
          <w:rFonts w:ascii="Verdana" w:hAnsi="Verdana"/>
          <w:b/>
          <w:bCs/>
          <w:sz w:val="20"/>
          <w:szCs w:val="20"/>
        </w:rPr>
        <w:t xml:space="preserve"> организованог криминала са допунским протоколима</w:t>
      </w:r>
      <w:r w:rsidRPr="00FA64DF">
        <w:rPr>
          <w:rFonts w:ascii="Verdana" w:hAnsi="Verdana"/>
          <w:sz w:val="20"/>
          <w:szCs w:val="20"/>
          <w:vertAlign w:val="superscript"/>
        </w:rPr>
        <w:footnoteReference w:id="23"/>
      </w:r>
      <w:r w:rsidRPr="00FA64DF">
        <w:rPr>
          <w:rFonts w:ascii="Verdana" w:hAnsi="Verdana"/>
          <w:sz w:val="20"/>
          <w:szCs w:val="20"/>
        </w:rPr>
        <w:t xml:space="preserve"> препознаје трговину људима као део ширег феномена организованог криминала и обавезује државе да сарађују у његовом сузбијању. Палермо протокол  представља први универзални документ који даје међународну дефиницију трговине људима обезбеђујући виши степен заштите за децу. Конвенција обавезује државе да </w:t>
      </w:r>
      <w:proofErr w:type="spellStart"/>
      <w:r w:rsidRPr="00FA64DF">
        <w:rPr>
          <w:rFonts w:ascii="Verdana" w:hAnsi="Verdana"/>
          <w:sz w:val="20"/>
          <w:szCs w:val="20"/>
        </w:rPr>
        <w:t>криминализују</w:t>
      </w:r>
      <w:proofErr w:type="spellEnd"/>
      <w:r w:rsidRPr="00FA64DF">
        <w:rPr>
          <w:rFonts w:ascii="Verdana" w:hAnsi="Verdana"/>
          <w:sz w:val="20"/>
          <w:szCs w:val="20"/>
        </w:rPr>
        <w:t xml:space="preserve"> трговине људима, обезбеде жртвама безбедност, правну помоћ, здравствену и социјалну заштиту, могућност боравишне дозволе и репатријацију уз поштовање људских права, и предузимају превентивне мере.</w:t>
      </w:r>
    </w:p>
    <w:p w14:paraId="25722186" w14:textId="77777777" w:rsidR="00F87A24" w:rsidRPr="00FA64DF" w:rsidRDefault="00F87A24" w:rsidP="00F87A24">
      <w:pPr>
        <w:widowControl w:val="0"/>
        <w:spacing w:line="240" w:lineRule="auto"/>
        <w:jc w:val="both"/>
        <w:rPr>
          <w:rFonts w:ascii="Verdana" w:hAnsi="Verdana"/>
          <w:sz w:val="20"/>
          <w:szCs w:val="20"/>
        </w:rPr>
      </w:pPr>
      <w:r w:rsidRPr="00FA64DF">
        <w:rPr>
          <w:rFonts w:ascii="Verdana" w:hAnsi="Verdana"/>
          <w:b/>
          <w:bCs/>
          <w:sz w:val="20"/>
          <w:szCs w:val="20"/>
        </w:rPr>
        <w:t>Конвенција о статусу избеглица</w:t>
      </w:r>
      <w:r w:rsidRPr="00FA64DF">
        <w:rPr>
          <w:rFonts w:ascii="Verdana" w:hAnsi="Verdana"/>
          <w:color w:val="001D35"/>
          <w:sz w:val="20"/>
          <w:szCs w:val="20"/>
          <w:vertAlign w:val="superscript"/>
        </w:rPr>
        <w:footnoteReference w:id="24"/>
      </w:r>
      <w:r w:rsidRPr="00FA64DF">
        <w:rPr>
          <w:rFonts w:ascii="Verdana" w:hAnsi="Verdana"/>
          <w:color w:val="001D35"/>
          <w:sz w:val="20"/>
          <w:szCs w:val="20"/>
        </w:rPr>
        <w:t xml:space="preserve"> </w:t>
      </w:r>
      <w:r w:rsidRPr="00FA64DF">
        <w:rPr>
          <w:rFonts w:ascii="Verdana" w:hAnsi="Verdana"/>
          <w:sz w:val="20"/>
          <w:szCs w:val="20"/>
        </w:rPr>
        <w:t>успоставља права избеглих лица, укључујући и право на недискриминацију, правну заштиту, образовање, социјално осигурање и примењивање домаћег радног права, и административну и другу помоћ. Конвенција успоставља и забрану протеривања и одбијања у случајевима када би то угрозило живот или слободу због расе, вере, држављанства, припадности социјалној групи или политичких мишљења.</w:t>
      </w:r>
    </w:p>
    <w:p w14:paraId="267CD4AB" w14:textId="7BF7D4DD" w:rsidR="00F87A24" w:rsidRPr="00FA64DF" w:rsidRDefault="00F87A24" w:rsidP="00F87A24">
      <w:pPr>
        <w:spacing w:line="240" w:lineRule="auto"/>
        <w:jc w:val="both"/>
        <w:rPr>
          <w:rFonts w:ascii="Verdana" w:hAnsi="Verdana"/>
          <w:sz w:val="20"/>
          <w:szCs w:val="20"/>
        </w:rPr>
      </w:pPr>
      <w:r w:rsidRPr="00FA64DF">
        <w:rPr>
          <w:rFonts w:ascii="Verdana" w:hAnsi="Verdana"/>
          <w:sz w:val="20"/>
          <w:szCs w:val="20"/>
        </w:rPr>
        <w:t xml:space="preserve">Поред наведених конвенција, овај програм узима у обзир </w:t>
      </w:r>
      <w:r w:rsidRPr="00FA64DF">
        <w:rPr>
          <w:rFonts w:ascii="Verdana" w:hAnsi="Verdana"/>
          <w:b/>
          <w:bCs/>
          <w:sz w:val="20"/>
          <w:szCs w:val="20"/>
        </w:rPr>
        <w:t>Европску конвенцију за заштиту људских права и основних слобода са протоколима</w:t>
      </w:r>
      <w:r w:rsidRPr="00FA64DF">
        <w:rPr>
          <w:rFonts w:ascii="Verdana" w:hAnsi="Verdana"/>
          <w:sz w:val="20"/>
          <w:szCs w:val="20"/>
          <w:vertAlign w:val="superscript"/>
        </w:rPr>
        <w:footnoteReference w:id="25"/>
      </w:r>
      <w:r w:rsidRPr="00FA64DF">
        <w:rPr>
          <w:rFonts w:ascii="Verdana" w:hAnsi="Verdana"/>
          <w:sz w:val="20"/>
          <w:szCs w:val="20"/>
        </w:rPr>
        <w:t xml:space="preserve">, </w:t>
      </w:r>
      <w:r w:rsidRPr="00FA64DF">
        <w:rPr>
          <w:rFonts w:ascii="Verdana" w:hAnsi="Verdana"/>
          <w:b/>
          <w:bCs/>
          <w:sz w:val="20"/>
          <w:szCs w:val="20"/>
        </w:rPr>
        <w:t xml:space="preserve">Конвенцију УН о </w:t>
      </w:r>
      <w:r w:rsidRPr="00FA64DF">
        <w:rPr>
          <w:rFonts w:ascii="Verdana" w:hAnsi="Verdana"/>
          <w:b/>
          <w:bCs/>
          <w:sz w:val="20"/>
          <w:szCs w:val="20"/>
        </w:rPr>
        <w:lastRenderedPageBreak/>
        <w:t>елиминацији свих облика дискриминације жена</w:t>
      </w:r>
      <w:r w:rsidRPr="00FA64DF">
        <w:rPr>
          <w:rFonts w:ascii="Verdana" w:hAnsi="Verdana"/>
          <w:sz w:val="20"/>
          <w:szCs w:val="20"/>
          <w:vertAlign w:val="superscript"/>
        </w:rPr>
        <w:footnoteReference w:id="26"/>
      </w:r>
      <w:r w:rsidRPr="00FA64DF">
        <w:rPr>
          <w:rFonts w:ascii="Verdana" w:hAnsi="Verdana"/>
          <w:sz w:val="20"/>
          <w:szCs w:val="20"/>
        </w:rPr>
        <w:t xml:space="preserve">, </w:t>
      </w:r>
      <w:r w:rsidRPr="00FA64DF">
        <w:rPr>
          <w:rFonts w:ascii="Verdana" w:hAnsi="Verdana"/>
          <w:b/>
          <w:bCs/>
          <w:sz w:val="20"/>
          <w:szCs w:val="20"/>
        </w:rPr>
        <w:t>Конвенцију Савета Европе о борби против трговине људима</w:t>
      </w:r>
      <w:r w:rsidRPr="00FA64DF">
        <w:rPr>
          <w:rFonts w:ascii="Verdana" w:hAnsi="Verdana"/>
          <w:sz w:val="20"/>
          <w:szCs w:val="20"/>
          <w:vertAlign w:val="superscript"/>
        </w:rPr>
        <w:footnoteReference w:id="27"/>
      </w:r>
      <w:r w:rsidRPr="00FA64DF">
        <w:rPr>
          <w:rFonts w:ascii="Verdana" w:hAnsi="Verdana"/>
          <w:sz w:val="20"/>
          <w:szCs w:val="20"/>
        </w:rPr>
        <w:t xml:space="preserve"> и </w:t>
      </w:r>
      <w:r w:rsidRPr="00FA64DF">
        <w:rPr>
          <w:rFonts w:ascii="Verdana" w:hAnsi="Verdana"/>
          <w:b/>
          <w:bCs/>
          <w:sz w:val="20"/>
          <w:szCs w:val="20"/>
        </w:rPr>
        <w:t>Конвенцију о грађанскоправним аспектима међународне отмице деце</w:t>
      </w:r>
      <w:r w:rsidRPr="00FA64DF">
        <w:rPr>
          <w:rFonts w:ascii="Verdana" w:hAnsi="Verdana"/>
          <w:sz w:val="20"/>
          <w:szCs w:val="20"/>
          <w:vertAlign w:val="superscript"/>
        </w:rPr>
        <w:footnoteReference w:id="28"/>
      </w:r>
      <w:r w:rsidRPr="00FA64DF">
        <w:rPr>
          <w:rFonts w:ascii="Verdana" w:hAnsi="Verdana"/>
          <w:sz w:val="20"/>
          <w:szCs w:val="20"/>
        </w:rPr>
        <w:t xml:space="preserve">, као и релевантне опште коментаре Комитета за права детета, Комитета за елиминисање свих облика дискриминације жена, </w:t>
      </w:r>
      <w:r w:rsidR="00470BAB" w:rsidRPr="00470BAB">
        <w:rPr>
          <w:rFonts w:ascii="Verdana" w:hAnsi="Verdana"/>
          <w:sz w:val="20"/>
          <w:szCs w:val="20"/>
        </w:rPr>
        <w:t>Комитета за права особа са инвалидитетом</w:t>
      </w:r>
      <w:r w:rsidRPr="00FA64DF">
        <w:rPr>
          <w:rFonts w:ascii="Verdana" w:hAnsi="Verdana"/>
          <w:sz w:val="20"/>
          <w:szCs w:val="20"/>
        </w:rPr>
        <w:t xml:space="preserve"> са инвалидитетом.</w:t>
      </w:r>
    </w:p>
    <w:p w14:paraId="1DF7666F" w14:textId="77777777" w:rsidR="00F87A24" w:rsidRPr="00FA64DF" w:rsidRDefault="00F87A24" w:rsidP="00F87A24">
      <w:pPr>
        <w:spacing w:line="240" w:lineRule="auto"/>
        <w:jc w:val="both"/>
        <w:rPr>
          <w:rFonts w:ascii="Verdana" w:hAnsi="Verdana"/>
          <w:b/>
          <w:bCs/>
          <w:sz w:val="20"/>
          <w:szCs w:val="20"/>
        </w:rPr>
      </w:pPr>
      <w:r w:rsidRPr="00FA64DF">
        <w:rPr>
          <w:rFonts w:ascii="Verdana" w:hAnsi="Verdana"/>
          <w:sz w:val="20"/>
          <w:szCs w:val="20"/>
        </w:rPr>
        <w:t xml:space="preserve">Међународни правни оквир за ову стратегију представља и </w:t>
      </w:r>
      <w:r w:rsidRPr="00FA64DF">
        <w:rPr>
          <w:rFonts w:ascii="Verdana" w:hAnsi="Verdana"/>
          <w:b/>
          <w:bCs/>
          <w:sz w:val="20"/>
          <w:szCs w:val="20"/>
        </w:rPr>
        <w:t>Европска социјална повеља</w:t>
      </w:r>
      <w:r w:rsidRPr="00FA64DF">
        <w:rPr>
          <w:rFonts w:ascii="Verdana" w:hAnsi="Verdana"/>
          <w:sz w:val="20"/>
          <w:szCs w:val="20"/>
        </w:rPr>
        <w:t xml:space="preserve">, </w:t>
      </w:r>
      <w:r w:rsidRPr="00FA64DF">
        <w:rPr>
          <w:rFonts w:ascii="Verdana" w:hAnsi="Verdana"/>
          <w:b/>
          <w:bCs/>
          <w:sz w:val="20"/>
          <w:szCs w:val="20"/>
        </w:rPr>
        <w:t>Европска ревидирана социјална повеља</w:t>
      </w:r>
      <w:r w:rsidRPr="00FA64DF">
        <w:rPr>
          <w:rFonts w:ascii="Verdana" w:hAnsi="Verdana"/>
          <w:sz w:val="20"/>
          <w:szCs w:val="20"/>
        </w:rPr>
        <w:t xml:space="preserve"> и </w:t>
      </w:r>
      <w:r w:rsidRPr="00FA64DF">
        <w:rPr>
          <w:rFonts w:ascii="Verdana" w:hAnsi="Verdana"/>
          <w:b/>
          <w:bCs/>
          <w:sz w:val="20"/>
          <w:szCs w:val="20"/>
        </w:rPr>
        <w:t>Европска конвенција о остваривању дечјих права.</w:t>
      </w:r>
    </w:p>
    <w:p w14:paraId="372180A6" w14:textId="3E54F9DA" w:rsidR="00F87A24" w:rsidRPr="00FA64DF" w:rsidRDefault="00470BAB" w:rsidP="00F87A24">
      <w:pPr>
        <w:spacing w:line="240" w:lineRule="auto"/>
        <w:jc w:val="both"/>
        <w:rPr>
          <w:rFonts w:ascii="Verdana" w:hAnsi="Verdana"/>
          <w:color w:val="333333"/>
          <w:sz w:val="20"/>
          <w:szCs w:val="20"/>
          <w:highlight w:val="white"/>
        </w:rPr>
      </w:pPr>
      <w:r w:rsidRPr="00470BAB">
        <w:rPr>
          <w:rFonts w:ascii="Verdana" w:hAnsi="Verdana"/>
          <w:sz w:val="20"/>
          <w:szCs w:val="20"/>
        </w:rPr>
        <w:t>Имајући у виду процес придруживања Републике Србије Европској унији и обавезу усвајања правних тековина ЕУ</w:t>
      </w:r>
      <w:r w:rsidR="00F87A24" w:rsidRPr="00FA64DF">
        <w:rPr>
          <w:rFonts w:ascii="Verdana" w:hAnsi="Verdana"/>
          <w:sz w:val="20"/>
          <w:szCs w:val="20"/>
        </w:rPr>
        <w:t xml:space="preserve">, релевантни прописи ЕУ чине </w:t>
      </w:r>
      <w:r w:rsidR="00F87A24" w:rsidRPr="00FA64DF">
        <w:rPr>
          <w:rFonts w:ascii="Verdana" w:hAnsi="Verdana"/>
          <w:b/>
          <w:bCs/>
          <w:sz w:val="20"/>
          <w:szCs w:val="20"/>
        </w:rPr>
        <w:t>Директива 2011/36/ЕУ о превенцији и борби против трговине људима и заштити жртава</w:t>
      </w:r>
      <w:r w:rsidR="00F87A24" w:rsidRPr="00FA64DF">
        <w:rPr>
          <w:rFonts w:ascii="Verdana" w:hAnsi="Verdana"/>
          <w:b/>
          <w:bCs/>
          <w:sz w:val="20"/>
          <w:szCs w:val="20"/>
          <w:u w:val="single"/>
        </w:rPr>
        <w:t xml:space="preserve"> </w:t>
      </w:r>
      <w:r w:rsidR="00F87A24" w:rsidRPr="00FA64DF">
        <w:rPr>
          <w:rFonts w:ascii="Verdana" w:hAnsi="Verdana"/>
          <w:b/>
          <w:bCs/>
          <w:sz w:val="20"/>
          <w:szCs w:val="20"/>
        </w:rPr>
        <w:t>измењена Директивом (ЕУ) 2024/171</w:t>
      </w:r>
      <w:r w:rsidR="00F87A24" w:rsidRPr="00FA64DF">
        <w:rPr>
          <w:rFonts w:ascii="Verdana" w:hAnsi="Verdana"/>
          <w:sz w:val="20"/>
          <w:szCs w:val="20"/>
        </w:rPr>
        <w:t>2</w:t>
      </w:r>
      <w:r w:rsidR="00F87A24" w:rsidRPr="00FA64DF">
        <w:rPr>
          <w:rFonts w:ascii="Verdana" w:hAnsi="Verdana"/>
          <w:sz w:val="20"/>
          <w:szCs w:val="20"/>
          <w:vertAlign w:val="superscript"/>
        </w:rPr>
        <w:footnoteReference w:id="29"/>
      </w:r>
      <w:r w:rsidR="00F87A24" w:rsidRPr="00FA64DF">
        <w:rPr>
          <w:rFonts w:ascii="Verdana" w:hAnsi="Verdana"/>
          <w:i/>
          <w:iCs/>
          <w:sz w:val="20"/>
          <w:szCs w:val="20"/>
        </w:rPr>
        <w:t xml:space="preserve">, </w:t>
      </w:r>
      <w:r w:rsidR="00F87A24" w:rsidRPr="00FA64DF">
        <w:rPr>
          <w:rFonts w:ascii="Verdana" w:hAnsi="Verdana"/>
          <w:b/>
          <w:bCs/>
          <w:sz w:val="20"/>
          <w:szCs w:val="20"/>
        </w:rPr>
        <w:t>Директива 2012/29/ЕУ о успостављању минималних стандарда за права, подршку и заштиту жртава кривичних дела</w:t>
      </w:r>
      <w:r w:rsidR="00F87A24" w:rsidRPr="00FA64DF">
        <w:rPr>
          <w:rFonts w:ascii="Verdana" w:hAnsi="Verdana"/>
          <w:sz w:val="20"/>
          <w:szCs w:val="20"/>
          <w:vertAlign w:val="superscript"/>
        </w:rPr>
        <w:footnoteReference w:id="30"/>
      </w:r>
      <w:r w:rsidR="00F87A24" w:rsidRPr="00FA64DF">
        <w:rPr>
          <w:rFonts w:ascii="Verdana" w:hAnsi="Verdana"/>
          <w:sz w:val="20"/>
          <w:szCs w:val="20"/>
        </w:rPr>
        <w:t xml:space="preserve">, </w:t>
      </w:r>
      <w:r w:rsidR="00F87A24" w:rsidRPr="00FA64DF">
        <w:rPr>
          <w:rFonts w:ascii="Verdana" w:hAnsi="Verdana"/>
          <w:b/>
          <w:bCs/>
          <w:sz w:val="20"/>
          <w:szCs w:val="20"/>
        </w:rPr>
        <w:t>Директива (ЕУ) 2024/1385 о борби против насиља над женама и насиља у породици</w:t>
      </w:r>
      <w:r w:rsidR="00F87A24" w:rsidRPr="00FA64DF">
        <w:rPr>
          <w:rFonts w:ascii="Verdana" w:hAnsi="Verdana"/>
          <w:sz w:val="20"/>
          <w:szCs w:val="20"/>
          <w:vertAlign w:val="superscript"/>
        </w:rPr>
        <w:footnoteReference w:id="31"/>
      </w:r>
      <w:r w:rsidR="00F87A24" w:rsidRPr="00FA64DF">
        <w:rPr>
          <w:rFonts w:ascii="Verdana" w:hAnsi="Verdana"/>
          <w:sz w:val="20"/>
          <w:szCs w:val="20"/>
        </w:rPr>
        <w:t xml:space="preserve">, </w:t>
      </w:r>
      <w:r w:rsidR="00F87A24" w:rsidRPr="00FA64DF">
        <w:rPr>
          <w:rFonts w:ascii="Verdana" w:hAnsi="Verdana"/>
          <w:b/>
          <w:bCs/>
          <w:sz w:val="20"/>
          <w:szCs w:val="20"/>
        </w:rPr>
        <w:t>Директива 2011/93/ЕУ о сузбијању сексуалног злостављања и сексуалног искоришћавања деце и дечје порнографије</w:t>
      </w:r>
      <w:r w:rsidR="00F87A24" w:rsidRPr="00FA64DF">
        <w:rPr>
          <w:rFonts w:ascii="Verdana" w:hAnsi="Verdana"/>
          <w:sz w:val="20"/>
          <w:szCs w:val="20"/>
          <w:vertAlign w:val="superscript"/>
        </w:rPr>
        <w:footnoteReference w:id="32"/>
      </w:r>
      <w:r w:rsidR="00F87A24" w:rsidRPr="00FA64DF">
        <w:rPr>
          <w:rFonts w:ascii="Verdana" w:hAnsi="Verdana"/>
          <w:sz w:val="20"/>
          <w:szCs w:val="20"/>
        </w:rPr>
        <w:t xml:space="preserve">, </w:t>
      </w:r>
      <w:r w:rsidR="00F87A24" w:rsidRPr="00FA64DF">
        <w:rPr>
          <w:rFonts w:ascii="Verdana" w:hAnsi="Verdana"/>
          <w:b/>
          <w:bCs/>
          <w:sz w:val="20"/>
          <w:szCs w:val="20"/>
        </w:rPr>
        <w:t>Уредба о сексуалној експлоатацији и проституцији и утицају на родну равноправност</w:t>
      </w:r>
      <w:r w:rsidR="00F87A24" w:rsidRPr="00FA64DF">
        <w:rPr>
          <w:rFonts w:ascii="Verdana" w:hAnsi="Verdana"/>
          <w:color w:val="333333"/>
          <w:sz w:val="20"/>
          <w:szCs w:val="20"/>
          <w:vertAlign w:val="superscript"/>
        </w:rPr>
        <w:footnoteReference w:id="33"/>
      </w:r>
      <w:r w:rsidR="00F87A24" w:rsidRPr="00FA64DF">
        <w:rPr>
          <w:rFonts w:ascii="Verdana" w:hAnsi="Verdana"/>
          <w:sz w:val="20"/>
          <w:szCs w:val="20"/>
        </w:rPr>
        <w:t xml:space="preserve">, </w:t>
      </w:r>
      <w:r w:rsidR="00F87A24" w:rsidRPr="00FA64DF">
        <w:rPr>
          <w:rFonts w:ascii="Verdana" w:hAnsi="Verdana"/>
          <w:b/>
          <w:bCs/>
          <w:color w:val="333333"/>
          <w:sz w:val="20"/>
          <w:szCs w:val="20"/>
          <w:highlight w:val="white"/>
        </w:rPr>
        <w:t>Директива 2016/800 о процесним гаранцијама за децу осумњичену или оптужену у кривичним поступцима</w:t>
      </w:r>
      <w:r w:rsidR="00F87A24" w:rsidRPr="00FA64DF">
        <w:rPr>
          <w:rFonts w:ascii="Verdana" w:hAnsi="Verdana"/>
          <w:color w:val="333333"/>
          <w:sz w:val="20"/>
          <w:szCs w:val="20"/>
          <w:highlight w:val="white"/>
          <w:vertAlign w:val="superscript"/>
        </w:rPr>
        <w:footnoteReference w:id="34"/>
      </w:r>
      <w:r w:rsidR="00F87A24" w:rsidRPr="00FA64DF">
        <w:rPr>
          <w:rFonts w:ascii="Verdana" w:hAnsi="Verdana"/>
          <w:color w:val="333333"/>
          <w:sz w:val="20"/>
          <w:szCs w:val="20"/>
          <w:highlight w:val="white"/>
        </w:rPr>
        <w:t xml:space="preserve">, </w:t>
      </w:r>
      <w:r w:rsidR="00F87A24" w:rsidRPr="00FA64DF">
        <w:rPr>
          <w:rFonts w:ascii="Verdana" w:hAnsi="Verdana"/>
          <w:b/>
          <w:bCs/>
          <w:color w:val="333333"/>
          <w:sz w:val="20"/>
          <w:szCs w:val="20"/>
          <w:highlight w:val="white"/>
        </w:rPr>
        <w:t>Директива (EU) 2018/1808 o пружању аудиовизуелних медијских услуга</w:t>
      </w:r>
      <w:r w:rsidR="00F87A24" w:rsidRPr="00FA64DF">
        <w:rPr>
          <w:rFonts w:ascii="Verdana" w:hAnsi="Verdana"/>
          <w:color w:val="333333"/>
          <w:sz w:val="20"/>
          <w:szCs w:val="20"/>
          <w:highlight w:val="white"/>
          <w:vertAlign w:val="superscript"/>
        </w:rPr>
        <w:footnoteReference w:id="35"/>
      </w:r>
      <w:r w:rsidR="00F87A24" w:rsidRPr="00FA64DF">
        <w:rPr>
          <w:rFonts w:ascii="Verdana" w:hAnsi="Verdana"/>
          <w:color w:val="333333"/>
          <w:sz w:val="20"/>
          <w:szCs w:val="20"/>
          <w:highlight w:val="white"/>
        </w:rPr>
        <w:t>, У</w:t>
      </w:r>
      <w:r w:rsidR="00F87A24" w:rsidRPr="00FA64DF">
        <w:rPr>
          <w:rFonts w:ascii="Verdana" w:hAnsi="Verdana"/>
          <w:b/>
          <w:bCs/>
          <w:color w:val="333333"/>
          <w:sz w:val="20"/>
          <w:szCs w:val="20"/>
          <w:highlight w:val="white"/>
        </w:rPr>
        <w:t>редба (EU) 2019/1111 о надлежности, признавању и извршењу одлука у брачним стварима и стварима родитељске одговорности, као и о међународној отмици деце</w:t>
      </w:r>
      <w:r w:rsidR="00F87A24" w:rsidRPr="00FA64DF">
        <w:rPr>
          <w:rFonts w:ascii="Verdana" w:hAnsi="Verdana"/>
          <w:color w:val="333333"/>
          <w:sz w:val="20"/>
          <w:szCs w:val="20"/>
          <w:highlight w:val="white"/>
          <w:vertAlign w:val="superscript"/>
        </w:rPr>
        <w:footnoteReference w:id="36"/>
      </w:r>
      <w:r w:rsidR="00F87A24" w:rsidRPr="00FA64DF">
        <w:rPr>
          <w:rFonts w:ascii="Verdana" w:hAnsi="Verdana"/>
          <w:color w:val="333333"/>
          <w:sz w:val="20"/>
          <w:szCs w:val="20"/>
          <w:highlight w:val="white"/>
        </w:rPr>
        <w:t xml:space="preserve">, </w:t>
      </w:r>
      <w:r w:rsidR="00F87A24" w:rsidRPr="00FA64DF">
        <w:rPr>
          <w:rFonts w:ascii="Verdana" w:hAnsi="Verdana"/>
          <w:b/>
          <w:bCs/>
          <w:color w:val="333333"/>
          <w:sz w:val="20"/>
          <w:szCs w:val="20"/>
          <w:highlight w:val="white"/>
        </w:rPr>
        <w:t xml:space="preserve">Уредба (EК) 2201/2003 о надлежности и </w:t>
      </w:r>
      <w:r w:rsidR="00F87A24" w:rsidRPr="00FA64DF">
        <w:rPr>
          <w:rFonts w:ascii="Verdana" w:hAnsi="Verdana"/>
          <w:b/>
          <w:bCs/>
          <w:color w:val="333333"/>
          <w:sz w:val="20"/>
          <w:szCs w:val="20"/>
          <w:highlight w:val="white"/>
        </w:rPr>
        <w:lastRenderedPageBreak/>
        <w:t>признавању и извршењу судских одлука у брачним стварима и у стварима родитељске одговорности</w:t>
      </w:r>
      <w:r w:rsidR="00F87A24" w:rsidRPr="00FA64DF">
        <w:rPr>
          <w:rFonts w:ascii="Verdana" w:hAnsi="Verdana"/>
          <w:color w:val="333333"/>
          <w:sz w:val="20"/>
          <w:szCs w:val="20"/>
          <w:highlight w:val="white"/>
          <w:vertAlign w:val="superscript"/>
        </w:rPr>
        <w:footnoteReference w:id="37"/>
      </w:r>
      <w:r w:rsidR="00F87A24" w:rsidRPr="00FA64DF">
        <w:rPr>
          <w:rFonts w:ascii="Verdana" w:hAnsi="Verdana"/>
          <w:color w:val="333333"/>
          <w:sz w:val="20"/>
          <w:szCs w:val="20"/>
          <w:highlight w:val="white"/>
        </w:rPr>
        <w:t>, као и С</w:t>
      </w:r>
      <w:r w:rsidR="00F87A24" w:rsidRPr="00FA64DF">
        <w:rPr>
          <w:rFonts w:ascii="Verdana" w:hAnsi="Verdana"/>
          <w:b/>
          <w:bCs/>
          <w:color w:val="333333"/>
          <w:sz w:val="20"/>
          <w:szCs w:val="20"/>
          <w:highlight w:val="white"/>
        </w:rPr>
        <w:t>тратегија ЕУ о правима детета 2021-2024</w:t>
      </w:r>
      <w:r w:rsidR="00F87A24" w:rsidRPr="00FA64DF">
        <w:rPr>
          <w:rFonts w:ascii="Verdana" w:hAnsi="Verdana"/>
          <w:color w:val="333333"/>
          <w:sz w:val="20"/>
          <w:szCs w:val="20"/>
          <w:highlight w:val="white"/>
          <w:vertAlign w:val="superscript"/>
        </w:rPr>
        <w:footnoteReference w:id="38"/>
      </w:r>
      <w:r w:rsidR="00F87A24" w:rsidRPr="00FA64DF">
        <w:rPr>
          <w:rFonts w:ascii="Verdana" w:hAnsi="Verdana"/>
          <w:color w:val="333333"/>
          <w:sz w:val="20"/>
          <w:szCs w:val="20"/>
          <w:highlight w:val="white"/>
        </w:rPr>
        <w:t>.</w:t>
      </w:r>
    </w:p>
    <w:p w14:paraId="1B512F5B" w14:textId="77777777" w:rsidR="00F87A24" w:rsidRPr="00FA64DF" w:rsidRDefault="00F87A24" w:rsidP="00F87A24">
      <w:pPr>
        <w:widowControl w:val="0"/>
        <w:spacing w:line="240" w:lineRule="auto"/>
        <w:jc w:val="both"/>
        <w:rPr>
          <w:rFonts w:ascii="Verdana" w:hAnsi="Verdana"/>
          <w:sz w:val="20"/>
          <w:szCs w:val="20"/>
          <w:highlight w:val="white"/>
        </w:rPr>
      </w:pPr>
      <w:r w:rsidRPr="00FA64DF">
        <w:rPr>
          <w:rFonts w:ascii="Verdana" w:hAnsi="Verdana"/>
          <w:b/>
          <w:bCs/>
          <w:sz w:val="20"/>
          <w:szCs w:val="20"/>
          <w:highlight w:val="white"/>
        </w:rPr>
        <w:t xml:space="preserve">Актуелни Национални програм за усвајање правних тековина ЕУ 2024-2027 планира </w:t>
      </w:r>
      <w:r w:rsidRPr="00FA64DF">
        <w:rPr>
          <w:rFonts w:ascii="Verdana" w:hAnsi="Verdana"/>
          <w:sz w:val="20"/>
          <w:szCs w:val="20"/>
          <w:highlight w:val="white"/>
        </w:rPr>
        <w:t xml:space="preserve">измене и допуне, односно доношење нових закона, релевантних за заштиту деце од насиља: </w:t>
      </w:r>
    </w:p>
    <w:p w14:paraId="149281BD" w14:textId="535927CD" w:rsidR="00F87A24" w:rsidRPr="00FA64DF" w:rsidRDefault="00F87A24" w:rsidP="00F87A24">
      <w:pPr>
        <w:widowControl w:val="0"/>
        <w:numPr>
          <w:ilvl w:val="0"/>
          <w:numId w:val="9"/>
        </w:numPr>
        <w:spacing w:line="240" w:lineRule="auto"/>
        <w:jc w:val="both"/>
        <w:rPr>
          <w:rFonts w:ascii="Verdana" w:hAnsi="Verdana"/>
          <w:sz w:val="20"/>
          <w:szCs w:val="20"/>
          <w:highlight w:val="white"/>
        </w:rPr>
      </w:pPr>
      <w:r w:rsidRPr="00FA64DF">
        <w:rPr>
          <w:rFonts w:ascii="Verdana" w:hAnsi="Verdana"/>
          <w:sz w:val="20"/>
          <w:szCs w:val="20"/>
          <w:highlight w:val="white"/>
        </w:rPr>
        <w:t xml:space="preserve">Доношење закона у области борбе против трговине људима, новог Закона </w:t>
      </w:r>
      <w:r w:rsidR="00B121E5">
        <w:rPr>
          <w:rFonts w:ascii="Verdana" w:hAnsi="Verdana"/>
          <w:sz w:val="20"/>
          <w:szCs w:val="20"/>
          <w:highlight w:val="white"/>
        </w:rPr>
        <w:t xml:space="preserve">о </w:t>
      </w:r>
      <w:r w:rsidRPr="00FA64DF">
        <w:rPr>
          <w:rFonts w:ascii="Verdana" w:hAnsi="Verdana"/>
          <w:sz w:val="20"/>
          <w:szCs w:val="20"/>
          <w:highlight w:val="white"/>
        </w:rPr>
        <w:t>малолетним учиниоцима кривичних дела и кривичноправној заштити малолетних лица, Закона о правосудној сарадњи у кривичним стварима са  државама</w:t>
      </w:r>
      <w:r w:rsidR="00175468">
        <w:rPr>
          <w:rFonts w:ascii="Verdana" w:hAnsi="Verdana"/>
          <w:sz w:val="20"/>
          <w:szCs w:val="20"/>
          <w:highlight w:val="white"/>
        </w:rPr>
        <w:t xml:space="preserve"> чланицама ЕУ</w:t>
      </w:r>
      <w:r w:rsidRPr="00FA64DF">
        <w:rPr>
          <w:rFonts w:ascii="Verdana" w:hAnsi="Verdana"/>
          <w:sz w:val="20"/>
          <w:szCs w:val="20"/>
          <w:highlight w:val="white"/>
        </w:rPr>
        <w:t xml:space="preserve">, Закона о социјалној заштити и Закона о раду; </w:t>
      </w:r>
    </w:p>
    <w:p w14:paraId="5387F4AB" w14:textId="77777777" w:rsidR="00F87A24" w:rsidRPr="00FA64DF" w:rsidRDefault="00F87A24" w:rsidP="00F87A24">
      <w:pPr>
        <w:widowControl w:val="0"/>
        <w:numPr>
          <w:ilvl w:val="0"/>
          <w:numId w:val="9"/>
        </w:numPr>
        <w:spacing w:line="240" w:lineRule="auto"/>
        <w:jc w:val="both"/>
        <w:rPr>
          <w:rFonts w:ascii="Verdana" w:hAnsi="Verdana"/>
          <w:sz w:val="20"/>
          <w:szCs w:val="20"/>
          <w:highlight w:val="white"/>
        </w:rPr>
      </w:pPr>
      <w:r w:rsidRPr="00FA64DF">
        <w:rPr>
          <w:rFonts w:ascii="Verdana" w:hAnsi="Verdana"/>
          <w:sz w:val="20"/>
          <w:szCs w:val="20"/>
          <w:highlight w:val="white"/>
        </w:rPr>
        <w:t>Измене и допуне Кривичног законика, Законика о кривичном поступку, Закона о спречавању насиља у породици, Закона о парничном поступку,  Закона о извршењу и обезбеђењу, Породичног закона, Закона о финансијској подршци породици са децом, Закона о странцима, Закона о азилу и привременој заштити, и Закона о званичној статистици</w:t>
      </w:r>
      <w:r w:rsidRPr="00FA64DF">
        <w:rPr>
          <w:rFonts w:ascii="Verdana" w:hAnsi="Verdana"/>
          <w:sz w:val="20"/>
          <w:szCs w:val="20"/>
          <w:highlight w:val="white"/>
          <w:vertAlign w:val="superscript"/>
        </w:rPr>
        <w:footnoteReference w:id="39"/>
      </w:r>
      <w:r w:rsidRPr="00FA64DF">
        <w:rPr>
          <w:rFonts w:ascii="Verdana" w:hAnsi="Verdana"/>
          <w:sz w:val="20"/>
          <w:szCs w:val="20"/>
          <w:highlight w:val="white"/>
        </w:rPr>
        <w:t>.</w:t>
      </w:r>
    </w:p>
    <w:p w14:paraId="21C22920" w14:textId="266E4723" w:rsidR="00F87A24" w:rsidRPr="00FA64DF" w:rsidRDefault="001F6FF0" w:rsidP="00FC414F">
      <w:pPr>
        <w:pStyle w:val="Heading2"/>
        <w:rPr>
          <w:highlight w:val="white"/>
        </w:rPr>
      </w:pPr>
      <w:r w:rsidRPr="00FA64DF">
        <w:t>2</w:t>
      </w:r>
      <w:r w:rsidR="00F87A24" w:rsidRPr="00FA64DF">
        <w:t>.3. Планска документа</w:t>
      </w:r>
    </w:p>
    <w:p w14:paraId="30B084C5" w14:textId="77777777" w:rsidR="00F87A24" w:rsidRPr="00FA64DF" w:rsidRDefault="00F87A24" w:rsidP="00F87A24">
      <w:pPr>
        <w:spacing w:line="240" w:lineRule="auto"/>
        <w:rPr>
          <w:rFonts w:ascii="Verdana" w:hAnsi="Verdana"/>
          <w:sz w:val="20"/>
          <w:szCs w:val="20"/>
        </w:rPr>
      </w:pPr>
      <w:r w:rsidRPr="00FA64DF">
        <w:rPr>
          <w:rFonts w:ascii="Verdana" w:hAnsi="Verdana"/>
          <w:sz w:val="20"/>
          <w:szCs w:val="20"/>
        </w:rPr>
        <w:t>Кључна усвојена планска документа релевантна за Програм заштите деце од насиља су:</w:t>
      </w:r>
    </w:p>
    <w:p w14:paraId="7EE252BA" w14:textId="77777777" w:rsidR="00F87A24" w:rsidRPr="00FA64DF" w:rsidRDefault="00F87A24" w:rsidP="00F87A24">
      <w:pPr>
        <w:spacing w:line="240" w:lineRule="auto"/>
        <w:jc w:val="both"/>
        <w:rPr>
          <w:rFonts w:ascii="Verdana" w:hAnsi="Verdana"/>
          <w:sz w:val="20"/>
          <w:szCs w:val="20"/>
        </w:rPr>
      </w:pPr>
      <w:r w:rsidRPr="00FA64DF">
        <w:rPr>
          <w:rFonts w:ascii="Verdana" w:hAnsi="Verdana"/>
          <w:b/>
          <w:bCs/>
          <w:sz w:val="20"/>
          <w:szCs w:val="20"/>
        </w:rPr>
        <w:t>Општи протокол за заштиту деце од насиља</w:t>
      </w:r>
      <w:r w:rsidRPr="00FA64DF">
        <w:rPr>
          <w:rFonts w:ascii="Verdana" w:hAnsi="Verdana"/>
          <w:b/>
          <w:bCs/>
          <w:sz w:val="20"/>
          <w:szCs w:val="20"/>
          <w:vertAlign w:val="superscript"/>
        </w:rPr>
        <w:footnoteReference w:id="40"/>
      </w:r>
      <w:r w:rsidRPr="00FA64DF">
        <w:rPr>
          <w:rFonts w:ascii="Verdana" w:hAnsi="Verdana"/>
          <w:b/>
          <w:bCs/>
          <w:sz w:val="20"/>
          <w:szCs w:val="20"/>
        </w:rPr>
        <w:t xml:space="preserve"> </w:t>
      </w:r>
      <w:r w:rsidRPr="00FA64DF">
        <w:rPr>
          <w:rFonts w:ascii="Verdana" w:hAnsi="Verdana"/>
          <w:sz w:val="20"/>
          <w:szCs w:val="20"/>
        </w:rPr>
        <w:t xml:space="preserve">чији је општи циљ обезбеђивање системске континуиране превенције свих облика насиља над децом и осигурање ефикасних, </w:t>
      </w:r>
      <w:proofErr w:type="spellStart"/>
      <w:r w:rsidRPr="00FA64DF">
        <w:rPr>
          <w:rFonts w:ascii="Verdana" w:hAnsi="Verdana"/>
          <w:sz w:val="20"/>
          <w:szCs w:val="20"/>
        </w:rPr>
        <w:t>интерсекторских</w:t>
      </w:r>
      <w:proofErr w:type="spellEnd"/>
      <w:r w:rsidRPr="00FA64DF">
        <w:rPr>
          <w:rFonts w:ascii="Verdana" w:hAnsi="Verdana"/>
          <w:sz w:val="20"/>
          <w:szCs w:val="20"/>
        </w:rPr>
        <w:t xml:space="preserve"> мера заштите када постоји сумња или сазнање о насиљу које укључује децу. Посебни циљеви Општег протокола су унапређење компетенција и знања о начину поступања у случају сумње да је дете жртва насиља или је у ризику од насиља; унапређење оперативних процедура, и остваривање ефикасне </w:t>
      </w:r>
      <w:proofErr w:type="spellStart"/>
      <w:r w:rsidRPr="00FA64DF">
        <w:rPr>
          <w:rFonts w:ascii="Verdana" w:hAnsi="Verdana"/>
          <w:sz w:val="20"/>
          <w:szCs w:val="20"/>
        </w:rPr>
        <w:t>међусекторске</w:t>
      </w:r>
      <w:proofErr w:type="spellEnd"/>
      <w:r w:rsidRPr="00FA64DF">
        <w:rPr>
          <w:rFonts w:ascii="Verdana" w:hAnsi="Verdana"/>
          <w:sz w:val="20"/>
          <w:szCs w:val="20"/>
        </w:rPr>
        <w:t xml:space="preserve"> сарадње нарочито у оквиру система бриге о породици и демографије, рада, запошљавања, борачких и социјалних питања, здравља, просвете, омладине и спорта, унутрашњих послова и правде.</w:t>
      </w:r>
    </w:p>
    <w:p w14:paraId="4B8CAF9E" w14:textId="77777777" w:rsidR="00F87A24" w:rsidRPr="00FA64DF" w:rsidRDefault="00F87A24" w:rsidP="00F87A24">
      <w:pPr>
        <w:spacing w:line="240" w:lineRule="auto"/>
        <w:jc w:val="both"/>
        <w:rPr>
          <w:rFonts w:ascii="Verdana" w:hAnsi="Verdana"/>
          <w:sz w:val="20"/>
          <w:szCs w:val="20"/>
        </w:rPr>
      </w:pPr>
      <w:r w:rsidRPr="00FA64DF">
        <w:rPr>
          <w:rFonts w:ascii="Verdana" w:hAnsi="Verdana"/>
          <w:sz w:val="20"/>
          <w:szCs w:val="20"/>
        </w:rPr>
        <w:t>Полазећи од Општег протокола, Министарство просвете усвојило је нови Правилник о протоколу поступања у установи у одговору на насиље, злостављање и занемаривање, а Министарство за рад, запошљавање, борачка и социјална питања донело је Посебни протокол за заштиту деце од насиља у систему социјалне заштите</w:t>
      </w:r>
      <w:r w:rsidRPr="00FA64DF">
        <w:rPr>
          <w:rStyle w:val="FootnoteReference"/>
          <w:rFonts w:ascii="Verdana" w:hAnsi="Verdana"/>
          <w:sz w:val="20"/>
          <w:szCs w:val="20"/>
        </w:rPr>
        <w:footnoteReference w:id="41"/>
      </w:r>
      <w:r w:rsidRPr="00FA64DF">
        <w:rPr>
          <w:rFonts w:ascii="Verdana" w:hAnsi="Verdana"/>
          <w:sz w:val="20"/>
          <w:szCs w:val="20"/>
        </w:rPr>
        <w:t xml:space="preserve">. До доношења нових протокола, на снази су и </w:t>
      </w:r>
      <w:proofErr w:type="spellStart"/>
      <w:r w:rsidRPr="00FA64DF">
        <w:rPr>
          <w:rFonts w:ascii="Verdana" w:hAnsi="Verdana"/>
          <w:sz w:val="20"/>
          <w:szCs w:val="20"/>
        </w:rPr>
        <w:t>Пoсeбни</w:t>
      </w:r>
      <w:proofErr w:type="spellEnd"/>
      <w:r w:rsidRPr="00FA64DF">
        <w:rPr>
          <w:rFonts w:ascii="Verdana" w:hAnsi="Verdana"/>
          <w:sz w:val="20"/>
          <w:szCs w:val="20"/>
        </w:rPr>
        <w:t xml:space="preserve"> </w:t>
      </w:r>
      <w:proofErr w:type="spellStart"/>
      <w:r w:rsidRPr="00FA64DF">
        <w:rPr>
          <w:rFonts w:ascii="Verdana" w:hAnsi="Verdana"/>
          <w:sz w:val="20"/>
          <w:szCs w:val="20"/>
        </w:rPr>
        <w:t>прoтокoл</w:t>
      </w:r>
      <w:proofErr w:type="spellEnd"/>
      <w:r w:rsidRPr="00FA64DF">
        <w:rPr>
          <w:rFonts w:ascii="Verdana" w:hAnsi="Verdana"/>
          <w:sz w:val="20"/>
          <w:szCs w:val="20"/>
        </w:rPr>
        <w:t xml:space="preserve"> o </w:t>
      </w:r>
      <w:proofErr w:type="spellStart"/>
      <w:r w:rsidRPr="00FA64DF">
        <w:rPr>
          <w:rFonts w:ascii="Verdana" w:hAnsi="Verdana"/>
          <w:sz w:val="20"/>
          <w:szCs w:val="20"/>
        </w:rPr>
        <w:t>пoступaњу</w:t>
      </w:r>
      <w:proofErr w:type="spellEnd"/>
      <w:r w:rsidRPr="00FA64DF">
        <w:rPr>
          <w:rFonts w:ascii="Verdana" w:hAnsi="Verdana"/>
          <w:sz w:val="20"/>
          <w:szCs w:val="20"/>
        </w:rPr>
        <w:t xml:space="preserve"> </w:t>
      </w:r>
      <w:proofErr w:type="spellStart"/>
      <w:r w:rsidRPr="00FA64DF">
        <w:rPr>
          <w:rFonts w:ascii="Verdana" w:hAnsi="Verdana"/>
          <w:sz w:val="20"/>
          <w:szCs w:val="20"/>
        </w:rPr>
        <w:t>пoлициjских</w:t>
      </w:r>
      <w:proofErr w:type="spellEnd"/>
      <w:r w:rsidRPr="00FA64DF">
        <w:rPr>
          <w:rFonts w:ascii="Verdana" w:hAnsi="Verdana"/>
          <w:sz w:val="20"/>
          <w:szCs w:val="20"/>
        </w:rPr>
        <w:t xml:space="preserve"> </w:t>
      </w:r>
      <w:proofErr w:type="spellStart"/>
      <w:r w:rsidRPr="00FA64DF">
        <w:rPr>
          <w:rFonts w:ascii="Verdana" w:hAnsi="Verdana"/>
          <w:sz w:val="20"/>
          <w:szCs w:val="20"/>
        </w:rPr>
        <w:t>службeникa</w:t>
      </w:r>
      <w:proofErr w:type="spellEnd"/>
      <w:r w:rsidRPr="00FA64DF">
        <w:rPr>
          <w:rFonts w:ascii="Verdana" w:hAnsi="Verdana"/>
          <w:sz w:val="20"/>
          <w:szCs w:val="20"/>
        </w:rPr>
        <w:t xml:space="preserve"> у </w:t>
      </w:r>
      <w:proofErr w:type="spellStart"/>
      <w:r w:rsidRPr="00FA64DF">
        <w:rPr>
          <w:rFonts w:ascii="Verdana" w:hAnsi="Verdana"/>
          <w:sz w:val="20"/>
          <w:szCs w:val="20"/>
        </w:rPr>
        <w:t>зaштити</w:t>
      </w:r>
      <w:proofErr w:type="spellEnd"/>
      <w:r w:rsidRPr="00FA64DF">
        <w:rPr>
          <w:rFonts w:ascii="Verdana" w:hAnsi="Verdana"/>
          <w:sz w:val="20"/>
          <w:szCs w:val="20"/>
        </w:rPr>
        <w:t xml:space="preserve"> малолетних </w:t>
      </w:r>
      <w:proofErr w:type="spellStart"/>
      <w:r w:rsidRPr="00FA64DF">
        <w:rPr>
          <w:rFonts w:ascii="Verdana" w:hAnsi="Verdana"/>
          <w:sz w:val="20"/>
          <w:szCs w:val="20"/>
        </w:rPr>
        <w:t>лицa</w:t>
      </w:r>
      <w:proofErr w:type="spellEnd"/>
      <w:r w:rsidRPr="00FA64DF">
        <w:rPr>
          <w:rFonts w:ascii="Verdana" w:hAnsi="Verdana"/>
          <w:sz w:val="20"/>
          <w:szCs w:val="20"/>
        </w:rPr>
        <w:t xml:space="preserve"> </w:t>
      </w:r>
      <w:proofErr w:type="spellStart"/>
      <w:r w:rsidRPr="00FA64DF">
        <w:rPr>
          <w:rFonts w:ascii="Verdana" w:hAnsi="Verdana"/>
          <w:sz w:val="20"/>
          <w:szCs w:val="20"/>
        </w:rPr>
        <w:t>oд</w:t>
      </w:r>
      <w:proofErr w:type="spellEnd"/>
      <w:r w:rsidRPr="00FA64DF">
        <w:rPr>
          <w:rFonts w:ascii="Verdana" w:hAnsi="Verdana"/>
          <w:sz w:val="20"/>
          <w:szCs w:val="20"/>
        </w:rPr>
        <w:t xml:space="preserve"> </w:t>
      </w:r>
      <w:proofErr w:type="spellStart"/>
      <w:r w:rsidRPr="00FA64DF">
        <w:rPr>
          <w:rFonts w:ascii="Verdana" w:hAnsi="Verdana"/>
          <w:sz w:val="20"/>
          <w:szCs w:val="20"/>
        </w:rPr>
        <w:t>злoстaвљaњa</w:t>
      </w:r>
      <w:proofErr w:type="spellEnd"/>
      <w:r w:rsidRPr="00FA64DF">
        <w:rPr>
          <w:rFonts w:ascii="Verdana" w:hAnsi="Verdana"/>
          <w:sz w:val="20"/>
          <w:szCs w:val="20"/>
        </w:rPr>
        <w:t xml:space="preserve"> и </w:t>
      </w:r>
      <w:proofErr w:type="spellStart"/>
      <w:r w:rsidRPr="00FA64DF">
        <w:rPr>
          <w:rFonts w:ascii="Verdana" w:hAnsi="Verdana"/>
          <w:sz w:val="20"/>
          <w:szCs w:val="20"/>
        </w:rPr>
        <w:t>зaнeмaривaњa</w:t>
      </w:r>
      <w:proofErr w:type="spellEnd"/>
      <w:r w:rsidRPr="00FA64DF">
        <w:rPr>
          <w:rStyle w:val="FootnoteReference"/>
          <w:rFonts w:ascii="Verdana" w:hAnsi="Verdana"/>
          <w:sz w:val="20"/>
          <w:szCs w:val="20"/>
        </w:rPr>
        <w:footnoteReference w:id="42"/>
      </w:r>
      <w:r w:rsidRPr="00FA64DF">
        <w:rPr>
          <w:rFonts w:ascii="Verdana" w:hAnsi="Verdana"/>
          <w:sz w:val="20"/>
          <w:szCs w:val="20"/>
        </w:rPr>
        <w:t>, Посебни протокол о поступању правосудних органа у заштити малолетних лица од злостављања и занемаривања</w:t>
      </w:r>
      <w:r w:rsidRPr="00FA64DF">
        <w:rPr>
          <w:rStyle w:val="FootnoteReference"/>
          <w:rFonts w:ascii="Verdana" w:hAnsi="Verdana"/>
          <w:sz w:val="20"/>
          <w:szCs w:val="20"/>
        </w:rPr>
        <w:footnoteReference w:id="43"/>
      </w:r>
      <w:r w:rsidRPr="00FA64DF">
        <w:rPr>
          <w:rFonts w:ascii="Verdana" w:hAnsi="Verdana"/>
          <w:sz w:val="20"/>
          <w:szCs w:val="20"/>
        </w:rPr>
        <w:t xml:space="preserve"> и Посебни протокол система здравствене заштите за заштиту деце од злостављања и занемаривања</w:t>
      </w:r>
      <w:r w:rsidRPr="00FA64DF">
        <w:rPr>
          <w:rStyle w:val="FootnoteReference"/>
          <w:rFonts w:ascii="Verdana" w:hAnsi="Verdana"/>
          <w:sz w:val="20"/>
          <w:szCs w:val="20"/>
        </w:rPr>
        <w:footnoteReference w:id="44"/>
      </w:r>
      <w:r w:rsidRPr="00FA64DF">
        <w:rPr>
          <w:rFonts w:ascii="Verdana" w:hAnsi="Verdana"/>
          <w:sz w:val="20"/>
          <w:szCs w:val="20"/>
        </w:rPr>
        <w:t>.</w:t>
      </w:r>
    </w:p>
    <w:p w14:paraId="6F3A1896" w14:textId="77777777" w:rsidR="00F87A24" w:rsidRPr="00FA64DF" w:rsidRDefault="00F87A24" w:rsidP="00F87A24">
      <w:pPr>
        <w:spacing w:line="240" w:lineRule="auto"/>
        <w:jc w:val="both"/>
        <w:rPr>
          <w:rFonts w:ascii="Verdana" w:hAnsi="Verdana"/>
          <w:sz w:val="20"/>
          <w:szCs w:val="20"/>
        </w:rPr>
      </w:pPr>
      <w:r w:rsidRPr="00FA64DF">
        <w:rPr>
          <w:rFonts w:ascii="Verdana" w:hAnsi="Verdana"/>
          <w:b/>
          <w:bCs/>
          <w:sz w:val="20"/>
          <w:szCs w:val="20"/>
        </w:rPr>
        <w:t xml:space="preserve">Стратегија за социјално укључивање Рома и </w:t>
      </w:r>
      <w:proofErr w:type="spellStart"/>
      <w:r w:rsidRPr="00FA64DF">
        <w:rPr>
          <w:rFonts w:ascii="Verdana" w:hAnsi="Verdana"/>
          <w:b/>
          <w:bCs/>
          <w:sz w:val="20"/>
          <w:szCs w:val="20"/>
        </w:rPr>
        <w:t>Ромкиња</w:t>
      </w:r>
      <w:proofErr w:type="spellEnd"/>
      <w:r w:rsidRPr="00FA64DF">
        <w:rPr>
          <w:rFonts w:ascii="Verdana" w:hAnsi="Verdana"/>
          <w:b/>
          <w:bCs/>
          <w:sz w:val="20"/>
          <w:szCs w:val="20"/>
        </w:rPr>
        <w:t xml:space="preserve"> у Републици Србији за период 2022–2030. године</w:t>
      </w:r>
      <w:r w:rsidRPr="00FA64DF">
        <w:rPr>
          <w:rStyle w:val="FootnoteReference"/>
          <w:rFonts w:ascii="Verdana" w:hAnsi="Verdana"/>
          <w:sz w:val="20"/>
          <w:szCs w:val="20"/>
        </w:rPr>
        <w:footnoteReference w:id="45"/>
      </w:r>
      <w:r w:rsidRPr="00FA64DF">
        <w:rPr>
          <w:rFonts w:ascii="Verdana" w:hAnsi="Verdana"/>
          <w:sz w:val="20"/>
          <w:szCs w:val="20"/>
        </w:rPr>
        <w:t xml:space="preserve"> која је од значаја за остваривање права деце ромске </w:t>
      </w:r>
      <w:r w:rsidRPr="00FA64DF">
        <w:rPr>
          <w:rFonts w:ascii="Verdana" w:hAnsi="Verdana"/>
          <w:sz w:val="20"/>
          <w:szCs w:val="20"/>
        </w:rPr>
        <w:lastRenderedPageBreak/>
        <w:t>националне припадности на заштиту од насиља и дискриминације, образовање, становање, запошљавање, здравље и социјалну заштиту.</w:t>
      </w:r>
    </w:p>
    <w:p w14:paraId="22CE2AAE" w14:textId="77777777" w:rsidR="00F87A24" w:rsidRPr="00FA64DF" w:rsidRDefault="00F87A24" w:rsidP="00F87A24">
      <w:pPr>
        <w:spacing w:line="240" w:lineRule="auto"/>
        <w:jc w:val="both"/>
        <w:rPr>
          <w:rFonts w:ascii="Verdana" w:hAnsi="Verdana"/>
          <w:sz w:val="20"/>
          <w:szCs w:val="20"/>
        </w:rPr>
      </w:pPr>
      <w:r w:rsidRPr="00FA64DF">
        <w:rPr>
          <w:rFonts w:ascii="Verdana" w:hAnsi="Verdana"/>
          <w:b/>
          <w:bCs/>
          <w:sz w:val="20"/>
          <w:szCs w:val="20"/>
        </w:rPr>
        <w:t>Стратегија за младе у Републици Србији за период од 2023. до 2030. године</w:t>
      </w:r>
      <w:r w:rsidRPr="00FA64DF">
        <w:rPr>
          <w:rStyle w:val="FootnoteReference"/>
          <w:rFonts w:ascii="Verdana" w:hAnsi="Verdana"/>
          <w:sz w:val="20"/>
          <w:szCs w:val="20"/>
        </w:rPr>
        <w:footnoteReference w:id="46"/>
      </w:r>
      <w:r w:rsidRPr="00FA64DF">
        <w:rPr>
          <w:rFonts w:ascii="Verdana" w:hAnsi="Verdana"/>
          <w:sz w:val="20"/>
          <w:szCs w:val="20"/>
        </w:rPr>
        <w:t xml:space="preserve"> утврђује основне принципе за унапређење друштвеног положаја младих и стварање услова за остваривање права и интереса младих у свим областима.</w:t>
      </w:r>
    </w:p>
    <w:p w14:paraId="5A48162C" w14:textId="77777777" w:rsidR="00F87A24" w:rsidRPr="00FA64DF" w:rsidRDefault="00F87A24" w:rsidP="00F87A24">
      <w:pPr>
        <w:spacing w:line="240" w:lineRule="auto"/>
        <w:jc w:val="both"/>
        <w:rPr>
          <w:rFonts w:ascii="Verdana" w:hAnsi="Verdana"/>
          <w:sz w:val="20"/>
          <w:szCs w:val="20"/>
        </w:rPr>
      </w:pPr>
      <w:r w:rsidRPr="00FA64DF">
        <w:rPr>
          <w:rFonts w:ascii="Verdana" w:hAnsi="Verdana"/>
          <w:b/>
          <w:bCs/>
          <w:sz w:val="20"/>
          <w:szCs w:val="20"/>
        </w:rPr>
        <w:t>Стратегија за спречавање и борбу против родно заснованог насиља према женама и насиља у породици</w:t>
      </w:r>
      <w:r w:rsidRPr="00FA64DF">
        <w:rPr>
          <w:rFonts w:ascii="Verdana" w:hAnsi="Verdana"/>
          <w:sz w:val="20"/>
          <w:szCs w:val="20"/>
        </w:rPr>
        <w:t xml:space="preserve"> за период 2021–2025. године</w:t>
      </w:r>
      <w:r w:rsidRPr="00FA64DF">
        <w:rPr>
          <w:rStyle w:val="FootnoteReference"/>
          <w:rFonts w:ascii="Verdana" w:hAnsi="Verdana"/>
          <w:sz w:val="20"/>
          <w:szCs w:val="20"/>
        </w:rPr>
        <w:footnoteReference w:id="47"/>
      </w:r>
      <w:r w:rsidRPr="00FA64DF">
        <w:rPr>
          <w:rFonts w:ascii="Verdana" w:hAnsi="Verdana"/>
          <w:sz w:val="20"/>
          <w:szCs w:val="20"/>
        </w:rPr>
        <w:t xml:space="preserve">, чије је трајање </w:t>
      </w:r>
      <w:r w:rsidRPr="00FA64DF">
        <w:rPr>
          <w:rFonts w:ascii="Verdana" w:hAnsi="Verdana"/>
          <w:b/>
          <w:bCs/>
          <w:sz w:val="20"/>
          <w:szCs w:val="20"/>
        </w:rPr>
        <w:t>Одлуком Владе</w:t>
      </w:r>
      <w:r w:rsidRPr="00FA64DF">
        <w:rPr>
          <w:rFonts w:ascii="Verdana" w:hAnsi="Verdana"/>
          <w:sz w:val="20"/>
          <w:szCs w:val="20"/>
          <w:vertAlign w:val="superscript"/>
        </w:rPr>
        <w:footnoteReference w:id="48"/>
      </w:r>
      <w:r w:rsidRPr="00FA64DF">
        <w:rPr>
          <w:rFonts w:ascii="Verdana" w:hAnsi="Verdana"/>
          <w:sz w:val="20"/>
          <w:szCs w:val="20"/>
        </w:rPr>
        <w:t xml:space="preserve"> продужено до 2027. године, док су новом Одлуком Владе из 2026. године</w:t>
      </w:r>
      <w:r w:rsidRPr="00FA64DF">
        <w:rPr>
          <w:rFonts w:ascii="Verdana" w:hAnsi="Verdana"/>
          <w:sz w:val="20"/>
          <w:szCs w:val="20"/>
          <w:vertAlign w:val="superscript"/>
        </w:rPr>
        <w:footnoteReference w:id="49"/>
      </w:r>
      <w:r w:rsidRPr="00FA64DF">
        <w:rPr>
          <w:rFonts w:ascii="Verdana" w:hAnsi="Verdana"/>
          <w:sz w:val="20"/>
          <w:szCs w:val="20"/>
        </w:rPr>
        <w:t xml:space="preserve"> измењени показатељи Посебног циља 1 и више мера, садржи мере које се односе на унапређење правног оквира за заштиту од родно заснованог насиља и насиља у породици, јачање капацитета запослених у правосудним органима, полицији и другим органима, организацијама и установама, успостављање и унапређивање општих и специјализованих услуга помоћи и подршке жртвама, унапређење кривичноправне заштите и успостављање интегрисане јавне политике у овој области.</w:t>
      </w:r>
    </w:p>
    <w:p w14:paraId="1A878255" w14:textId="77777777" w:rsidR="00F87A24" w:rsidRPr="00FA64DF" w:rsidRDefault="00F87A24" w:rsidP="00F87A24">
      <w:pPr>
        <w:spacing w:line="240" w:lineRule="auto"/>
        <w:jc w:val="both"/>
        <w:rPr>
          <w:rFonts w:ascii="Verdana" w:hAnsi="Verdana"/>
          <w:sz w:val="20"/>
          <w:szCs w:val="20"/>
        </w:rPr>
      </w:pPr>
      <w:r w:rsidRPr="00FA64DF">
        <w:rPr>
          <w:rFonts w:ascii="Verdana" w:hAnsi="Verdana"/>
          <w:b/>
          <w:bCs/>
          <w:sz w:val="20"/>
          <w:szCs w:val="20"/>
        </w:rPr>
        <w:t>Стратегија за родну равноправност за период од 2021. до 2030. године</w:t>
      </w:r>
      <w:r w:rsidRPr="00FA64DF">
        <w:rPr>
          <w:rStyle w:val="FootnoteReference"/>
          <w:rFonts w:ascii="Verdana" w:hAnsi="Verdana"/>
          <w:sz w:val="20"/>
          <w:szCs w:val="20"/>
        </w:rPr>
        <w:footnoteReference w:id="50"/>
      </w:r>
      <w:r w:rsidRPr="00FA64DF">
        <w:rPr>
          <w:rFonts w:ascii="Verdana" w:hAnsi="Verdana"/>
          <w:sz w:val="20"/>
          <w:szCs w:val="20"/>
        </w:rPr>
        <w:t xml:space="preserve"> од значаја је за заштиту девојчица од родно заснованог насиља.</w:t>
      </w:r>
    </w:p>
    <w:p w14:paraId="5B9FC361" w14:textId="77777777" w:rsidR="00F87A24" w:rsidRPr="00FA64DF" w:rsidRDefault="00F87A24" w:rsidP="00F87A24">
      <w:pPr>
        <w:spacing w:line="240" w:lineRule="auto"/>
        <w:rPr>
          <w:rFonts w:ascii="Verdana" w:hAnsi="Verdana"/>
          <w:sz w:val="20"/>
          <w:szCs w:val="20"/>
        </w:rPr>
      </w:pPr>
      <w:r w:rsidRPr="00FA64DF">
        <w:rPr>
          <w:rFonts w:ascii="Verdana" w:hAnsi="Verdana"/>
          <w:b/>
          <w:bCs/>
          <w:sz w:val="20"/>
          <w:szCs w:val="20"/>
        </w:rPr>
        <w:t>Програм за борбу против трговине људима у Републици Србији за период 2024–2029. године</w:t>
      </w:r>
      <w:r w:rsidRPr="00FA64DF">
        <w:rPr>
          <w:rStyle w:val="FootnoteReference"/>
          <w:rFonts w:ascii="Verdana" w:hAnsi="Verdana"/>
          <w:sz w:val="20"/>
          <w:szCs w:val="20"/>
        </w:rPr>
        <w:footnoteReference w:id="51"/>
      </w:r>
      <w:r w:rsidRPr="00FA64DF">
        <w:rPr>
          <w:rFonts w:ascii="Verdana" w:hAnsi="Verdana"/>
          <w:sz w:val="20"/>
          <w:szCs w:val="20"/>
        </w:rPr>
        <w:t xml:space="preserve"> чији посебни циљеви имају у фокусу превенцију, сузбијање и заштиту деце од трговине људима.</w:t>
      </w:r>
    </w:p>
    <w:p w14:paraId="1B174B8A" w14:textId="77777777" w:rsidR="00F87A24" w:rsidRPr="00FA64DF" w:rsidRDefault="00F87A24" w:rsidP="00F87A24">
      <w:pPr>
        <w:spacing w:line="240" w:lineRule="auto"/>
        <w:jc w:val="both"/>
        <w:rPr>
          <w:rFonts w:ascii="Verdana" w:hAnsi="Verdana"/>
          <w:sz w:val="20"/>
          <w:szCs w:val="20"/>
        </w:rPr>
      </w:pPr>
      <w:r w:rsidRPr="00FA64DF">
        <w:rPr>
          <w:rFonts w:ascii="Verdana" w:hAnsi="Verdana"/>
          <w:b/>
          <w:bCs/>
          <w:sz w:val="20"/>
          <w:szCs w:val="20"/>
        </w:rPr>
        <w:t>Стратегија развоја образовања и васпитања у Републици Србији до 2030. године</w:t>
      </w:r>
      <w:r w:rsidRPr="00FA64DF">
        <w:rPr>
          <w:rStyle w:val="FootnoteReference"/>
          <w:rFonts w:ascii="Verdana" w:hAnsi="Verdana"/>
          <w:sz w:val="20"/>
          <w:szCs w:val="20"/>
        </w:rPr>
        <w:footnoteReference w:id="52"/>
      </w:r>
      <w:r w:rsidRPr="00FA64DF">
        <w:rPr>
          <w:rFonts w:ascii="Verdana" w:hAnsi="Verdana"/>
          <w:sz w:val="20"/>
          <w:szCs w:val="20"/>
        </w:rPr>
        <w:t xml:space="preserve"> са мерама усмереним на јачање компетенција запослених у систему образовања и васпитања за примену превентивних и интервентних мера ради спречавања, сузбијања и заштите деце од насиља и дискриминације.</w:t>
      </w:r>
    </w:p>
    <w:p w14:paraId="67B9A4CD" w14:textId="77777777" w:rsidR="00F87A24" w:rsidRPr="00FA64DF" w:rsidRDefault="00F87A24" w:rsidP="00F87A24">
      <w:pPr>
        <w:spacing w:line="240" w:lineRule="auto"/>
        <w:jc w:val="both"/>
        <w:rPr>
          <w:rFonts w:ascii="Verdana" w:hAnsi="Verdana"/>
          <w:sz w:val="20"/>
          <w:szCs w:val="20"/>
        </w:rPr>
      </w:pPr>
      <w:r w:rsidRPr="00FA64DF">
        <w:rPr>
          <w:rFonts w:ascii="Verdana" w:hAnsi="Verdana"/>
          <w:b/>
          <w:bCs/>
          <w:sz w:val="20"/>
          <w:szCs w:val="20"/>
        </w:rPr>
        <w:t xml:space="preserve">Стратегија </w:t>
      </w:r>
      <w:proofErr w:type="spellStart"/>
      <w:r w:rsidRPr="00FA64DF">
        <w:rPr>
          <w:rFonts w:ascii="Verdana" w:hAnsi="Verdana"/>
          <w:b/>
          <w:bCs/>
          <w:sz w:val="20"/>
          <w:szCs w:val="20"/>
        </w:rPr>
        <w:t>деинституционализације</w:t>
      </w:r>
      <w:proofErr w:type="spellEnd"/>
      <w:r w:rsidRPr="00FA64DF">
        <w:rPr>
          <w:rFonts w:ascii="Verdana" w:hAnsi="Verdana"/>
          <w:b/>
          <w:bCs/>
          <w:sz w:val="20"/>
          <w:szCs w:val="20"/>
        </w:rPr>
        <w:t xml:space="preserve"> и </w:t>
      </w:r>
      <w:proofErr w:type="spellStart"/>
      <w:r w:rsidRPr="00FA64DF">
        <w:rPr>
          <w:rFonts w:ascii="Verdana" w:hAnsi="Verdana"/>
          <w:b/>
          <w:bCs/>
          <w:sz w:val="20"/>
          <w:szCs w:val="20"/>
        </w:rPr>
        <w:t>развојa</w:t>
      </w:r>
      <w:proofErr w:type="spellEnd"/>
      <w:r w:rsidRPr="00FA64DF">
        <w:rPr>
          <w:rFonts w:ascii="Verdana" w:hAnsi="Verdana"/>
          <w:b/>
          <w:bCs/>
          <w:sz w:val="20"/>
          <w:szCs w:val="20"/>
        </w:rPr>
        <w:t xml:space="preserve"> услуга социјалне заштите у заједници </w:t>
      </w:r>
      <w:r w:rsidRPr="00FA64DF">
        <w:rPr>
          <w:rFonts w:ascii="Verdana" w:hAnsi="Verdana"/>
          <w:sz w:val="20"/>
          <w:szCs w:val="20"/>
        </w:rPr>
        <w:t>за период 2022–2026. године</w:t>
      </w:r>
      <w:r w:rsidRPr="00FA64DF">
        <w:rPr>
          <w:rStyle w:val="FootnoteReference"/>
          <w:rFonts w:ascii="Verdana" w:hAnsi="Verdana"/>
          <w:sz w:val="20"/>
          <w:szCs w:val="20"/>
        </w:rPr>
        <w:footnoteReference w:id="53"/>
      </w:r>
      <w:r w:rsidRPr="00FA64DF">
        <w:rPr>
          <w:rFonts w:ascii="Verdana" w:hAnsi="Verdana"/>
          <w:sz w:val="20"/>
          <w:szCs w:val="20"/>
        </w:rPr>
        <w:t xml:space="preserve"> са мерама усмереним ка јачању компетенција за превенцију, сузбијање и заштиту деце од насиља у установама социјалне заштите.</w:t>
      </w:r>
    </w:p>
    <w:p w14:paraId="57F44B1A" w14:textId="77777777" w:rsidR="00F87A24" w:rsidRPr="00FA64DF" w:rsidRDefault="00F87A24" w:rsidP="00F87A24">
      <w:pPr>
        <w:spacing w:line="240" w:lineRule="auto"/>
        <w:jc w:val="both"/>
        <w:rPr>
          <w:rFonts w:ascii="Verdana" w:hAnsi="Verdana"/>
          <w:sz w:val="20"/>
          <w:szCs w:val="20"/>
        </w:rPr>
      </w:pPr>
      <w:r w:rsidRPr="00FA64DF">
        <w:rPr>
          <w:rFonts w:ascii="Verdana" w:hAnsi="Verdana"/>
          <w:b/>
          <w:bCs/>
          <w:sz w:val="20"/>
          <w:szCs w:val="20"/>
        </w:rPr>
        <w:t>Стратегија превенције и заштите од дискриминације за период од 2022. до 2030. године</w:t>
      </w:r>
      <w:r w:rsidRPr="00FA64DF">
        <w:rPr>
          <w:rStyle w:val="FootnoteReference"/>
          <w:rFonts w:ascii="Verdana" w:hAnsi="Verdana"/>
          <w:sz w:val="20"/>
          <w:szCs w:val="20"/>
        </w:rPr>
        <w:footnoteReference w:id="54"/>
      </w:r>
      <w:r w:rsidRPr="00FA64DF">
        <w:rPr>
          <w:rFonts w:ascii="Verdana" w:hAnsi="Verdana"/>
          <w:sz w:val="20"/>
          <w:szCs w:val="20"/>
        </w:rPr>
        <w:t xml:space="preserve"> иако се не бави директно насиљем над децом, садржи меру која се односи на социјално укључивање деце која је значајна и за превенцију и сузбијање насиља над децом која припадају осетљивим групама.</w:t>
      </w:r>
    </w:p>
    <w:p w14:paraId="51F1FD3C" w14:textId="77777777" w:rsidR="00F87A24" w:rsidRPr="00FA64DF" w:rsidRDefault="00F87A24" w:rsidP="00F87A24">
      <w:pPr>
        <w:spacing w:line="240" w:lineRule="auto"/>
        <w:jc w:val="both"/>
        <w:rPr>
          <w:rFonts w:ascii="Verdana" w:hAnsi="Verdana"/>
          <w:sz w:val="20"/>
          <w:szCs w:val="20"/>
        </w:rPr>
      </w:pPr>
      <w:r w:rsidRPr="00FA64DF">
        <w:rPr>
          <w:rFonts w:ascii="Verdana" w:hAnsi="Verdana"/>
          <w:b/>
          <w:bCs/>
          <w:sz w:val="20"/>
          <w:szCs w:val="20"/>
        </w:rPr>
        <w:t>Стратегија интегрисаног управљања границом у Републици Србији за период 2022-2027. године</w:t>
      </w:r>
      <w:r w:rsidRPr="00FA64DF">
        <w:rPr>
          <w:rStyle w:val="FootnoteReference"/>
          <w:rFonts w:ascii="Verdana" w:hAnsi="Verdana"/>
          <w:sz w:val="20"/>
          <w:szCs w:val="20"/>
        </w:rPr>
        <w:footnoteReference w:id="55"/>
      </w:r>
      <w:r w:rsidRPr="00FA64DF">
        <w:rPr>
          <w:rFonts w:ascii="Verdana" w:hAnsi="Verdana"/>
          <w:sz w:val="20"/>
          <w:szCs w:val="20"/>
        </w:rPr>
        <w:t xml:space="preserve"> од значаја за заштиту од насиља деце избеглица и миграната, са посебним циљем унапређења поштовања основних људских права, посебно рањивих категорија лица и деце, као и ефикасности механизма упућивања уз истовремено усмеравање ка превенцији и сузбијању трговине људима и обезбеђивању адекватне заштите жртава.</w:t>
      </w:r>
    </w:p>
    <w:p w14:paraId="4B8CCA00" w14:textId="77777777" w:rsidR="00F87A24" w:rsidRPr="00FA64DF" w:rsidRDefault="00F87A24" w:rsidP="00F87A24">
      <w:pPr>
        <w:spacing w:line="240" w:lineRule="auto"/>
        <w:jc w:val="both"/>
        <w:rPr>
          <w:rFonts w:ascii="Verdana" w:hAnsi="Verdana"/>
          <w:sz w:val="20"/>
          <w:szCs w:val="20"/>
        </w:rPr>
      </w:pPr>
      <w:r w:rsidRPr="00FA64DF">
        <w:rPr>
          <w:rFonts w:ascii="Verdana" w:hAnsi="Verdana"/>
          <w:b/>
          <w:bCs/>
          <w:sz w:val="20"/>
          <w:szCs w:val="20"/>
        </w:rPr>
        <w:lastRenderedPageBreak/>
        <w:t>Програм о заштити менталног здравља у Републици Србији за период 2019–2026. године</w:t>
      </w:r>
      <w:r w:rsidRPr="00FA64DF">
        <w:rPr>
          <w:rStyle w:val="FootnoteReference"/>
          <w:rFonts w:ascii="Verdana" w:hAnsi="Verdana"/>
          <w:sz w:val="20"/>
          <w:szCs w:val="20"/>
        </w:rPr>
        <w:footnoteReference w:id="56"/>
      </w:r>
      <w:r w:rsidRPr="00FA64DF">
        <w:rPr>
          <w:rFonts w:ascii="Verdana" w:hAnsi="Verdana"/>
          <w:sz w:val="20"/>
          <w:szCs w:val="20"/>
        </w:rPr>
        <w:t xml:space="preserve"> садржи мере које су усмерене на унапређење и заштиту менталног здравља деце и младих. Стратегија препознаје насиље као један од узрока проблема менталног здравља код деце и младих.</w:t>
      </w:r>
    </w:p>
    <w:p w14:paraId="732E4EB8" w14:textId="77777777" w:rsidR="00F87A24" w:rsidRPr="00FA64DF" w:rsidRDefault="00F87A24" w:rsidP="00F87A24">
      <w:pPr>
        <w:spacing w:line="240" w:lineRule="auto"/>
        <w:jc w:val="both"/>
        <w:rPr>
          <w:rFonts w:ascii="Verdana" w:hAnsi="Verdana"/>
          <w:sz w:val="20"/>
          <w:szCs w:val="20"/>
        </w:rPr>
      </w:pPr>
      <w:r w:rsidRPr="00FA64DF">
        <w:rPr>
          <w:rFonts w:ascii="Verdana" w:hAnsi="Verdana"/>
          <w:sz w:val="20"/>
          <w:szCs w:val="20"/>
        </w:rPr>
        <w:t xml:space="preserve">Иако истекла 2025. године, </w:t>
      </w:r>
      <w:r w:rsidRPr="00FA64DF">
        <w:rPr>
          <w:rFonts w:ascii="Verdana" w:hAnsi="Verdana"/>
          <w:b/>
          <w:bCs/>
          <w:sz w:val="20"/>
          <w:szCs w:val="20"/>
        </w:rPr>
        <w:t>Национална стратегија за остваривање права жртава и сведока кривичних дела у Републици Србији за период 2020–2025. године</w:t>
      </w:r>
      <w:r w:rsidRPr="00FA64DF">
        <w:rPr>
          <w:rFonts w:ascii="Verdana" w:hAnsi="Verdana"/>
          <w:sz w:val="20"/>
          <w:szCs w:val="20"/>
          <w:vertAlign w:val="superscript"/>
        </w:rPr>
        <w:footnoteReference w:id="57"/>
      </w:r>
      <w:r w:rsidRPr="00FA64DF">
        <w:rPr>
          <w:rFonts w:ascii="Verdana" w:hAnsi="Verdana"/>
          <w:sz w:val="20"/>
          <w:szCs w:val="20"/>
        </w:rPr>
        <w:t xml:space="preserve"> представља важан плански документ, јер је садржала мере које су у процесу реализације, као што су успостављање служби за помоћ и подршку жртвама кривичних дела (тамо где нису успостављене), стварање предуслова за њихов рад, и унапређивање рада, као доношење, односно измене и допуне кључних закона од утицаја на положај жртава, пре свега Кривичног законика, Законика о кривичном поступку и Закон о малолетним учиниоцима кривичних дела и кривичноправној заштити малолетних лица. Стога је ова стратегија релевантна за заштиту деце од насиља.</w:t>
      </w:r>
    </w:p>
    <w:p w14:paraId="528ED830" w14:textId="63880A41" w:rsidR="00F87A24" w:rsidRPr="00FA64DF" w:rsidRDefault="001F6FF0" w:rsidP="00FC414F">
      <w:pPr>
        <w:pStyle w:val="Heading2"/>
      </w:pPr>
      <w:r w:rsidRPr="00FA64DF">
        <w:t>2</w:t>
      </w:r>
      <w:r w:rsidR="006107C7" w:rsidRPr="00FA64DF">
        <w:t>.</w:t>
      </w:r>
      <w:r w:rsidR="00374390" w:rsidRPr="00FA64DF">
        <w:t>4.</w:t>
      </w:r>
      <w:r w:rsidR="00F87A24" w:rsidRPr="00FA64DF">
        <w:t xml:space="preserve">  </w:t>
      </w:r>
      <w:r w:rsidR="00374390" w:rsidRPr="00FA64DF">
        <w:t>Национални правни оквир</w:t>
      </w:r>
    </w:p>
    <w:p w14:paraId="4D088047" w14:textId="77777777" w:rsidR="00F87A24" w:rsidRPr="00FA64DF" w:rsidRDefault="00F87A24" w:rsidP="00F87A24">
      <w:pPr>
        <w:spacing w:line="240" w:lineRule="auto"/>
        <w:jc w:val="both"/>
        <w:rPr>
          <w:rFonts w:ascii="Verdana" w:hAnsi="Verdana"/>
          <w:sz w:val="20"/>
          <w:szCs w:val="20"/>
        </w:rPr>
      </w:pPr>
      <w:r w:rsidRPr="00FA64DF">
        <w:rPr>
          <w:rFonts w:ascii="Verdana" w:hAnsi="Verdana"/>
          <w:sz w:val="20"/>
          <w:szCs w:val="20"/>
        </w:rPr>
        <w:t>Правни оквир релевантан за заштиту деце од насиља чини мрежа закона, подзаконских прописа и општих аката, међу којима су кључни:</w:t>
      </w:r>
    </w:p>
    <w:p w14:paraId="5A2E11A3" w14:textId="77777777" w:rsidR="00F87A24" w:rsidRPr="00FA64DF" w:rsidRDefault="00F87A24" w:rsidP="00F87A24">
      <w:pPr>
        <w:spacing w:line="240" w:lineRule="auto"/>
        <w:jc w:val="both"/>
        <w:rPr>
          <w:rFonts w:ascii="Verdana" w:hAnsi="Verdana"/>
          <w:sz w:val="20"/>
          <w:szCs w:val="20"/>
        </w:rPr>
      </w:pPr>
      <w:r w:rsidRPr="00FA64DF">
        <w:rPr>
          <w:rFonts w:ascii="Verdana" w:hAnsi="Verdana"/>
          <w:b/>
          <w:bCs/>
          <w:sz w:val="20"/>
          <w:szCs w:val="20"/>
        </w:rPr>
        <w:t>Породични закон</w:t>
      </w:r>
      <w:r w:rsidRPr="00FA64DF">
        <w:rPr>
          <w:rStyle w:val="FootnoteReference"/>
          <w:rFonts w:ascii="Verdana" w:hAnsi="Verdana"/>
          <w:sz w:val="20"/>
          <w:szCs w:val="20"/>
        </w:rPr>
        <w:footnoteReference w:id="58"/>
      </w:r>
      <w:r w:rsidRPr="00FA64DF">
        <w:rPr>
          <w:rFonts w:ascii="Verdana" w:hAnsi="Verdana"/>
          <w:sz w:val="20"/>
          <w:szCs w:val="20"/>
        </w:rPr>
        <w:t xml:space="preserve"> дефинише и забрањује насиље у породици и установљава обавезу државе да предузме све потребне мере за заштиту детета од занемаривања, физичког, сексуалног и емоционалног злостављања и од сваке врсте експлоатације.</w:t>
      </w:r>
    </w:p>
    <w:p w14:paraId="34677EFF" w14:textId="77777777" w:rsidR="00F87A24" w:rsidRPr="00FA64DF" w:rsidRDefault="00F87A24" w:rsidP="00F87A24">
      <w:pPr>
        <w:spacing w:line="240" w:lineRule="auto"/>
        <w:jc w:val="both"/>
        <w:rPr>
          <w:rFonts w:ascii="Verdana" w:hAnsi="Verdana"/>
          <w:sz w:val="20"/>
          <w:szCs w:val="20"/>
        </w:rPr>
      </w:pPr>
      <w:r w:rsidRPr="00FA64DF">
        <w:rPr>
          <w:rFonts w:ascii="Verdana" w:hAnsi="Verdana"/>
          <w:b/>
          <w:bCs/>
          <w:sz w:val="20"/>
          <w:szCs w:val="20"/>
        </w:rPr>
        <w:t>Закон о малолетним учиниоцима кривичних дела</w:t>
      </w:r>
      <w:r w:rsidRPr="00FA64DF">
        <w:rPr>
          <w:rStyle w:val="FootnoteReference"/>
          <w:rFonts w:ascii="Verdana" w:hAnsi="Verdana"/>
          <w:sz w:val="20"/>
          <w:szCs w:val="20"/>
        </w:rPr>
        <w:footnoteReference w:id="59"/>
      </w:r>
      <w:r w:rsidRPr="00FA64DF">
        <w:rPr>
          <w:rFonts w:ascii="Verdana" w:hAnsi="Verdana"/>
          <w:sz w:val="20"/>
          <w:szCs w:val="20"/>
        </w:rPr>
        <w:t xml:space="preserve"> садржи одредбе које се примењују према малолетним учиниоцима кривичних дела, одредбе које се, између осталог, односе се материјално кривично право, органе који га примењују, кривични поступак и извршење кривичних санкција према овим учиниоцима кривичних дела, као и посебне одредбе о заштити деце и малолетника жртава кривичних дела.</w:t>
      </w:r>
    </w:p>
    <w:p w14:paraId="017FBBE1" w14:textId="77777777" w:rsidR="00F87A24" w:rsidRPr="00FA64DF" w:rsidRDefault="00F87A24" w:rsidP="00F87A24">
      <w:pPr>
        <w:spacing w:line="240" w:lineRule="auto"/>
        <w:jc w:val="both"/>
        <w:rPr>
          <w:rFonts w:ascii="Verdana" w:hAnsi="Verdana"/>
          <w:sz w:val="20"/>
          <w:szCs w:val="20"/>
        </w:rPr>
      </w:pPr>
      <w:r w:rsidRPr="00FA64DF">
        <w:rPr>
          <w:rFonts w:ascii="Verdana" w:hAnsi="Verdana"/>
          <w:b/>
          <w:bCs/>
          <w:sz w:val="20"/>
          <w:szCs w:val="20"/>
        </w:rPr>
        <w:t>Закон о спречавању насиља у породици</w:t>
      </w:r>
      <w:r w:rsidRPr="00FA64DF">
        <w:rPr>
          <w:rStyle w:val="FootnoteReference"/>
          <w:rFonts w:ascii="Verdana" w:hAnsi="Verdana"/>
          <w:sz w:val="20"/>
          <w:szCs w:val="20"/>
        </w:rPr>
        <w:footnoteReference w:id="60"/>
      </w:r>
      <w:r w:rsidRPr="00FA64DF">
        <w:rPr>
          <w:rFonts w:ascii="Verdana" w:hAnsi="Verdana"/>
          <w:sz w:val="20"/>
          <w:szCs w:val="20"/>
        </w:rPr>
        <w:t>, који прописује мере за спречавање насиља у породици и поступање државних органа и установа у спречавању насиља у породици и пружању заштите и подршке жртвама насиља у породици. Закон се примењује и на низ других кривичних дела која представљају облике насиља над децом.</w:t>
      </w:r>
    </w:p>
    <w:p w14:paraId="1C5765E8" w14:textId="77777777" w:rsidR="00F87A24" w:rsidRPr="00FA64DF" w:rsidRDefault="00F87A24" w:rsidP="00F87A24">
      <w:pPr>
        <w:spacing w:line="240" w:lineRule="auto"/>
        <w:jc w:val="both"/>
        <w:rPr>
          <w:rFonts w:ascii="Verdana" w:hAnsi="Verdana"/>
          <w:sz w:val="20"/>
          <w:szCs w:val="20"/>
        </w:rPr>
      </w:pPr>
      <w:r w:rsidRPr="00FA64DF">
        <w:rPr>
          <w:rFonts w:ascii="Verdana" w:hAnsi="Verdana"/>
          <w:b/>
          <w:bCs/>
          <w:sz w:val="20"/>
          <w:szCs w:val="20"/>
        </w:rPr>
        <w:t>Закон о посебним мерама за спречавање вршења кривичних дела против полне слободе према малолетним лицима</w:t>
      </w:r>
      <w:r w:rsidRPr="00FA64DF">
        <w:rPr>
          <w:rStyle w:val="FootnoteReference"/>
          <w:rFonts w:ascii="Verdana" w:hAnsi="Verdana"/>
          <w:sz w:val="20"/>
          <w:szCs w:val="20"/>
        </w:rPr>
        <w:footnoteReference w:id="61"/>
      </w:r>
      <w:r w:rsidRPr="00FA64DF">
        <w:rPr>
          <w:rFonts w:ascii="Verdana" w:hAnsi="Verdana"/>
          <w:sz w:val="20"/>
          <w:szCs w:val="20"/>
        </w:rPr>
        <w:t xml:space="preserve"> предвиђа посебне мере које се спроводе према учиниоцима кривичних дела против полне слободе извршених према малолетним лицима одређених истим законом и уређује вођење посебне евиденције лица осуђених за та кривична дела. Посебно значајна је одредба о </w:t>
      </w:r>
      <w:proofErr w:type="spellStart"/>
      <w:r w:rsidRPr="00FA64DF">
        <w:rPr>
          <w:rFonts w:ascii="Verdana" w:hAnsi="Verdana"/>
          <w:sz w:val="20"/>
          <w:szCs w:val="20"/>
        </w:rPr>
        <w:t>незастаревању</w:t>
      </w:r>
      <w:proofErr w:type="spellEnd"/>
      <w:r w:rsidRPr="00FA64DF">
        <w:rPr>
          <w:rFonts w:ascii="Verdana" w:hAnsi="Verdana"/>
          <w:sz w:val="20"/>
          <w:szCs w:val="20"/>
        </w:rPr>
        <w:t xml:space="preserve"> кривичног гоњења кривичних дела против полне слободе учињена према деци.</w:t>
      </w:r>
    </w:p>
    <w:p w14:paraId="5FED2D7A" w14:textId="77777777" w:rsidR="00F87A24" w:rsidRPr="00FA64DF" w:rsidRDefault="00F87A24" w:rsidP="00F87A24">
      <w:pPr>
        <w:spacing w:line="240" w:lineRule="auto"/>
        <w:jc w:val="both"/>
        <w:rPr>
          <w:rFonts w:ascii="Verdana" w:hAnsi="Verdana"/>
          <w:sz w:val="20"/>
          <w:szCs w:val="20"/>
        </w:rPr>
      </w:pPr>
      <w:r w:rsidRPr="00FA64DF">
        <w:rPr>
          <w:rFonts w:ascii="Verdana" w:hAnsi="Verdana"/>
          <w:b/>
          <w:bCs/>
          <w:sz w:val="20"/>
          <w:szCs w:val="20"/>
        </w:rPr>
        <w:t>Кривични законик</w:t>
      </w:r>
      <w:r w:rsidRPr="00FA64DF">
        <w:rPr>
          <w:rStyle w:val="FootnoteReference"/>
          <w:rFonts w:ascii="Verdana" w:hAnsi="Verdana"/>
          <w:sz w:val="20"/>
          <w:szCs w:val="20"/>
        </w:rPr>
        <w:footnoteReference w:id="62"/>
      </w:r>
      <w:r w:rsidRPr="00FA64DF">
        <w:rPr>
          <w:rFonts w:ascii="Verdana" w:hAnsi="Verdana"/>
          <w:sz w:val="20"/>
          <w:szCs w:val="20"/>
        </w:rPr>
        <w:t xml:space="preserve"> сагледава заштиту деце од насиља у контексту кривичних дела. Законик посебно санкционише кривична дела која у свом бићу имају елементе насиља, занемаривања, злоупотребе, злостављања и експлоатације деце.</w:t>
      </w:r>
    </w:p>
    <w:p w14:paraId="28F68F81" w14:textId="77777777" w:rsidR="00F87A24" w:rsidRPr="00FA64DF" w:rsidRDefault="00F87A24" w:rsidP="00F87A24">
      <w:pPr>
        <w:spacing w:line="240" w:lineRule="auto"/>
        <w:jc w:val="both"/>
        <w:rPr>
          <w:rFonts w:ascii="Verdana" w:hAnsi="Verdana"/>
          <w:sz w:val="20"/>
          <w:szCs w:val="20"/>
        </w:rPr>
      </w:pPr>
      <w:r w:rsidRPr="00FA64DF">
        <w:rPr>
          <w:rFonts w:ascii="Verdana" w:hAnsi="Verdana"/>
          <w:b/>
          <w:bCs/>
          <w:sz w:val="20"/>
          <w:szCs w:val="20"/>
        </w:rPr>
        <w:t>Законик о кривичном поступку</w:t>
      </w:r>
      <w:r w:rsidRPr="00FA64DF">
        <w:rPr>
          <w:rStyle w:val="FootnoteReference"/>
          <w:rFonts w:ascii="Verdana" w:hAnsi="Verdana"/>
          <w:sz w:val="20"/>
          <w:szCs w:val="20"/>
        </w:rPr>
        <w:footnoteReference w:id="63"/>
      </w:r>
      <w:r w:rsidRPr="00FA64DF">
        <w:rPr>
          <w:rFonts w:ascii="Verdana" w:hAnsi="Verdana"/>
          <w:sz w:val="20"/>
          <w:szCs w:val="20"/>
        </w:rPr>
        <w:t xml:space="preserve"> садржи одредбе о посебно осетљивом сведоку и заштићеном сведоку и мерама заштите посебно осетљивих и заштићених сведока. Ове одредбе уређују заштиту жртава кривичних дела током кривичног поступка.</w:t>
      </w:r>
    </w:p>
    <w:p w14:paraId="15EC127F" w14:textId="77777777" w:rsidR="00F87A24" w:rsidRPr="00FA64DF" w:rsidRDefault="00F87A24" w:rsidP="00F87A24">
      <w:pPr>
        <w:spacing w:line="240" w:lineRule="auto"/>
        <w:jc w:val="both"/>
        <w:rPr>
          <w:rFonts w:ascii="Verdana" w:hAnsi="Verdana"/>
          <w:sz w:val="20"/>
          <w:szCs w:val="20"/>
        </w:rPr>
      </w:pPr>
      <w:r w:rsidRPr="00FA64DF">
        <w:rPr>
          <w:rFonts w:ascii="Verdana" w:hAnsi="Verdana"/>
          <w:b/>
          <w:bCs/>
          <w:sz w:val="20"/>
          <w:szCs w:val="20"/>
        </w:rPr>
        <w:lastRenderedPageBreak/>
        <w:t>Закон о полицији</w:t>
      </w:r>
      <w:r w:rsidRPr="00FA64DF">
        <w:rPr>
          <w:rStyle w:val="FootnoteReference"/>
          <w:rFonts w:ascii="Verdana" w:hAnsi="Verdana"/>
          <w:sz w:val="20"/>
          <w:szCs w:val="20"/>
        </w:rPr>
        <w:footnoteReference w:id="64"/>
      </w:r>
      <w:r w:rsidRPr="00FA64DF">
        <w:rPr>
          <w:rFonts w:ascii="Verdana" w:hAnsi="Verdana"/>
          <w:sz w:val="20"/>
          <w:szCs w:val="20"/>
        </w:rPr>
        <w:t xml:space="preserve"> уређује рад и поступање полиције и у односу на децу. На основу овог закона, донет је Правилник о начину и условима примене полицијских овлашћења према малолетним лицима</w:t>
      </w:r>
      <w:r w:rsidRPr="00FA64DF">
        <w:rPr>
          <w:rStyle w:val="FootnoteReference"/>
          <w:rFonts w:ascii="Verdana" w:hAnsi="Verdana"/>
          <w:sz w:val="20"/>
          <w:szCs w:val="20"/>
        </w:rPr>
        <w:footnoteReference w:id="65"/>
      </w:r>
      <w:r w:rsidRPr="00FA64DF">
        <w:rPr>
          <w:rFonts w:ascii="Verdana" w:hAnsi="Verdana"/>
          <w:sz w:val="20"/>
          <w:szCs w:val="20"/>
        </w:rPr>
        <w:t>.</w:t>
      </w:r>
    </w:p>
    <w:p w14:paraId="1C8E4251" w14:textId="77777777" w:rsidR="00F87A24" w:rsidRPr="00FA64DF" w:rsidRDefault="00F87A24" w:rsidP="00F87A24">
      <w:pPr>
        <w:spacing w:line="240" w:lineRule="auto"/>
        <w:jc w:val="both"/>
        <w:rPr>
          <w:rFonts w:ascii="Verdana" w:hAnsi="Verdana"/>
          <w:sz w:val="20"/>
          <w:szCs w:val="20"/>
        </w:rPr>
      </w:pPr>
      <w:r w:rsidRPr="00FA64DF">
        <w:rPr>
          <w:rFonts w:ascii="Verdana" w:hAnsi="Verdana"/>
          <w:b/>
          <w:bCs/>
          <w:sz w:val="20"/>
          <w:szCs w:val="20"/>
        </w:rPr>
        <w:t>Закон о социјалној заштити</w:t>
      </w:r>
      <w:r w:rsidRPr="00FA64DF">
        <w:rPr>
          <w:rStyle w:val="FootnoteReference"/>
          <w:rFonts w:ascii="Verdana" w:hAnsi="Verdana"/>
          <w:sz w:val="20"/>
          <w:szCs w:val="20"/>
        </w:rPr>
        <w:footnoteReference w:id="66"/>
      </w:r>
      <w:r w:rsidRPr="00FA64DF">
        <w:rPr>
          <w:rFonts w:ascii="Verdana" w:hAnsi="Verdana"/>
          <w:sz w:val="20"/>
          <w:szCs w:val="20"/>
        </w:rPr>
        <w:t xml:space="preserve"> одређује </w:t>
      </w:r>
      <w:proofErr w:type="spellStart"/>
      <w:r w:rsidRPr="00FA64DF">
        <w:rPr>
          <w:rFonts w:ascii="Verdana" w:hAnsi="Verdana"/>
          <w:sz w:val="20"/>
          <w:szCs w:val="20"/>
        </w:rPr>
        <w:t>циљевe</w:t>
      </w:r>
      <w:proofErr w:type="spellEnd"/>
      <w:r w:rsidRPr="00FA64DF">
        <w:rPr>
          <w:rFonts w:ascii="Verdana" w:hAnsi="Verdana"/>
          <w:sz w:val="20"/>
          <w:szCs w:val="20"/>
        </w:rPr>
        <w:t xml:space="preserve"> социјалне заштите, међу којима је и </w:t>
      </w:r>
      <w:proofErr w:type="spellStart"/>
      <w:r w:rsidRPr="00FA64DF">
        <w:rPr>
          <w:rFonts w:ascii="Verdana" w:hAnsi="Verdana"/>
          <w:sz w:val="20"/>
          <w:szCs w:val="20"/>
        </w:rPr>
        <w:t>предупређивање</w:t>
      </w:r>
      <w:proofErr w:type="spellEnd"/>
      <w:r w:rsidRPr="00FA64DF">
        <w:rPr>
          <w:rFonts w:ascii="Verdana" w:hAnsi="Verdana"/>
          <w:sz w:val="20"/>
          <w:szCs w:val="20"/>
        </w:rPr>
        <w:t xml:space="preserve"> злостављања, занемаривања и експлоатације, односно отклањање њихових последица. Циљеви социјалне заштите се остварују обезбеђењем материјалне подршке и пружањем услуга социјалне заштите појединцу и породици у стању потребе. Корисници услуга социјалне заштите су и деца жртве злостављања, занемаривања, насиља и експлоатације.</w:t>
      </w:r>
    </w:p>
    <w:p w14:paraId="1892EF66" w14:textId="77777777" w:rsidR="00F87A24" w:rsidRPr="00FA64DF" w:rsidRDefault="00F87A24" w:rsidP="00F87A24">
      <w:pPr>
        <w:spacing w:line="240" w:lineRule="auto"/>
        <w:jc w:val="both"/>
        <w:rPr>
          <w:rFonts w:ascii="Verdana" w:hAnsi="Verdana"/>
          <w:sz w:val="20"/>
          <w:szCs w:val="20"/>
        </w:rPr>
      </w:pPr>
      <w:r w:rsidRPr="00FA64DF">
        <w:rPr>
          <w:rFonts w:ascii="Verdana" w:hAnsi="Verdana"/>
          <w:b/>
          <w:bCs/>
          <w:sz w:val="20"/>
          <w:szCs w:val="20"/>
        </w:rPr>
        <w:t>Закон о основама система образовања и васпитања</w:t>
      </w:r>
      <w:r w:rsidRPr="00FA64DF">
        <w:rPr>
          <w:rStyle w:val="FootnoteReference"/>
          <w:rFonts w:ascii="Verdana" w:hAnsi="Verdana"/>
          <w:sz w:val="20"/>
          <w:szCs w:val="20"/>
        </w:rPr>
        <w:footnoteReference w:id="67"/>
      </w:r>
      <w:r w:rsidRPr="00FA64DF">
        <w:rPr>
          <w:rFonts w:ascii="Verdana" w:hAnsi="Verdana"/>
          <w:sz w:val="20"/>
          <w:szCs w:val="20"/>
        </w:rPr>
        <w:t xml:space="preserve"> садржи одредбе о забрани дискриминације, насиља, злостављања и занемаривања и забрани понашања којима се вређа углед, част или достојанство детета и ученика. Овим одредбама забрањено је физичко, психичко, социјално, сексуално, дигитално и свако друго насиље, злостављање и занемаривање детета. На основу овог закона, донети су: </w:t>
      </w:r>
      <w:r w:rsidRPr="00FA64DF">
        <w:rPr>
          <w:rFonts w:ascii="Verdana" w:hAnsi="Verdana"/>
          <w:b/>
          <w:bCs/>
          <w:sz w:val="20"/>
          <w:szCs w:val="20"/>
        </w:rPr>
        <w:t>Правилник о протоколу поступања у установи у одговору на насиље, злостављање и занемаривање</w:t>
      </w:r>
      <w:r w:rsidRPr="00FA64DF">
        <w:rPr>
          <w:rStyle w:val="FootnoteReference"/>
          <w:rFonts w:ascii="Verdana" w:hAnsi="Verdana"/>
          <w:sz w:val="20"/>
          <w:szCs w:val="20"/>
        </w:rPr>
        <w:footnoteReference w:id="68"/>
      </w:r>
      <w:r w:rsidRPr="00FA64DF">
        <w:rPr>
          <w:rFonts w:ascii="Verdana" w:hAnsi="Verdana"/>
          <w:sz w:val="20"/>
          <w:szCs w:val="20"/>
        </w:rPr>
        <w:t xml:space="preserve"> који уређује превентивне и интервентне мере за спречавање насиља и заштиту детета жртве; </w:t>
      </w:r>
      <w:r w:rsidRPr="00FA64DF">
        <w:rPr>
          <w:rFonts w:ascii="Verdana" w:hAnsi="Verdana"/>
          <w:b/>
          <w:bCs/>
          <w:sz w:val="20"/>
          <w:szCs w:val="20"/>
        </w:rPr>
        <w:t>Правилник о ближим критеријумима за препознавање облика дискриминације од стране запосленог, детета, ученика или трећег лица у установи образовања и васпитања</w:t>
      </w:r>
      <w:r w:rsidRPr="00FA64DF">
        <w:rPr>
          <w:rStyle w:val="FootnoteReference"/>
          <w:rFonts w:ascii="Verdana" w:hAnsi="Verdana"/>
          <w:sz w:val="20"/>
          <w:szCs w:val="20"/>
        </w:rPr>
        <w:footnoteReference w:id="69"/>
      </w:r>
      <w:r w:rsidRPr="00FA64DF">
        <w:rPr>
          <w:rFonts w:ascii="Verdana" w:hAnsi="Verdana"/>
          <w:sz w:val="20"/>
          <w:szCs w:val="20"/>
        </w:rPr>
        <w:t xml:space="preserve"> који ближе уређује шта се сматра дискриминацијом; и </w:t>
      </w:r>
      <w:r w:rsidRPr="00FA64DF">
        <w:rPr>
          <w:rFonts w:ascii="Verdana" w:hAnsi="Verdana"/>
          <w:b/>
          <w:bCs/>
          <w:sz w:val="20"/>
          <w:szCs w:val="20"/>
        </w:rPr>
        <w:t xml:space="preserve">Правилник о поступању установе у случају сумње или утврђеног </w:t>
      </w:r>
      <w:proofErr w:type="spellStart"/>
      <w:r w:rsidRPr="00FA64DF">
        <w:rPr>
          <w:rFonts w:ascii="Verdana" w:hAnsi="Verdana"/>
          <w:b/>
          <w:bCs/>
          <w:sz w:val="20"/>
          <w:szCs w:val="20"/>
        </w:rPr>
        <w:t>дискриминаторног</w:t>
      </w:r>
      <w:proofErr w:type="spellEnd"/>
      <w:r w:rsidRPr="00FA64DF">
        <w:rPr>
          <w:rFonts w:ascii="Verdana" w:hAnsi="Verdana"/>
          <w:b/>
          <w:bCs/>
          <w:sz w:val="20"/>
          <w:szCs w:val="20"/>
        </w:rPr>
        <w:t xml:space="preserve"> понашања и вређања угледа, части или достојанства личности</w:t>
      </w:r>
      <w:r w:rsidRPr="00FA64DF">
        <w:rPr>
          <w:rStyle w:val="FootnoteReference"/>
          <w:rFonts w:ascii="Verdana" w:hAnsi="Verdana"/>
          <w:sz w:val="20"/>
          <w:szCs w:val="20"/>
        </w:rPr>
        <w:footnoteReference w:id="70"/>
      </w:r>
      <w:r w:rsidRPr="00FA64DF">
        <w:rPr>
          <w:rFonts w:ascii="Verdana" w:hAnsi="Verdana"/>
          <w:sz w:val="20"/>
          <w:szCs w:val="20"/>
        </w:rPr>
        <w:t xml:space="preserve"> који прописује поступак у ситуацијама дискриминације, </w:t>
      </w:r>
      <w:proofErr w:type="spellStart"/>
      <w:r w:rsidRPr="00FA64DF">
        <w:rPr>
          <w:rFonts w:ascii="Verdana" w:hAnsi="Verdana"/>
          <w:sz w:val="20"/>
          <w:szCs w:val="20"/>
        </w:rPr>
        <w:t>дискриминаторног</w:t>
      </w:r>
      <w:proofErr w:type="spellEnd"/>
      <w:r w:rsidRPr="00FA64DF">
        <w:rPr>
          <w:rFonts w:ascii="Verdana" w:hAnsi="Verdana"/>
          <w:sz w:val="20"/>
          <w:szCs w:val="20"/>
        </w:rPr>
        <w:t xml:space="preserve"> понашања и вређања угледа, части или достојанства личности детета..</w:t>
      </w:r>
    </w:p>
    <w:p w14:paraId="57F6EAF4" w14:textId="77777777" w:rsidR="00F87A24" w:rsidRPr="00FA64DF" w:rsidRDefault="00F87A24" w:rsidP="00F87A24">
      <w:pPr>
        <w:spacing w:line="240" w:lineRule="auto"/>
        <w:jc w:val="both"/>
        <w:rPr>
          <w:rFonts w:ascii="Verdana" w:hAnsi="Verdana"/>
          <w:sz w:val="20"/>
          <w:szCs w:val="20"/>
        </w:rPr>
      </w:pPr>
      <w:r w:rsidRPr="00FA64DF">
        <w:rPr>
          <w:rFonts w:ascii="Verdana" w:hAnsi="Verdana"/>
          <w:b/>
          <w:bCs/>
          <w:sz w:val="20"/>
          <w:szCs w:val="20"/>
        </w:rPr>
        <w:t>Закон о спорту</w:t>
      </w:r>
      <w:r w:rsidRPr="00FA64DF">
        <w:rPr>
          <w:rStyle w:val="FootnoteReference"/>
          <w:rFonts w:ascii="Verdana" w:hAnsi="Verdana"/>
          <w:sz w:val="20"/>
          <w:szCs w:val="20"/>
        </w:rPr>
        <w:footnoteReference w:id="71"/>
      </w:r>
      <w:r w:rsidRPr="00FA64DF">
        <w:rPr>
          <w:rFonts w:ascii="Verdana" w:hAnsi="Verdana"/>
          <w:b/>
          <w:bCs/>
          <w:sz w:val="20"/>
          <w:szCs w:val="20"/>
        </w:rPr>
        <w:t xml:space="preserve"> </w:t>
      </w:r>
      <w:r w:rsidRPr="00FA64DF">
        <w:rPr>
          <w:rFonts w:ascii="Verdana" w:hAnsi="Verdana"/>
          <w:sz w:val="20"/>
          <w:szCs w:val="20"/>
        </w:rPr>
        <w:t>прописује да је у области спорта забрањена свака врста злоупотреба, злостављања, дискриминације и насиља према деци, као и да организације у области спорта и лица која обављају стручно васпитни рад са децом у тим организацијама, као и сви чланови и запослени у организацијама у области спорта, нарочито промовишу равноправност међу децом и активно се супротстављају свим врстама злоупотреба, злостављања, дискриминације и насиља. Закон прописује да се подзаконским актом ближе уређују услове о начинима препознавања облика злостављања, злоупотребе, дискриминације и насиља над децом.</w:t>
      </w:r>
    </w:p>
    <w:p w14:paraId="36A076BF" w14:textId="77777777" w:rsidR="00F87A24" w:rsidRPr="00FA64DF" w:rsidRDefault="00F87A24" w:rsidP="00F87A24">
      <w:pPr>
        <w:spacing w:line="240" w:lineRule="auto"/>
        <w:jc w:val="both"/>
        <w:rPr>
          <w:rFonts w:ascii="Verdana" w:hAnsi="Verdana"/>
          <w:sz w:val="20"/>
          <w:szCs w:val="20"/>
        </w:rPr>
      </w:pPr>
      <w:r w:rsidRPr="00FA64DF">
        <w:rPr>
          <w:rFonts w:ascii="Verdana" w:hAnsi="Verdana"/>
          <w:b/>
          <w:bCs/>
          <w:sz w:val="20"/>
          <w:szCs w:val="20"/>
        </w:rPr>
        <w:t>Закон о здравственој заштити</w:t>
      </w:r>
      <w:r w:rsidRPr="00FA64DF">
        <w:rPr>
          <w:rStyle w:val="FootnoteReference"/>
          <w:rFonts w:ascii="Verdana" w:hAnsi="Verdana"/>
          <w:sz w:val="20"/>
          <w:szCs w:val="20"/>
        </w:rPr>
        <w:footnoteReference w:id="72"/>
      </w:r>
      <w:r w:rsidRPr="00FA64DF">
        <w:rPr>
          <w:rFonts w:ascii="Verdana" w:hAnsi="Verdana"/>
          <w:sz w:val="20"/>
          <w:szCs w:val="20"/>
        </w:rPr>
        <w:t xml:space="preserve"> прописује да начело поштовања права детета подразумева руковођење најбољим интересом детета у свим активностима пружаоца здравствене заштите, обезбеђивање здравствених услуга и процедура прилагођених деци, као и право детета на правилан развој и заштиту од свих облика насиља, злостављања, занемаривања и искоришћавања. Овај закон, као и Закон о правима пацијената</w:t>
      </w:r>
      <w:r w:rsidRPr="00FA64DF">
        <w:rPr>
          <w:rStyle w:val="FootnoteReference"/>
          <w:rFonts w:ascii="Verdana" w:hAnsi="Verdana"/>
          <w:sz w:val="20"/>
          <w:szCs w:val="20"/>
        </w:rPr>
        <w:footnoteReference w:id="73"/>
      </w:r>
      <w:r w:rsidRPr="00FA64DF">
        <w:rPr>
          <w:rFonts w:ascii="Verdana" w:hAnsi="Verdana"/>
          <w:sz w:val="20"/>
          <w:szCs w:val="20"/>
        </w:rPr>
        <w:t xml:space="preserve"> прописује поверљивост података о пацијенту, и обавезу, под претњом кажњавања здравствене установе и здравственог радника, да те податке чува и не одаје чиме није обезбеђена пуна заштита детета, посебно када је насиље над дететом или ризик од насиља према детету повезан са здравственим стањем извршиоца или могућег извршиоца насиља.</w:t>
      </w:r>
    </w:p>
    <w:p w14:paraId="44F84AA3" w14:textId="77777777" w:rsidR="00F87A24" w:rsidRPr="00FA64DF" w:rsidRDefault="00F87A24" w:rsidP="00F87A24">
      <w:pPr>
        <w:spacing w:line="240" w:lineRule="auto"/>
        <w:jc w:val="both"/>
        <w:rPr>
          <w:rFonts w:ascii="Verdana" w:hAnsi="Verdana"/>
          <w:sz w:val="20"/>
          <w:szCs w:val="20"/>
        </w:rPr>
      </w:pPr>
      <w:r w:rsidRPr="00FA64DF">
        <w:rPr>
          <w:rFonts w:ascii="Verdana" w:hAnsi="Verdana"/>
          <w:b/>
          <w:bCs/>
          <w:sz w:val="20"/>
          <w:szCs w:val="20"/>
        </w:rPr>
        <w:t>Закон о јавном информисању и медијима</w:t>
      </w:r>
      <w:r w:rsidRPr="00FA64DF">
        <w:rPr>
          <w:rStyle w:val="FootnoteReference"/>
          <w:rFonts w:ascii="Verdana" w:hAnsi="Verdana"/>
          <w:sz w:val="20"/>
          <w:szCs w:val="20"/>
        </w:rPr>
        <w:footnoteReference w:id="74"/>
      </w:r>
      <w:r w:rsidRPr="00FA64DF">
        <w:rPr>
          <w:rFonts w:ascii="Verdana" w:hAnsi="Verdana"/>
          <w:sz w:val="20"/>
          <w:szCs w:val="20"/>
        </w:rPr>
        <w:t xml:space="preserve"> садржи више одредби од значаја за заштиту деце од насиља: заштита од штетног садржаја и порнографије; забрана чињења детета </w:t>
      </w:r>
      <w:r w:rsidRPr="00FA64DF">
        <w:rPr>
          <w:rFonts w:ascii="Verdana" w:hAnsi="Verdana"/>
          <w:sz w:val="20"/>
          <w:szCs w:val="20"/>
        </w:rPr>
        <w:lastRenderedPageBreak/>
        <w:t>препознатљивим у информацији која може да да повреди његово право или интерес; забрана повреде достојанства жртве насиља и забрана говора мржње.</w:t>
      </w:r>
    </w:p>
    <w:p w14:paraId="04543379" w14:textId="77777777" w:rsidR="00F87A24" w:rsidRPr="00FA64DF" w:rsidRDefault="00F87A24" w:rsidP="00F87A24">
      <w:pPr>
        <w:spacing w:line="240" w:lineRule="auto"/>
        <w:jc w:val="both"/>
        <w:rPr>
          <w:rFonts w:ascii="Verdana" w:hAnsi="Verdana"/>
          <w:sz w:val="20"/>
          <w:szCs w:val="20"/>
        </w:rPr>
      </w:pPr>
      <w:r w:rsidRPr="00FA64DF">
        <w:rPr>
          <w:rFonts w:ascii="Verdana" w:hAnsi="Verdana"/>
          <w:b/>
          <w:bCs/>
          <w:sz w:val="20"/>
          <w:szCs w:val="20"/>
        </w:rPr>
        <w:t>Закон о електронским медијима</w:t>
      </w:r>
      <w:r w:rsidRPr="00FA64DF">
        <w:rPr>
          <w:rStyle w:val="FootnoteReference"/>
          <w:rFonts w:ascii="Verdana" w:hAnsi="Verdana"/>
          <w:sz w:val="20"/>
          <w:szCs w:val="20"/>
        </w:rPr>
        <w:footnoteReference w:id="75"/>
      </w:r>
      <w:r w:rsidRPr="00FA64DF">
        <w:rPr>
          <w:rFonts w:ascii="Verdana" w:hAnsi="Verdana"/>
          <w:sz w:val="20"/>
          <w:szCs w:val="20"/>
        </w:rPr>
        <w:t xml:space="preserve"> садржи низ одредби у циљу заштите деце, укључујући и заштиту од штетног садржаја; забрану чињења детета препознатљивим у информацији која може да да повреди његово право или интерес; заштиту идентитета детета који је учинилац, сведок или жртва насиља, кривичног дела или другог кажњивог понашања; забрану омаловажавања детета; забрану искоришћавања или злоупотребе детета у политичке сврхе; забрану објављивања информација које се односе на приватни и породични живот детета, као и забрану програмског садржаја који се односи на породични статус детета. Закон прописује обавезу пружалаца услуге платформе за размену видео садржаја да предузме одговарајуће мере ради заштите деце од програмских садржаја, видео садржаја које су генерисали корисници или аудио-визуелних комерцијалних комуникација који би могли нашкодити физичком, менталном или моралном развоју детета. На основу овог закона, Регулаторно тело за електронске медије усвојило је Правилник о заштити права малолетника у области пружања медијских услуга</w:t>
      </w:r>
      <w:r w:rsidRPr="00FA64DF">
        <w:rPr>
          <w:rStyle w:val="FootnoteReference"/>
          <w:rFonts w:ascii="Verdana" w:hAnsi="Verdana"/>
          <w:sz w:val="20"/>
          <w:szCs w:val="20"/>
        </w:rPr>
        <w:footnoteReference w:id="76"/>
      </w:r>
      <w:r w:rsidRPr="00FA64DF">
        <w:rPr>
          <w:rFonts w:ascii="Verdana" w:hAnsi="Verdana"/>
          <w:sz w:val="20"/>
          <w:szCs w:val="20"/>
        </w:rPr>
        <w:t>, који детаљније уређује заштиту права малолетника у медијима.</w:t>
      </w:r>
    </w:p>
    <w:p w14:paraId="2D475DC8" w14:textId="77777777" w:rsidR="00F87A24" w:rsidRPr="00FA64DF" w:rsidRDefault="00F87A24" w:rsidP="00F87A24">
      <w:pPr>
        <w:spacing w:line="240" w:lineRule="auto"/>
        <w:jc w:val="both"/>
        <w:rPr>
          <w:rFonts w:ascii="Verdana" w:hAnsi="Verdana"/>
          <w:sz w:val="20"/>
          <w:szCs w:val="20"/>
        </w:rPr>
      </w:pPr>
      <w:r w:rsidRPr="00FA64DF">
        <w:rPr>
          <w:rFonts w:ascii="Verdana" w:hAnsi="Verdana"/>
          <w:b/>
          <w:bCs/>
          <w:sz w:val="20"/>
          <w:szCs w:val="20"/>
        </w:rPr>
        <w:t>Закон о забрани дискриминације</w:t>
      </w:r>
      <w:r w:rsidRPr="00FA64DF">
        <w:rPr>
          <w:rStyle w:val="FootnoteReference"/>
          <w:rFonts w:ascii="Verdana" w:hAnsi="Verdana"/>
          <w:sz w:val="20"/>
          <w:szCs w:val="20"/>
        </w:rPr>
        <w:footnoteReference w:id="77"/>
      </w:r>
      <w:r w:rsidRPr="00FA64DF">
        <w:rPr>
          <w:rFonts w:ascii="Verdana" w:hAnsi="Verdana"/>
          <w:sz w:val="20"/>
          <w:szCs w:val="20"/>
        </w:rPr>
        <w:t xml:space="preserve"> садржи одредбе о забрани дискриминације деце по било ком личном својству детета, родитеља старатеља или члана породице.</w:t>
      </w:r>
    </w:p>
    <w:p w14:paraId="25E59DAC" w14:textId="77777777" w:rsidR="00F87A24" w:rsidRPr="00FA64DF" w:rsidRDefault="00F87A24" w:rsidP="00F87A24">
      <w:pPr>
        <w:spacing w:line="240" w:lineRule="auto"/>
        <w:jc w:val="both"/>
        <w:rPr>
          <w:rFonts w:ascii="Verdana" w:hAnsi="Verdana"/>
          <w:sz w:val="20"/>
          <w:szCs w:val="20"/>
        </w:rPr>
      </w:pPr>
      <w:r w:rsidRPr="00FA64DF">
        <w:rPr>
          <w:rFonts w:ascii="Verdana" w:hAnsi="Verdana"/>
          <w:b/>
          <w:bCs/>
          <w:sz w:val="20"/>
          <w:szCs w:val="20"/>
        </w:rPr>
        <w:t>Закон о раду</w:t>
      </w:r>
      <w:r w:rsidRPr="00FA64DF">
        <w:rPr>
          <w:rStyle w:val="FootnoteReference"/>
          <w:rFonts w:ascii="Verdana" w:hAnsi="Verdana"/>
          <w:sz w:val="20"/>
          <w:szCs w:val="20"/>
        </w:rPr>
        <w:footnoteReference w:id="78"/>
      </w:r>
      <w:r w:rsidRPr="00FA64DF">
        <w:rPr>
          <w:rFonts w:ascii="Verdana" w:hAnsi="Verdana"/>
          <w:sz w:val="20"/>
          <w:szCs w:val="20"/>
        </w:rPr>
        <w:t xml:space="preserve"> садржи одредбе којима се посебно штити запослени који није навршио 18 година живота и одредбе о забрани дискриминације на раду. Закон је релевантан за децу која су стекла радну способност и засновала радни однос, односно радно су ангажована.</w:t>
      </w:r>
    </w:p>
    <w:p w14:paraId="74DE850E" w14:textId="77777777" w:rsidR="00F87A24" w:rsidRPr="00FA64DF" w:rsidRDefault="00F87A24" w:rsidP="00F87A24">
      <w:pPr>
        <w:spacing w:line="240" w:lineRule="auto"/>
        <w:jc w:val="both"/>
        <w:rPr>
          <w:rFonts w:ascii="Verdana" w:hAnsi="Verdana"/>
          <w:sz w:val="20"/>
          <w:szCs w:val="20"/>
        </w:rPr>
      </w:pPr>
      <w:r w:rsidRPr="00FA64DF">
        <w:rPr>
          <w:rFonts w:ascii="Verdana" w:hAnsi="Verdana"/>
          <w:b/>
          <w:bCs/>
          <w:sz w:val="20"/>
          <w:szCs w:val="20"/>
        </w:rPr>
        <w:t>Закон о спречавању злостављања на раду</w:t>
      </w:r>
      <w:r w:rsidRPr="00FA64DF">
        <w:rPr>
          <w:rStyle w:val="FootnoteReference"/>
          <w:rFonts w:ascii="Verdana" w:hAnsi="Verdana"/>
          <w:sz w:val="20"/>
          <w:szCs w:val="20"/>
        </w:rPr>
        <w:footnoteReference w:id="79"/>
      </w:r>
      <w:r w:rsidRPr="00FA64DF">
        <w:rPr>
          <w:rFonts w:ascii="Verdana" w:hAnsi="Verdana"/>
          <w:sz w:val="20"/>
          <w:szCs w:val="20"/>
        </w:rPr>
        <w:t xml:space="preserve"> забрањује сваки облик злостављања на раду и уређује мере заштите. Закон је релевантан за децу која су стекла радну способност и засновала радни однос, односно радно су ангажована.</w:t>
      </w:r>
    </w:p>
    <w:p w14:paraId="17A3656C" w14:textId="77777777" w:rsidR="00F87A24" w:rsidRPr="00FA64DF" w:rsidRDefault="00F87A24" w:rsidP="00F87A24">
      <w:pPr>
        <w:spacing w:line="240" w:lineRule="auto"/>
        <w:jc w:val="both"/>
        <w:rPr>
          <w:rFonts w:ascii="Verdana" w:hAnsi="Verdana"/>
          <w:sz w:val="20"/>
          <w:szCs w:val="20"/>
        </w:rPr>
      </w:pPr>
      <w:r w:rsidRPr="00FA64DF">
        <w:rPr>
          <w:rFonts w:ascii="Verdana" w:hAnsi="Verdana"/>
          <w:b/>
          <w:bCs/>
          <w:sz w:val="20"/>
          <w:szCs w:val="20"/>
        </w:rPr>
        <w:t>Закон о родној равноправности</w:t>
      </w:r>
      <w:r w:rsidRPr="00FA64DF">
        <w:rPr>
          <w:rStyle w:val="FootnoteReference"/>
          <w:rFonts w:ascii="Verdana" w:hAnsi="Verdana"/>
          <w:sz w:val="20"/>
          <w:szCs w:val="20"/>
        </w:rPr>
        <w:footnoteReference w:id="80"/>
      </w:r>
      <w:r w:rsidRPr="00FA64DF">
        <w:rPr>
          <w:rFonts w:ascii="Verdana" w:hAnsi="Verdana"/>
          <w:sz w:val="20"/>
          <w:szCs w:val="20"/>
        </w:rPr>
        <w:t xml:space="preserve"> успоставља забрану родно заснованог насиља, обавезу пријављивања, право жртава на опште и специјализоване услуге помоћи и подршке, и програме за рад са лицима која су извршила насиље.</w:t>
      </w:r>
    </w:p>
    <w:p w14:paraId="7276931C" w14:textId="77777777" w:rsidR="00F87A24" w:rsidRPr="00FA64DF" w:rsidRDefault="00F87A24" w:rsidP="00F87A24">
      <w:pPr>
        <w:spacing w:line="240" w:lineRule="auto"/>
        <w:jc w:val="both"/>
        <w:rPr>
          <w:rFonts w:ascii="Verdana" w:hAnsi="Verdana"/>
          <w:sz w:val="20"/>
          <w:szCs w:val="20"/>
        </w:rPr>
      </w:pPr>
      <w:r w:rsidRPr="00FA64DF">
        <w:rPr>
          <w:rFonts w:ascii="Verdana" w:hAnsi="Verdana"/>
          <w:b/>
          <w:bCs/>
          <w:sz w:val="20"/>
          <w:szCs w:val="20"/>
        </w:rPr>
        <w:t>Закон о бесплатној правној помоћи</w:t>
      </w:r>
      <w:r w:rsidRPr="00FA64DF">
        <w:rPr>
          <w:rStyle w:val="FootnoteReference"/>
          <w:rFonts w:ascii="Verdana" w:hAnsi="Verdana"/>
          <w:sz w:val="20"/>
          <w:szCs w:val="20"/>
        </w:rPr>
        <w:footnoteReference w:id="81"/>
      </w:r>
      <w:r w:rsidRPr="00FA64DF">
        <w:rPr>
          <w:rFonts w:ascii="Verdana" w:hAnsi="Verdana"/>
          <w:sz w:val="20"/>
          <w:szCs w:val="20"/>
        </w:rPr>
        <w:t xml:space="preserve"> децу препознаје као титуларе права на бесплатну правну помоћ, када се о њиховом  праву, обавези или интересу заснованом на закону одлучује у поступку пред судом, другим државним органом односно органом јавне власти.</w:t>
      </w:r>
    </w:p>
    <w:p w14:paraId="49F67FD3" w14:textId="77777777" w:rsidR="00F87A24" w:rsidRPr="00FA64DF" w:rsidRDefault="00F87A24" w:rsidP="00F87A24">
      <w:pPr>
        <w:spacing w:line="240" w:lineRule="auto"/>
        <w:jc w:val="both"/>
        <w:rPr>
          <w:rFonts w:ascii="Verdana" w:hAnsi="Verdana"/>
          <w:sz w:val="20"/>
          <w:szCs w:val="20"/>
        </w:rPr>
      </w:pPr>
      <w:r w:rsidRPr="00FA64DF">
        <w:rPr>
          <w:rFonts w:ascii="Verdana" w:hAnsi="Verdana"/>
          <w:b/>
          <w:bCs/>
          <w:sz w:val="20"/>
          <w:szCs w:val="20"/>
        </w:rPr>
        <w:t>Закон о странцима</w:t>
      </w:r>
      <w:r w:rsidRPr="00FA64DF">
        <w:rPr>
          <w:rStyle w:val="FootnoteReference"/>
          <w:rFonts w:ascii="Verdana" w:hAnsi="Verdana"/>
          <w:sz w:val="20"/>
          <w:szCs w:val="20"/>
        </w:rPr>
        <w:footnoteReference w:id="82"/>
      </w:r>
      <w:r w:rsidRPr="00FA64DF">
        <w:rPr>
          <w:rFonts w:ascii="Verdana" w:hAnsi="Verdana"/>
          <w:sz w:val="20"/>
          <w:szCs w:val="20"/>
        </w:rPr>
        <w:t xml:space="preserve"> децу странце, а посебно децу странце без пратње сматра посебно угроженим лицима и обезбеђују виши ниво заштите укључујући и принцип руковођења најбољим интересом детета. Закон садржи посебне одредбе о заштити деце у случајевима претпостављене или утврђене трговине људима.</w:t>
      </w:r>
    </w:p>
    <w:p w14:paraId="109295CD" w14:textId="77777777" w:rsidR="00F87A24" w:rsidRPr="00FA64DF" w:rsidRDefault="00F87A24" w:rsidP="00F87A24">
      <w:pPr>
        <w:spacing w:line="240" w:lineRule="auto"/>
        <w:jc w:val="both"/>
        <w:rPr>
          <w:rFonts w:ascii="Verdana" w:hAnsi="Verdana"/>
          <w:sz w:val="20"/>
          <w:szCs w:val="20"/>
        </w:rPr>
      </w:pPr>
      <w:r w:rsidRPr="00FA64DF">
        <w:rPr>
          <w:rFonts w:ascii="Verdana" w:hAnsi="Verdana"/>
          <w:b/>
          <w:bCs/>
          <w:sz w:val="20"/>
          <w:szCs w:val="20"/>
        </w:rPr>
        <w:t>Закон о азилу и привременој заштити</w:t>
      </w:r>
      <w:r w:rsidRPr="00FA64DF">
        <w:rPr>
          <w:rStyle w:val="FootnoteReference"/>
          <w:rFonts w:ascii="Verdana" w:hAnsi="Verdana"/>
          <w:sz w:val="20"/>
          <w:szCs w:val="20"/>
        </w:rPr>
        <w:footnoteReference w:id="83"/>
      </w:r>
      <w:r w:rsidRPr="00FA64DF">
        <w:rPr>
          <w:rFonts w:ascii="Verdana" w:hAnsi="Verdana"/>
          <w:sz w:val="20"/>
          <w:szCs w:val="20"/>
        </w:rPr>
        <w:t xml:space="preserve"> успоставља виши степен заштите деце избеглица и миграната посебно када је реч о деци без пратње и деци која су претпостављене жртве трговине људима. Начело најбољих интереса детета је једно од начела овог закона. Закон налаже да се обезбеђују посебне прихватне и процесне гаранције деци избеглицама и мигрантима.  </w:t>
      </w:r>
    </w:p>
    <w:p w14:paraId="62898C46" w14:textId="4EF204B2" w:rsidR="00F87A24" w:rsidRPr="00FA64DF" w:rsidRDefault="00F05D54" w:rsidP="00FC414F">
      <w:pPr>
        <w:pStyle w:val="Heading2"/>
      </w:pPr>
      <w:r w:rsidRPr="00FA64DF">
        <w:lastRenderedPageBreak/>
        <w:t>2</w:t>
      </w:r>
      <w:r w:rsidR="00374390" w:rsidRPr="00FA64DF">
        <w:t xml:space="preserve">.5. </w:t>
      </w:r>
      <w:r w:rsidR="00F87A24" w:rsidRPr="00FA64DF">
        <w:t xml:space="preserve"> </w:t>
      </w:r>
      <w:r w:rsidR="00374390" w:rsidRPr="00FA64DF">
        <w:t>Институционални оквир</w:t>
      </w:r>
    </w:p>
    <w:p w14:paraId="51D7391D" w14:textId="77777777" w:rsidR="00F87A24" w:rsidRPr="00FA64DF" w:rsidRDefault="00F87A24" w:rsidP="00F87A24">
      <w:pPr>
        <w:spacing w:line="240" w:lineRule="auto"/>
        <w:jc w:val="both"/>
        <w:rPr>
          <w:rFonts w:ascii="Verdana" w:hAnsi="Verdana"/>
          <w:sz w:val="20"/>
          <w:szCs w:val="20"/>
        </w:rPr>
      </w:pPr>
      <w:r w:rsidRPr="00FA64DF">
        <w:rPr>
          <w:rFonts w:ascii="Verdana" w:hAnsi="Verdana"/>
          <w:sz w:val="20"/>
          <w:szCs w:val="20"/>
        </w:rPr>
        <w:t>Институционални оквир превенције и заштите деце од насиља чини мрежа државних органа и организација, јавних служби и установа, са различитим улогама: превенције насиља, интервенције у случајевима насиља, заштита деце жртава насиља, пружање подршке и помоћи, обезбеђивање права и услуга, гоњење и кажњавање извршилаца, надзор над применом прописа у области заштите деце од насиља, независни надзор, и унапређивање националних политика.</w:t>
      </w:r>
    </w:p>
    <w:p w14:paraId="48B6E5A7" w14:textId="77777777" w:rsidR="00F87A24" w:rsidRPr="00FA64DF" w:rsidRDefault="00F87A24" w:rsidP="00F87A24">
      <w:pPr>
        <w:spacing w:line="240" w:lineRule="auto"/>
        <w:jc w:val="both"/>
        <w:rPr>
          <w:rFonts w:ascii="Verdana" w:hAnsi="Verdana"/>
          <w:sz w:val="20"/>
          <w:szCs w:val="20"/>
        </w:rPr>
      </w:pPr>
      <w:r w:rsidRPr="00FA64DF">
        <w:rPr>
          <w:rFonts w:ascii="Verdana" w:hAnsi="Verdana"/>
          <w:sz w:val="20"/>
          <w:szCs w:val="20"/>
        </w:rPr>
        <w:t xml:space="preserve">Влада Републике Србије успоставила је, </w:t>
      </w:r>
      <w:r w:rsidRPr="00FA64DF">
        <w:rPr>
          <w:rFonts w:ascii="Verdana" w:hAnsi="Verdana"/>
          <w:sz w:val="20"/>
          <w:szCs w:val="20"/>
          <w:highlight w:val="white"/>
        </w:rPr>
        <w:t xml:space="preserve">уз подршку </w:t>
      </w:r>
      <w:hyperlink r:id="rId11">
        <w:r w:rsidRPr="00FA64DF">
          <w:rPr>
            <w:rFonts w:ascii="Verdana" w:hAnsi="Verdana"/>
            <w:sz w:val="20"/>
            <w:szCs w:val="20"/>
            <w:highlight w:val="white"/>
          </w:rPr>
          <w:t>Канцеларије за информационе технологије и електронску управу</w:t>
        </w:r>
      </w:hyperlink>
      <w:r w:rsidRPr="00FA64DF">
        <w:rPr>
          <w:rFonts w:ascii="Verdana" w:hAnsi="Verdana"/>
          <w:sz w:val="20"/>
          <w:szCs w:val="20"/>
        </w:rPr>
        <w:t xml:space="preserve">, Националну платформу за превенцију и сузбијање насиља које укључује децу "Чувам те". Национална платформа "Чувам те" има за циљ координацију и јачање </w:t>
      </w:r>
      <w:proofErr w:type="spellStart"/>
      <w:r w:rsidRPr="00FA64DF">
        <w:rPr>
          <w:rFonts w:ascii="Verdana" w:hAnsi="Verdana"/>
          <w:sz w:val="20"/>
          <w:szCs w:val="20"/>
        </w:rPr>
        <w:t>интерсекторске</w:t>
      </w:r>
      <w:proofErr w:type="spellEnd"/>
      <w:r w:rsidRPr="00FA64DF">
        <w:rPr>
          <w:rFonts w:ascii="Verdana" w:hAnsi="Verdana"/>
          <w:sz w:val="20"/>
          <w:szCs w:val="20"/>
        </w:rPr>
        <w:t xml:space="preserve"> сарадње свих надлежних институција у борби против насиља, а на овој платформи се може поднети и пријава насиља. Партнери на успостављање платформе “Чувам те” су Министарство просвете, Министарство за рад, запошљавање, борачка и социјална питања, Министарство за бригу о породици и демографију, Министарство унутрашњих послова, Министарство здравља, Министарство информисања и телекомуникација, Министарство правде, и Кабинет министарке без портфеља задужене за координацију активности у области родне равноправности, спречавања насиља над женама и економског и политичког оснаживања жена.</w:t>
      </w:r>
    </w:p>
    <w:p w14:paraId="067B3F63" w14:textId="7A676CD5" w:rsidR="003A0785" w:rsidRPr="00FA64DF" w:rsidRDefault="003A0785">
      <w:pPr>
        <w:spacing w:line="240" w:lineRule="auto"/>
        <w:jc w:val="both"/>
        <w:rPr>
          <w:rFonts w:ascii="Verdana" w:eastAsia="Times New Roman" w:hAnsi="Verdana" w:cs="Times New Roman"/>
          <w:sz w:val="20"/>
          <w:szCs w:val="20"/>
        </w:rPr>
      </w:pPr>
      <w:r w:rsidRPr="00FA64DF">
        <w:rPr>
          <w:rFonts w:ascii="Verdana" w:hAnsi="Verdana"/>
          <w:b/>
          <w:bCs/>
          <w:sz w:val="20"/>
          <w:szCs w:val="20"/>
        </w:rPr>
        <w:t>Савет за права детета</w:t>
      </w:r>
      <w:r w:rsidRPr="00FA64DF">
        <w:rPr>
          <w:rFonts w:ascii="Verdana" w:hAnsi="Verdana"/>
          <w:sz w:val="20"/>
          <w:szCs w:val="20"/>
        </w:rPr>
        <w:t xml:space="preserve"> је саветодавно тело Владе Републике Србије образовано са циљем праћења, унапређења и координације политика у области остваривања и заштите права детета. Савет има важну улогу у праћењу примене прописа, стратешких и програмских докумената, као и међународних стандарда у области права детета, уз давање препорука и стручних мишљења ради унапређења система заштите права детета. </w:t>
      </w:r>
      <w:r w:rsidRPr="00FA64DF">
        <w:rPr>
          <w:rFonts w:ascii="Verdana" w:eastAsia="Times New Roman" w:hAnsi="Verdana" w:cs="Times New Roman"/>
          <w:sz w:val="20"/>
          <w:szCs w:val="20"/>
        </w:rPr>
        <w:t>У оквиру својих надлежности, Савет разматра примену прописа у области права детета и упућује предлоге, мишљења и стручна образложења надлежним органима државне управе и Влади Републике Србије ради измене и допуне постојећих прописа и доношења нових решења. Савет прати и примену потврђених међународних уговора у области права детета и предлаже мере за унапређење њихове примене у Републици Србији. Ово тело посебно прати спровођење Програма за превенцију и заштиту деце од насиља и Општег протокола за заштиту деце од насиља, разматра изазове и резултате у примени ових докумената и надлежним институцијама доставља предлоге и препоруке за унапређење њихове примене.</w:t>
      </w:r>
      <w:r w:rsidR="00EC10E3" w:rsidRPr="00FA64DF">
        <w:rPr>
          <w:rFonts w:ascii="Verdana" w:eastAsia="Times New Roman" w:hAnsi="Verdana" w:cs="Times New Roman"/>
          <w:sz w:val="20"/>
          <w:szCs w:val="20"/>
        </w:rPr>
        <w:t xml:space="preserve"> </w:t>
      </w:r>
      <w:r w:rsidRPr="00FA64DF">
        <w:rPr>
          <w:rFonts w:ascii="Verdana" w:eastAsia="Times New Roman" w:hAnsi="Verdana" w:cs="Times New Roman"/>
          <w:sz w:val="20"/>
          <w:szCs w:val="20"/>
        </w:rPr>
        <w:t xml:space="preserve">У циљу јачања система заштите права детета, Савет разматра и унапређује сарадњу са јединицама локалне самоуправе, научним и стручним институцијама, организацијама цивилног друштва и другим релевантним актерима. Посебан акценат ставља се на развој </w:t>
      </w:r>
      <w:proofErr w:type="spellStart"/>
      <w:r w:rsidRPr="00FA64DF">
        <w:rPr>
          <w:rFonts w:ascii="Verdana" w:eastAsia="Times New Roman" w:hAnsi="Verdana" w:cs="Times New Roman"/>
          <w:sz w:val="20"/>
          <w:szCs w:val="20"/>
        </w:rPr>
        <w:t>међуресорног</w:t>
      </w:r>
      <w:proofErr w:type="spellEnd"/>
      <w:r w:rsidRPr="00FA64DF">
        <w:rPr>
          <w:rFonts w:ascii="Verdana" w:eastAsia="Times New Roman" w:hAnsi="Verdana" w:cs="Times New Roman"/>
          <w:sz w:val="20"/>
          <w:szCs w:val="20"/>
        </w:rPr>
        <w:t xml:space="preserve"> и мултидисциплинарног приступа у области промоције, превенције и заштите права детета, као и на унапређење система прикупљања, вођења и размене података у овој области. Као још једна значајна функција коју Савет има јесте упућивање иницијатива, предлога и препорука надлежним органима, ради унапређења политика и праксе у области превенције и заштите деце од насиља. </w:t>
      </w:r>
    </w:p>
    <w:p w14:paraId="7561C70F" w14:textId="383E2EB7" w:rsidR="00E66894" w:rsidRPr="006E6AA1" w:rsidRDefault="00E66894" w:rsidP="00E66894">
      <w:pPr>
        <w:spacing w:line="240" w:lineRule="auto"/>
        <w:jc w:val="both"/>
        <w:rPr>
          <w:rFonts w:ascii="Verdana" w:eastAsia="Times New Roman" w:hAnsi="Verdana" w:cs="Times New Roman"/>
          <w:sz w:val="20"/>
          <w:szCs w:val="20"/>
        </w:rPr>
      </w:pPr>
      <w:r w:rsidRPr="006E6AA1">
        <w:rPr>
          <w:rFonts w:ascii="Verdana" w:eastAsia="Times New Roman" w:hAnsi="Verdana" w:cs="Times New Roman"/>
          <w:b/>
          <w:bCs/>
          <w:sz w:val="20"/>
          <w:szCs w:val="20"/>
        </w:rPr>
        <w:t>Савет за праћење и унапређење рада органа кривичног поступка и извршења кривичних санкција према малолетницима</w:t>
      </w:r>
      <w:r w:rsidRPr="006E6AA1">
        <w:rPr>
          <w:rFonts w:ascii="Verdana" w:eastAsia="Times New Roman" w:hAnsi="Verdana" w:cs="Times New Roman"/>
          <w:sz w:val="20"/>
          <w:szCs w:val="20"/>
        </w:rPr>
        <w:t xml:space="preserve"> чине стручњаци правосудних органа – судије и тужиоци, представници релевантних министарстава – правосуђа, социјалне заштите и унутрашњих послова, као и адвокатуре.</w:t>
      </w:r>
      <w:r w:rsidRPr="00FA64DF">
        <w:rPr>
          <w:rFonts w:ascii="Verdana" w:eastAsia="Times New Roman" w:hAnsi="Verdana" w:cs="Times New Roman"/>
          <w:sz w:val="20"/>
          <w:szCs w:val="20"/>
        </w:rPr>
        <w:t xml:space="preserve"> </w:t>
      </w:r>
      <w:r w:rsidRPr="006E6AA1">
        <w:rPr>
          <w:rFonts w:ascii="Verdana" w:eastAsia="Times New Roman" w:hAnsi="Verdana" w:cs="Times New Roman"/>
          <w:sz w:val="20"/>
          <w:szCs w:val="20"/>
        </w:rPr>
        <w:t xml:space="preserve">Делокруг рада Савета односи се на подношење иницијатива, предлога, мишљења и анализа у вези са </w:t>
      </w:r>
      <w:proofErr w:type="spellStart"/>
      <w:r w:rsidRPr="006E6AA1">
        <w:rPr>
          <w:rFonts w:ascii="Verdana" w:eastAsia="Times New Roman" w:hAnsi="Verdana" w:cs="Times New Roman"/>
          <w:sz w:val="20"/>
          <w:szCs w:val="20"/>
        </w:rPr>
        <w:t>преступништвом</w:t>
      </w:r>
      <w:proofErr w:type="spellEnd"/>
      <w:r w:rsidRPr="006E6AA1">
        <w:rPr>
          <w:rFonts w:ascii="Verdana" w:eastAsia="Times New Roman" w:hAnsi="Verdana" w:cs="Times New Roman"/>
          <w:sz w:val="20"/>
          <w:szCs w:val="20"/>
        </w:rPr>
        <w:t xml:space="preserve"> малолетника и заштитом малолетних лица у кривичном поступку – деце као оштећених и сведока кривичних дела, Министарству правде и Врховном касационом суду у циљу унапређења закона, политике и праксе у овој области.</w:t>
      </w:r>
    </w:p>
    <w:p w14:paraId="2B950286" w14:textId="77777777" w:rsidR="00F87A24" w:rsidRPr="00FA64DF" w:rsidRDefault="00F87A24" w:rsidP="00F87A24">
      <w:pPr>
        <w:spacing w:line="240" w:lineRule="auto"/>
        <w:jc w:val="both"/>
        <w:rPr>
          <w:rFonts w:ascii="Verdana" w:hAnsi="Verdana"/>
          <w:sz w:val="20"/>
          <w:szCs w:val="20"/>
        </w:rPr>
      </w:pPr>
      <w:r w:rsidRPr="00FA64DF">
        <w:rPr>
          <w:rFonts w:ascii="Verdana" w:hAnsi="Verdana"/>
          <w:sz w:val="20"/>
          <w:szCs w:val="20"/>
        </w:rPr>
        <w:t xml:space="preserve">Институционални оквир и улоге појединачних система у области заштите деце од насиља јасно су утврђени </w:t>
      </w:r>
      <w:r w:rsidRPr="000E54E5">
        <w:rPr>
          <w:rFonts w:ascii="Verdana" w:hAnsi="Verdana"/>
          <w:sz w:val="20"/>
          <w:szCs w:val="20"/>
        </w:rPr>
        <w:t>Општим протоколом за заштиту деце од насиља</w:t>
      </w:r>
      <w:r w:rsidRPr="00FA64DF">
        <w:rPr>
          <w:rFonts w:ascii="Verdana" w:hAnsi="Verdana"/>
          <w:sz w:val="20"/>
          <w:szCs w:val="20"/>
        </w:rPr>
        <w:t>, који поставља основе за координисано и усклађено поступање свих релевантних актера.</w:t>
      </w:r>
    </w:p>
    <w:p w14:paraId="0E8E93C4" w14:textId="77777777" w:rsidR="00F87A24" w:rsidRPr="00FA64DF" w:rsidRDefault="00F87A24" w:rsidP="00F87A24">
      <w:pPr>
        <w:spacing w:line="240" w:lineRule="auto"/>
        <w:jc w:val="both"/>
        <w:rPr>
          <w:rFonts w:ascii="Verdana" w:hAnsi="Verdana"/>
          <w:sz w:val="20"/>
          <w:szCs w:val="20"/>
        </w:rPr>
      </w:pPr>
      <w:r w:rsidRPr="00FA64DF">
        <w:rPr>
          <w:rFonts w:ascii="Verdana" w:hAnsi="Verdana"/>
          <w:sz w:val="20"/>
          <w:szCs w:val="20"/>
        </w:rPr>
        <w:t xml:space="preserve">Заштита деце од насиља остварује се кроз системски организовану и међусобно усклађену сарадњу институција различитих сектора – бриге о породици и демографије, образовања, омладине и спорта, здравства, правосуђа, унутрашњих послова и социјалне заштите – при чему сваки од ових система делује у оквиру својих законом утврђених надлежности. </w:t>
      </w:r>
      <w:r w:rsidRPr="00FA64DF">
        <w:rPr>
          <w:rFonts w:ascii="Verdana" w:hAnsi="Verdana"/>
          <w:sz w:val="20"/>
          <w:szCs w:val="20"/>
        </w:rPr>
        <w:lastRenderedPageBreak/>
        <w:t>Допринос дају и организације цивилног друштва које се баве превенцијом и пружањем услуга деци, чиме се додатно јача мулти-секторски приступ.</w:t>
      </w:r>
    </w:p>
    <w:p w14:paraId="184B7A97" w14:textId="1E58B419" w:rsidR="00F87A24" w:rsidRPr="00FA64DF" w:rsidRDefault="00F87A24" w:rsidP="00F87A24">
      <w:pPr>
        <w:spacing w:line="240" w:lineRule="auto"/>
        <w:jc w:val="both"/>
        <w:rPr>
          <w:rFonts w:ascii="Verdana" w:hAnsi="Verdana"/>
          <w:sz w:val="20"/>
          <w:szCs w:val="20"/>
        </w:rPr>
      </w:pPr>
      <w:r w:rsidRPr="00FA64DF">
        <w:rPr>
          <w:rFonts w:ascii="Verdana" w:hAnsi="Verdana"/>
          <w:sz w:val="20"/>
          <w:szCs w:val="20"/>
        </w:rPr>
        <w:t xml:space="preserve">Координациона улога у процесу заштите, у складу са надлежностима, поверена је центру за социјални рад, као органу старатељства, и јавном </w:t>
      </w:r>
      <w:proofErr w:type="spellStart"/>
      <w:r w:rsidRPr="00FA64DF">
        <w:rPr>
          <w:rFonts w:ascii="Verdana" w:hAnsi="Verdana"/>
          <w:sz w:val="20"/>
          <w:szCs w:val="20"/>
        </w:rPr>
        <w:t>тужилаштву.Центар</w:t>
      </w:r>
      <w:proofErr w:type="spellEnd"/>
      <w:r w:rsidRPr="00FA64DF">
        <w:rPr>
          <w:rFonts w:ascii="Verdana" w:hAnsi="Verdana"/>
          <w:sz w:val="20"/>
          <w:szCs w:val="20"/>
        </w:rPr>
        <w:t xml:space="preserve"> за социјални рад, спроводи поступак процене, планирања и учешћа у примени мера и услуга социјалне заштите и породично-правне заштите из надлежности органа старатељства, покреће и учествује у судским поступцима у складу са законом и по правилу управља и координира поступањем у случајевима заштите деце од насиља. Установе социјалне заштите и други пружаоци услуга социјалне заштите, као и заводи за васпитање деце и омладине, спроводе поступке у складу са прописима ради заштите деце од насиља и учествују у примени мера и услуга. </w:t>
      </w:r>
    </w:p>
    <w:p w14:paraId="22AAA609" w14:textId="00206024" w:rsidR="00F87A24" w:rsidRPr="00FA64DF" w:rsidRDefault="00F87A24" w:rsidP="00F87A24">
      <w:pPr>
        <w:spacing w:line="240" w:lineRule="auto"/>
        <w:jc w:val="both"/>
        <w:rPr>
          <w:rFonts w:ascii="Verdana" w:hAnsi="Verdana"/>
          <w:sz w:val="20"/>
          <w:szCs w:val="20"/>
        </w:rPr>
      </w:pPr>
      <w:r w:rsidRPr="00FA64DF">
        <w:rPr>
          <w:rFonts w:ascii="Verdana" w:hAnsi="Verdana"/>
          <w:sz w:val="20"/>
          <w:szCs w:val="20"/>
        </w:rPr>
        <w:t xml:space="preserve">У ситуацијама насиља у породици </w:t>
      </w:r>
      <w:r w:rsidR="001668CA" w:rsidRPr="00FA64DF">
        <w:rPr>
          <w:rFonts w:ascii="Verdana" w:hAnsi="Verdana"/>
          <w:sz w:val="20"/>
          <w:szCs w:val="20"/>
        </w:rPr>
        <w:t xml:space="preserve">и других кривичних дела прописаних Законом о спречавању насиља у породици, </w:t>
      </w:r>
      <w:r w:rsidRPr="00FA64DF">
        <w:rPr>
          <w:rFonts w:ascii="Verdana" w:hAnsi="Verdana"/>
          <w:sz w:val="20"/>
          <w:szCs w:val="20"/>
        </w:rPr>
        <w:t xml:space="preserve">или постојања непосредне опасности од насиља </w:t>
      </w:r>
      <w:r w:rsidR="001668CA" w:rsidRPr="00FA64DF">
        <w:rPr>
          <w:rFonts w:ascii="Verdana" w:hAnsi="Verdana"/>
          <w:sz w:val="20"/>
          <w:szCs w:val="20"/>
        </w:rPr>
        <w:t xml:space="preserve"> </w:t>
      </w:r>
      <w:proofErr w:type="spellStart"/>
      <w:r w:rsidR="001668CA" w:rsidRPr="00FA64DF">
        <w:rPr>
          <w:rFonts w:ascii="Verdana" w:hAnsi="Verdana"/>
          <w:sz w:val="20"/>
          <w:szCs w:val="20"/>
        </w:rPr>
        <w:t>координативну</w:t>
      </w:r>
      <w:proofErr w:type="spellEnd"/>
      <w:r w:rsidR="001668CA" w:rsidRPr="00FA64DF">
        <w:rPr>
          <w:rFonts w:ascii="Verdana" w:hAnsi="Verdana"/>
          <w:sz w:val="20"/>
          <w:szCs w:val="20"/>
        </w:rPr>
        <w:t xml:space="preserve"> </w:t>
      </w:r>
      <w:r w:rsidRPr="00FA64DF">
        <w:rPr>
          <w:rFonts w:ascii="Verdana" w:hAnsi="Verdana"/>
          <w:sz w:val="20"/>
          <w:szCs w:val="20"/>
        </w:rPr>
        <w:t xml:space="preserve">улогу </w:t>
      </w:r>
      <w:r w:rsidR="001668CA" w:rsidRPr="00FA64DF">
        <w:rPr>
          <w:rFonts w:ascii="Verdana" w:hAnsi="Verdana"/>
          <w:sz w:val="20"/>
          <w:szCs w:val="20"/>
        </w:rPr>
        <w:t xml:space="preserve">има </w:t>
      </w:r>
      <w:r w:rsidRPr="00FA64DF">
        <w:rPr>
          <w:rFonts w:ascii="Verdana" w:hAnsi="Verdana"/>
          <w:sz w:val="20"/>
          <w:szCs w:val="20"/>
        </w:rPr>
        <w:t>јавно тужилаштво, односно Група за координацију и сарадњу којом председава јавни тужилац.</w:t>
      </w:r>
    </w:p>
    <w:p w14:paraId="07B05D12" w14:textId="77777777" w:rsidR="00F87A24" w:rsidRPr="00FA64DF" w:rsidRDefault="00F87A24" w:rsidP="00F87A24">
      <w:pPr>
        <w:spacing w:line="240" w:lineRule="auto"/>
        <w:jc w:val="both"/>
        <w:rPr>
          <w:rFonts w:ascii="Verdana" w:hAnsi="Verdana"/>
          <w:sz w:val="20"/>
          <w:szCs w:val="20"/>
        </w:rPr>
      </w:pPr>
      <w:r w:rsidRPr="00FA64DF">
        <w:rPr>
          <w:rFonts w:ascii="Verdana" w:hAnsi="Verdana"/>
          <w:sz w:val="20"/>
          <w:szCs w:val="20"/>
        </w:rPr>
        <w:t xml:space="preserve">Систем здравствене заштите и здравствене установе имају кључну улогу у превенцији кроз подршку развоју и добробити деце и адолесцената и њихових родитеља, раном препознавању ризика и раном откривању злостављања и занемаривања деце, документовању насиља, вршењу судско-медицинске експертизе и специјализованом третману детета и породице. </w:t>
      </w:r>
    </w:p>
    <w:p w14:paraId="13EF3F0D" w14:textId="1196F794" w:rsidR="00F87A24" w:rsidRPr="00FA64DF" w:rsidRDefault="00F87A24" w:rsidP="00F87A24">
      <w:pPr>
        <w:spacing w:line="240" w:lineRule="auto"/>
        <w:jc w:val="both"/>
        <w:rPr>
          <w:rFonts w:ascii="Verdana" w:hAnsi="Verdana"/>
          <w:sz w:val="20"/>
          <w:szCs w:val="20"/>
        </w:rPr>
      </w:pPr>
      <w:r w:rsidRPr="00FA64DF">
        <w:rPr>
          <w:rFonts w:ascii="Verdana" w:hAnsi="Verdana"/>
          <w:sz w:val="20"/>
          <w:szCs w:val="20"/>
        </w:rPr>
        <w:t>Систем образовања и васпитања, односно установе у његовом оквиру, имају кључну улогу у превенцији, благовременом препознавању ризика, реаговању и обезбеђивању подршке у случајевима насиља над децом. Ова улога се остварује кроз континуирану едукацију и информисање ученика, родитеља/старатеља и запослених о препознавању и спречавању свих облика насиља, као и кроз континуирано стварање безбедног и подстицајног школског окружења. Поред превентивне функције, образовно-васпитни систем има и важну улогу у предузимању интервентних мера у ситуацијама када до насиља долази у школском контексту, односно у случајевима у које су укључени ученици. Истовремено, у сарадњи са другим релевантним системима и у складу са прописаним надлежностима, установе образовања и васпитања активно учествују у планирању, спровођењу и праћењу мера подршке и заштите деце, односно ученика</w:t>
      </w:r>
      <w:r w:rsidR="00273756" w:rsidRPr="00FA64DF">
        <w:rPr>
          <w:rFonts w:ascii="Verdana" w:hAnsi="Verdana"/>
          <w:sz w:val="20"/>
          <w:szCs w:val="20"/>
        </w:rPr>
        <w:t>.</w:t>
      </w:r>
    </w:p>
    <w:p w14:paraId="5C52A273" w14:textId="77777777" w:rsidR="00F87A24" w:rsidRPr="00FA64DF" w:rsidRDefault="00F87A24" w:rsidP="00F87A24">
      <w:pPr>
        <w:spacing w:line="240" w:lineRule="auto"/>
        <w:jc w:val="both"/>
        <w:rPr>
          <w:rFonts w:ascii="Verdana" w:hAnsi="Verdana"/>
          <w:sz w:val="20"/>
          <w:szCs w:val="20"/>
        </w:rPr>
      </w:pPr>
      <w:r w:rsidRPr="00FA64DF">
        <w:rPr>
          <w:rFonts w:ascii="Verdana" w:hAnsi="Verdana"/>
          <w:sz w:val="20"/>
          <w:szCs w:val="20"/>
        </w:rPr>
        <w:t xml:space="preserve">Полиција има кључну улогу у гоњењу кривичних дела извршених на штету деце и спровођењу мера неодложне интервенције чији је циљ хитно обезбеђивање физичке заштите детета и спречавање даљег вршења насиља над дететом. Закон о полицији посебно прописује дужности полицијских службеника у случајевима пријаве насиља и претње насиљем у породици, и посебне одредбе о примени полицијских овлашћења према малолетним лицима. </w:t>
      </w:r>
    </w:p>
    <w:p w14:paraId="692EEF9D" w14:textId="77777777" w:rsidR="00F87A24" w:rsidRPr="00FA64DF" w:rsidRDefault="00F87A24" w:rsidP="00F87A24">
      <w:pPr>
        <w:spacing w:line="240" w:lineRule="auto"/>
        <w:jc w:val="both"/>
        <w:rPr>
          <w:rFonts w:ascii="Verdana" w:hAnsi="Verdana"/>
          <w:sz w:val="20"/>
          <w:szCs w:val="20"/>
        </w:rPr>
      </w:pPr>
      <w:r w:rsidRPr="00FA64DF">
        <w:rPr>
          <w:rFonts w:ascii="Verdana" w:hAnsi="Verdana"/>
          <w:sz w:val="20"/>
          <w:szCs w:val="20"/>
        </w:rPr>
        <w:t xml:space="preserve">Правосудни систем (судови и јавна тужилаштва) обезбеђује заштиту деце од насиља у грађанском, извршном, кривичном и прекршајном поступку, заштиту у складу са Законом о спречавању насиља у породици, као и заштиту у установама за извршење кривичних санкција. </w:t>
      </w:r>
    </w:p>
    <w:p w14:paraId="48AB5212" w14:textId="77777777" w:rsidR="00F87A24" w:rsidRPr="00FA64DF" w:rsidRDefault="00F87A24" w:rsidP="00F87A24">
      <w:pPr>
        <w:spacing w:line="240" w:lineRule="auto"/>
        <w:jc w:val="both"/>
        <w:rPr>
          <w:rFonts w:ascii="Verdana" w:hAnsi="Verdana"/>
          <w:sz w:val="20"/>
          <w:szCs w:val="20"/>
        </w:rPr>
      </w:pPr>
      <w:r w:rsidRPr="00FA64DF">
        <w:rPr>
          <w:rFonts w:ascii="Verdana" w:hAnsi="Verdana"/>
          <w:sz w:val="20"/>
          <w:szCs w:val="20"/>
        </w:rPr>
        <w:t>Службе за пружање подршке и помоћи оштећенима и сведоцима</w:t>
      </w:r>
      <w:r w:rsidRPr="00FA64DF">
        <w:rPr>
          <w:rStyle w:val="FootnoteReference"/>
          <w:rFonts w:ascii="Verdana" w:hAnsi="Verdana"/>
          <w:sz w:val="20"/>
          <w:szCs w:val="20"/>
        </w:rPr>
        <w:footnoteReference w:id="84"/>
      </w:r>
      <w:r w:rsidRPr="00FA64DF">
        <w:rPr>
          <w:rFonts w:ascii="Verdana" w:hAnsi="Verdana"/>
          <w:sz w:val="20"/>
          <w:szCs w:val="20"/>
        </w:rPr>
        <w:t xml:space="preserve"> организоване су при судској управи виших судова и других судова које одреди Високи савет судства и имају улогу пружања подршке и основних информација током поступка, док се контакт тачке за информисање оштећених и сведока успостављају у основним и другим судовима као први ниво информисања и упућивања на даљу подршку. Поред тога, при јавним тужилаштвима делују службе за информисање</w:t>
      </w:r>
      <w:r w:rsidRPr="00FA64DF">
        <w:rPr>
          <w:rStyle w:val="FootnoteReference"/>
          <w:rFonts w:ascii="Verdana" w:hAnsi="Verdana"/>
          <w:sz w:val="20"/>
          <w:szCs w:val="20"/>
        </w:rPr>
        <w:footnoteReference w:id="85"/>
      </w:r>
      <w:r w:rsidRPr="00FA64DF">
        <w:rPr>
          <w:rFonts w:ascii="Verdana" w:hAnsi="Verdana"/>
          <w:sz w:val="20"/>
          <w:szCs w:val="20"/>
        </w:rPr>
        <w:t xml:space="preserve">које оштећеним лицима и сведоцима пружају информације </w:t>
      </w:r>
      <w:r w:rsidRPr="00FA64DF">
        <w:rPr>
          <w:rFonts w:ascii="Verdana" w:hAnsi="Verdana"/>
          <w:sz w:val="20"/>
          <w:szCs w:val="20"/>
        </w:rPr>
        <w:lastRenderedPageBreak/>
        <w:t>о њиховим правима у складу са Закоником о кривичном поступку, начину њиховог остваривања, обавезама, статусу предмета, као и о доступним услугама подршке.</w:t>
      </w:r>
    </w:p>
    <w:p w14:paraId="6F7855ED" w14:textId="77777777" w:rsidR="00F87A24" w:rsidRPr="00FA64DF" w:rsidRDefault="00F87A24" w:rsidP="00F87A24">
      <w:pPr>
        <w:spacing w:line="240" w:lineRule="auto"/>
        <w:jc w:val="both"/>
        <w:rPr>
          <w:rFonts w:ascii="Verdana" w:hAnsi="Verdana"/>
          <w:sz w:val="20"/>
          <w:szCs w:val="20"/>
        </w:rPr>
      </w:pPr>
      <w:r w:rsidRPr="00FA64DF">
        <w:rPr>
          <w:rFonts w:ascii="Verdana" w:hAnsi="Verdana"/>
          <w:sz w:val="20"/>
          <w:szCs w:val="20"/>
        </w:rPr>
        <w:t xml:space="preserve">Када је реч о деци без пратње, Канцеларија за азил води поступак и доноси одлуке по захтеву за уточиште, </w:t>
      </w:r>
      <w:proofErr w:type="spellStart"/>
      <w:r w:rsidRPr="00FA64DF">
        <w:rPr>
          <w:rFonts w:ascii="Verdana" w:hAnsi="Verdana"/>
          <w:sz w:val="20"/>
          <w:szCs w:val="20"/>
        </w:rPr>
        <w:t>супсидијарну</w:t>
      </w:r>
      <w:proofErr w:type="spellEnd"/>
      <w:r w:rsidRPr="00FA64DF">
        <w:rPr>
          <w:rFonts w:ascii="Verdana" w:hAnsi="Verdana"/>
          <w:sz w:val="20"/>
          <w:szCs w:val="20"/>
        </w:rPr>
        <w:t xml:space="preserve"> и привремену заштиту. Канцеларија је дужна да се руководи начелом посебних процесних и прихватних гаранција за децу, децу без пратње, жртве трговине људима, лица која су била мучена, силована или изложена другим тешким облицима психолошког, физичког или полног насиља, као што су жртве сакаћења полних органа.</w:t>
      </w:r>
    </w:p>
    <w:p w14:paraId="768559AF" w14:textId="77777777" w:rsidR="00F87A24" w:rsidRPr="00FA64DF" w:rsidRDefault="00F87A24" w:rsidP="00F87A24">
      <w:pPr>
        <w:spacing w:line="240" w:lineRule="auto"/>
        <w:jc w:val="both"/>
        <w:rPr>
          <w:rFonts w:ascii="Verdana" w:hAnsi="Verdana"/>
          <w:sz w:val="20"/>
          <w:szCs w:val="20"/>
        </w:rPr>
      </w:pPr>
      <w:r w:rsidRPr="00FA64DF">
        <w:rPr>
          <w:rFonts w:ascii="Verdana" w:hAnsi="Verdana"/>
          <w:sz w:val="20"/>
          <w:szCs w:val="20"/>
        </w:rPr>
        <w:t>Јединице локалне самоуправе такође имају важну улогу јер креирају локалне политике превенције и заштите деце од насиља, обезбеђују финансирање и одрживост програма, мера и услуга превенције и заштите деце од насиља и подстичу интер-секторску сарадњу на локалном нивоу.</w:t>
      </w:r>
    </w:p>
    <w:p w14:paraId="74CE80B0" w14:textId="77777777" w:rsidR="00F87A24" w:rsidRPr="00FA64DF" w:rsidRDefault="00F87A24" w:rsidP="00F87A24">
      <w:pPr>
        <w:spacing w:line="240" w:lineRule="auto"/>
        <w:jc w:val="both"/>
        <w:rPr>
          <w:rFonts w:ascii="Verdana" w:hAnsi="Verdana"/>
          <w:sz w:val="20"/>
          <w:szCs w:val="20"/>
        </w:rPr>
      </w:pPr>
      <w:r w:rsidRPr="00FA64DF">
        <w:rPr>
          <w:rFonts w:ascii="Verdana" w:hAnsi="Verdana"/>
          <w:sz w:val="20"/>
          <w:szCs w:val="20"/>
        </w:rPr>
        <w:t xml:space="preserve">Организације цивилног друштва, спортска удружења, спортске организације и спортски клубови учествују у промовисању права детета на заштиту од насиља, информисању, превенцији и пружању подршке у унапређивању остваривања права детета на заштиту од насиља. </w:t>
      </w:r>
    </w:p>
    <w:p w14:paraId="312BD25B" w14:textId="77777777" w:rsidR="00F87A24" w:rsidRPr="00FA64DF" w:rsidRDefault="00F87A24" w:rsidP="00F87A24">
      <w:pPr>
        <w:spacing w:line="240" w:lineRule="auto"/>
        <w:jc w:val="both"/>
        <w:rPr>
          <w:rFonts w:ascii="Verdana" w:hAnsi="Verdana"/>
          <w:sz w:val="20"/>
          <w:szCs w:val="20"/>
        </w:rPr>
      </w:pPr>
      <w:r w:rsidRPr="00FA64DF">
        <w:rPr>
          <w:rFonts w:ascii="Verdana" w:hAnsi="Verdana"/>
          <w:sz w:val="20"/>
          <w:szCs w:val="20"/>
        </w:rPr>
        <w:t>Медији информишу и едукују јавност о темама значајним за заштиту деце од насиља, користећи проверене информације и поштујући најбољи интерес детета, промовишу примере добре праксе у заштити деце од насиља и културу ненасиља.</w:t>
      </w:r>
    </w:p>
    <w:p w14:paraId="7931AE9E" w14:textId="77777777" w:rsidR="00F87A24" w:rsidRPr="00FA64DF" w:rsidRDefault="00F87A24" w:rsidP="00F87A24">
      <w:pPr>
        <w:tabs>
          <w:tab w:val="num" w:pos="720"/>
        </w:tabs>
        <w:spacing w:line="240" w:lineRule="auto"/>
        <w:jc w:val="both"/>
        <w:rPr>
          <w:rFonts w:ascii="Verdana" w:hAnsi="Verdana"/>
          <w:sz w:val="20"/>
          <w:szCs w:val="20"/>
        </w:rPr>
      </w:pPr>
      <w:r w:rsidRPr="00FA64DF">
        <w:rPr>
          <w:rFonts w:ascii="Verdana" w:hAnsi="Verdana"/>
          <w:sz w:val="20"/>
          <w:szCs w:val="20"/>
        </w:rPr>
        <w:t>Различити инспекцијски и други органи врше надзор над применом закона који су од значаја за заштиту деце од насиља: Министарство унутрашњих послова и Дирекција полиције врше надзор над поступањем полицијских службеника; Министарство унутрашњих послова Министарство за рад, запошљавање, борачка и социјална питања и Комесаријат за избеглице и миграције Републике Србије, свако у делу који је у његовој надлежности, врше надзор над применом Закона о азилу и привременој заштити. Надзор на спровођењем Закона о здравственој заштити</w:t>
      </w:r>
      <w:r w:rsidRPr="00FA64DF">
        <w:rPr>
          <w:rFonts w:ascii="Verdana" w:hAnsi="Verdana"/>
          <w:b/>
          <w:bCs/>
          <w:sz w:val="20"/>
          <w:szCs w:val="20"/>
        </w:rPr>
        <w:t xml:space="preserve"> </w:t>
      </w:r>
      <w:r w:rsidRPr="00FA64DF">
        <w:rPr>
          <w:rFonts w:ascii="Verdana" w:hAnsi="Verdana"/>
          <w:sz w:val="20"/>
          <w:szCs w:val="20"/>
        </w:rPr>
        <w:t xml:space="preserve">врши Министарство здравља преко здравственог инспектора, односно фармацеутског инспектора. Надзор над стручним радом центара за социјални рад, установе за домски смештај и центра за породични смештај и усвојење врше Министарство за рад, запошљавање, борачка и социјална питања као и Министарство надлежно за бригу о породици и демографију у делу који се односи на </w:t>
      </w:r>
      <w:proofErr w:type="spellStart"/>
      <w:r w:rsidRPr="00FA64DF">
        <w:rPr>
          <w:rFonts w:ascii="Verdana" w:hAnsi="Verdana"/>
          <w:sz w:val="20"/>
          <w:szCs w:val="20"/>
        </w:rPr>
        <w:t>породичноправну</w:t>
      </w:r>
      <w:proofErr w:type="spellEnd"/>
      <w:r w:rsidRPr="00FA64DF">
        <w:rPr>
          <w:rFonts w:ascii="Verdana" w:hAnsi="Verdana"/>
          <w:sz w:val="20"/>
          <w:szCs w:val="20"/>
        </w:rPr>
        <w:t xml:space="preserve"> заштиту. Надзор над радом установа образовања и васпитања врше општинска/градска просветна инспекција, Републичка просветна инспекција, и школске управе, у складу са својим законом прописаним надлежностима.</w:t>
      </w:r>
    </w:p>
    <w:p w14:paraId="0204E122" w14:textId="7514E538" w:rsidR="00F87A24" w:rsidRPr="00FA64DF" w:rsidRDefault="00F87A24" w:rsidP="00F87A24">
      <w:pPr>
        <w:spacing w:line="240" w:lineRule="auto"/>
        <w:jc w:val="both"/>
        <w:rPr>
          <w:rFonts w:ascii="Verdana" w:hAnsi="Verdana"/>
          <w:sz w:val="20"/>
          <w:szCs w:val="20"/>
        </w:rPr>
      </w:pPr>
      <w:r w:rsidRPr="00FA64DF">
        <w:rPr>
          <w:rFonts w:ascii="Verdana" w:hAnsi="Verdana"/>
          <w:sz w:val="20"/>
          <w:szCs w:val="20"/>
        </w:rPr>
        <w:t>Независни надзор над остваривањем и заштитом права детета врше Заштитник грађана</w:t>
      </w:r>
      <w:r w:rsidR="00B211C6" w:rsidRPr="00FA64DF">
        <w:rPr>
          <w:rFonts w:ascii="Verdana" w:hAnsi="Verdana"/>
          <w:sz w:val="20"/>
          <w:szCs w:val="20"/>
        </w:rPr>
        <w:t>,</w:t>
      </w:r>
      <w:r w:rsidRPr="00FA64DF">
        <w:rPr>
          <w:rFonts w:ascii="Verdana" w:hAnsi="Verdana"/>
          <w:sz w:val="20"/>
          <w:szCs w:val="20"/>
        </w:rPr>
        <w:t xml:space="preserve"> Повереник за заштиту равноправности</w:t>
      </w:r>
      <w:r w:rsidR="00B211C6" w:rsidRPr="00FA64DF">
        <w:rPr>
          <w:rFonts w:ascii="Verdana" w:hAnsi="Verdana"/>
          <w:sz w:val="20"/>
          <w:szCs w:val="20"/>
        </w:rPr>
        <w:t xml:space="preserve"> и Повереник за информациј</w:t>
      </w:r>
      <w:r w:rsidR="00B8301F" w:rsidRPr="00FA64DF">
        <w:rPr>
          <w:rFonts w:ascii="Verdana" w:hAnsi="Verdana"/>
          <w:sz w:val="20"/>
          <w:szCs w:val="20"/>
        </w:rPr>
        <w:t>е</w:t>
      </w:r>
      <w:r w:rsidR="00B211C6" w:rsidRPr="00FA64DF">
        <w:rPr>
          <w:rFonts w:ascii="Verdana" w:hAnsi="Verdana"/>
          <w:sz w:val="20"/>
          <w:szCs w:val="20"/>
        </w:rPr>
        <w:t xml:space="preserve"> од јавног значаја и заштиту података о личности</w:t>
      </w:r>
      <w:r w:rsidRPr="00FA64DF">
        <w:rPr>
          <w:rFonts w:ascii="Verdana" w:hAnsi="Verdana"/>
          <w:sz w:val="20"/>
          <w:szCs w:val="20"/>
        </w:rPr>
        <w:t>, у складу са Уставом и законом прописаним надлежностима.</w:t>
      </w:r>
    </w:p>
    <w:p w14:paraId="103D810A" w14:textId="040D5D3E" w:rsidR="00F87A24" w:rsidRPr="00FA64DF" w:rsidRDefault="00F05D54" w:rsidP="00FC414F">
      <w:pPr>
        <w:pStyle w:val="Heading2"/>
      </w:pPr>
      <w:r w:rsidRPr="00FA64DF">
        <w:t>2</w:t>
      </w:r>
      <w:r w:rsidR="00374390" w:rsidRPr="00FA64DF">
        <w:t>.6. Препоруке међународних тела</w:t>
      </w:r>
    </w:p>
    <w:p w14:paraId="228C0C24" w14:textId="77777777" w:rsidR="00F87A24" w:rsidRPr="00FA64DF" w:rsidRDefault="00F87A24" w:rsidP="00F87A24">
      <w:pPr>
        <w:spacing w:line="240" w:lineRule="auto"/>
        <w:jc w:val="both"/>
        <w:rPr>
          <w:rFonts w:ascii="Verdana" w:hAnsi="Verdana"/>
          <w:sz w:val="20"/>
          <w:szCs w:val="20"/>
        </w:rPr>
      </w:pPr>
      <w:r w:rsidRPr="00FA64DF">
        <w:rPr>
          <w:rFonts w:ascii="Verdana" w:hAnsi="Verdana"/>
          <w:sz w:val="20"/>
          <w:szCs w:val="20"/>
        </w:rPr>
        <w:t>Програм за превенцију и заштиту деце од насиља заснива се на препорукама и оценама релевантних међународних тела Уједињених нација, Савета Европе и Европске комисије, које указују на потребу за свеобухватним и системским јачањем заштите деце од свих облика насиља.</w:t>
      </w:r>
    </w:p>
    <w:p w14:paraId="71BA91B3" w14:textId="77777777" w:rsidR="00F87A24" w:rsidRPr="00FA64DF" w:rsidRDefault="00F87A24" w:rsidP="00F87A24">
      <w:pPr>
        <w:spacing w:line="240" w:lineRule="auto"/>
        <w:jc w:val="both"/>
        <w:rPr>
          <w:rFonts w:ascii="Verdana" w:hAnsi="Verdana"/>
          <w:sz w:val="20"/>
          <w:szCs w:val="20"/>
        </w:rPr>
      </w:pPr>
      <w:r w:rsidRPr="00FA64DF">
        <w:rPr>
          <w:rFonts w:ascii="Verdana" w:hAnsi="Verdana"/>
          <w:b/>
          <w:bCs/>
          <w:sz w:val="20"/>
          <w:szCs w:val="20"/>
        </w:rPr>
        <w:t>Комитет УН за права детета</w:t>
      </w:r>
      <w:r w:rsidRPr="00FA64DF">
        <w:rPr>
          <w:rStyle w:val="FootnoteReference"/>
          <w:rFonts w:ascii="Verdana" w:hAnsi="Verdana"/>
          <w:sz w:val="20"/>
          <w:szCs w:val="20"/>
        </w:rPr>
        <w:footnoteReference w:id="86"/>
      </w:r>
      <w:r w:rsidRPr="00FA64DF">
        <w:rPr>
          <w:rFonts w:ascii="Verdana" w:hAnsi="Verdana"/>
          <w:sz w:val="20"/>
          <w:szCs w:val="20"/>
        </w:rPr>
        <w:t xml:space="preserve"> препоручио је Републици Србији да унапреди законодавни и институционални оквир кроз обавезно усклађивање са Општим и Посебним протоколима о заштити деце од насиља, као и да обезбеди адекватне људске, финансијске и техничке ресурсе за њихову примену. Посебно је наглашена потреба за успостављањем ефикасних </w:t>
      </w:r>
      <w:r w:rsidRPr="00FA64DF">
        <w:rPr>
          <w:rFonts w:ascii="Verdana" w:hAnsi="Verdana"/>
          <w:sz w:val="20"/>
          <w:szCs w:val="20"/>
        </w:rPr>
        <w:lastRenderedPageBreak/>
        <w:t xml:space="preserve">превентивних механизама за заштиту деце са сметњама у развоју од физичког и сексуалног насиља, као и увођење обавезних обука о насиљу над децом за све релевантне стручњаке. </w:t>
      </w:r>
    </w:p>
    <w:p w14:paraId="1D746AF4" w14:textId="77777777" w:rsidR="00F87A24" w:rsidRPr="00FA64DF" w:rsidRDefault="00F87A24" w:rsidP="00F87A24">
      <w:pPr>
        <w:spacing w:line="240" w:lineRule="auto"/>
        <w:jc w:val="both"/>
        <w:rPr>
          <w:rFonts w:ascii="Verdana" w:hAnsi="Verdana"/>
          <w:sz w:val="20"/>
          <w:szCs w:val="20"/>
        </w:rPr>
      </w:pPr>
      <w:r w:rsidRPr="00FA64DF">
        <w:rPr>
          <w:rFonts w:ascii="Verdana" w:hAnsi="Verdana"/>
          <w:sz w:val="20"/>
          <w:szCs w:val="20"/>
        </w:rPr>
        <w:t>Препоруке се односе и на јачање националних програма за превенцију и сузбијање насиља у образовању, развој кампања подизања јавне свести ради промене друштвених ставова према насиљу над децом, као и на унапређење сарадње, координације и размене података између система социјалне заштите, полиције и правосуђа</w:t>
      </w:r>
      <w:r w:rsidRPr="00FA64DF">
        <w:rPr>
          <w:rStyle w:val="FootnoteReference"/>
          <w:rFonts w:ascii="Verdana" w:hAnsi="Verdana"/>
          <w:sz w:val="20"/>
          <w:szCs w:val="20"/>
        </w:rPr>
        <w:footnoteReference w:id="87"/>
      </w:r>
      <w:r w:rsidRPr="00FA64DF">
        <w:rPr>
          <w:rFonts w:ascii="Verdana" w:hAnsi="Verdana"/>
          <w:sz w:val="20"/>
          <w:szCs w:val="20"/>
        </w:rPr>
        <w:t>. Комитет је додатно указао на потребу предузимања ефикасних мера за спречавање насиља и говора мржње према Ромима</w:t>
      </w:r>
      <w:r w:rsidRPr="00FA64DF">
        <w:rPr>
          <w:rFonts w:ascii="Verdana" w:hAnsi="Verdana"/>
          <w:sz w:val="20"/>
          <w:szCs w:val="20"/>
          <w:vertAlign w:val="superscript"/>
        </w:rPr>
        <w:footnoteReference w:id="88"/>
      </w:r>
      <w:r w:rsidRPr="00FA64DF">
        <w:rPr>
          <w:rFonts w:ascii="Verdana" w:hAnsi="Verdana"/>
          <w:sz w:val="20"/>
          <w:szCs w:val="20"/>
        </w:rPr>
        <w:t>, као и на неопходност законске забране телесног кажњавања деце</w:t>
      </w:r>
      <w:r w:rsidRPr="00FA64DF">
        <w:rPr>
          <w:rFonts w:ascii="Verdana" w:hAnsi="Verdana"/>
          <w:sz w:val="20"/>
          <w:szCs w:val="20"/>
          <w:vertAlign w:val="superscript"/>
        </w:rPr>
        <w:footnoteReference w:id="89"/>
      </w:r>
      <w:r w:rsidRPr="00FA64DF">
        <w:rPr>
          <w:rFonts w:ascii="Verdana" w:hAnsi="Verdana"/>
          <w:sz w:val="20"/>
          <w:szCs w:val="20"/>
        </w:rPr>
        <w:t>.</w:t>
      </w:r>
    </w:p>
    <w:p w14:paraId="1637CDE9" w14:textId="77777777" w:rsidR="00F87A24" w:rsidRPr="00FA64DF" w:rsidRDefault="00F87A24" w:rsidP="00F87A24">
      <w:pPr>
        <w:spacing w:line="240" w:lineRule="auto"/>
        <w:jc w:val="both"/>
        <w:rPr>
          <w:rFonts w:ascii="Verdana" w:hAnsi="Verdana"/>
          <w:sz w:val="20"/>
          <w:szCs w:val="20"/>
        </w:rPr>
      </w:pPr>
      <w:r w:rsidRPr="00FA64DF">
        <w:rPr>
          <w:rFonts w:ascii="Verdana" w:hAnsi="Verdana"/>
          <w:sz w:val="20"/>
          <w:szCs w:val="20"/>
        </w:rPr>
        <w:t xml:space="preserve">Посебан акценат стављен је на унапређење заштите деце у кривичноправном систему, кроз спречавање поновљене </w:t>
      </w:r>
      <w:proofErr w:type="spellStart"/>
      <w:r w:rsidRPr="00FA64DF">
        <w:rPr>
          <w:rFonts w:ascii="Verdana" w:hAnsi="Verdana"/>
          <w:sz w:val="20"/>
          <w:szCs w:val="20"/>
        </w:rPr>
        <w:t>виктимизације</w:t>
      </w:r>
      <w:proofErr w:type="spellEnd"/>
      <w:r w:rsidRPr="00FA64DF">
        <w:rPr>
          <w:rFonts w:ascii="Verdana" w:hAnsi="Verdana"/>
          <w:sz w:val="20"/>
          <w:szCs w:val="20"/>
        </w:rPr>
        <w:t xml:space="preserve"> и </w:t>
      </w:r>
      <w:proofErr w:type="spellStart"/>
      <w:r w:rsidRPr="00FA64DF">
        <w:rPr>
          <w:rFonts w:ascii="Verdana" w:hAnsi="Verdana"/>
          <w:sz w:val="20"/>
          <w:szCs w:val="20"/>
        </w:rPr>
        <w:t>трауматизације</w:t>
      </w:r>
      <w:proofErr w:type="spellEnd"/>
      <w:r w:rsidRPr="00FA64DF">
        <w:rPr>
          <w:rFonts w:ascii="Verdana" w:hAnsi="Verdana"/>
          <w:sz w:val="20"/>
          <w:szCs w:val="20"/>
        </w:rPr>
        <w:t xml:space="preserve"> деце жртава и сведока, уз успостављање процедура прилагођених деци</w:t>
      </w:r>
      <w:r w:rsidRPr="00FA64DF">
        <w:rPr>
          <w:rFonts w:ascii="Verdana" w:hAnsi="Verdana"/>
          <w:sz w:val="20"/>
          <w:szCs w:val="20"/>
          <w:vertAlign w:val="superscript"/>
        </w:rPr>
        <w:footnoteReference w:id="90"/>
      </w:r>
      <w:r w:rsidRPr="00FA64DF">
        <w:rPr>
          <w:rFonts w:ascii="Verdana" w:hAnsi="Verdana"/>
          <w:sz w:val="20"/>
          <w:szCs w:val="20"/>
        </w:rPr>
        <w:t>. У области борбе против трговине људима, препоручено је успостављање координисаних механизама за идентификацију и заштиту деце жртава, унапређење правовремене размене информација између надлежних служби, као и јачање капацитета полиције, граничне полиције, инспекција рада и центара за социјални рад за препознавање и подршку деци жртвама. Такође је наглашена потреба да се деци жртвама трговине људима обезбеде специјализована нега, подршка и адекватан смештај</w:t>
      </w:r>
      <w:r w:rsidRPr="00FA64DF">
        <w:rPr>
          <w:rFonts w:ascii="Verdana" w:hAnsi="Verdana"/>
          <w:sz w:val="20"/>
          <w:szCs w:val="20"/>
          <w:vertAlign w:val="superscript"/>
        </w:rPr>
        <w:footnoteReference w:id="91"/>
      </w:r>
      <w:r w:rsidRPr="00FA64DF">
        <w:rPr>
          <w:rFonts w:ascii="Verdana" w:hAnsi="Verdana"/>
          <w:sz w:val="20"/>
          <w:szCs w:val="20"/>
        </w:rPr>
        <w:t>.</w:t>
      </w:r>
    </w:p>
    <w:p w14:paraId="75E3311E" w14:textId="77777777" w:rsidR="00F87A24" w:rsidRPr="00FA64DF" w:rsidRDefault="00F87A24" w:rsidP="00F87A24">
      <w:pPr>
        <w:spacing w:line="240" w:lineRule="auto"/>
        <w:jc w:val="both"/>
        <w:rPr>
          <w:rFonts w:ascii="Verdana" w:hAnsi="Verdana"/>
          <w:sz w:val="20"/>
          <w:szCs w:val="20"/>
        </w:rPr>
      </w:pPr>
      <w:r w:rsidRPr="00FA64DF">
        <w:rPr>
          <w:rFonts w:ascii="Verdana" w:hAnsi="Verdana"/>
          <w:sz w:val="20"/>
          <w:szCs w:val="20"/>
        </w:rPr>
        <w:t>Комитет је препоручио и успостављање националне базе података о свим случајевима насиља над децом, као и спровођење свеобухватних анализа размера, узрока и облика насиља, ради креирања политика заснованих на подацима. Истовремено, указано је на значај развоја програма у заједници усмерених на превенцију и сузбијање насиља у породици, злостављања и занемаривања деце, како би се обезбедила правовремена и доступна подршка деци и породицама</w:t>
      </w:r>
      <w:r w:rsidRPr="00FA64DF">
        <w:rPr>
          <w:rFonts w:ascii="Verdana" w:hAnsi="Verdana"/>
          <w:sz w:val="20"/>
          <w:szCs w:val="20"/>
          <w:vertAlign w:val="superscript"/>
        </w:rPr>
        <w:footnoteReference w:id="92"/>
      </w:r>
      <w:r w:rsidRPr="00FA64DF">
        <w:rPr>
          <w:rFonts w:ascii="Verdana" w:hAnsi="Verdana"/>
          <w:sz w:val="20"/>
          <w:szCs w:val="20"/>
        </w:rPr>
        <w:t>.</w:t>
      </w:r>
    </w:p>
    <w:p w14:paraId="27E0450F" w14:textId="77777777" w:rsidR="00F87A24" w:rsidRPr="00FA64DF" w:rsidRDefault="00F87A24" w:rsidP="00F87A24">
      <w:pPr>
        <w:spacing w:line="240" w:lineRule="auto"/>
        <w:jc w:val="both"/>
        <w:rPr>
          <w:rFonts w:ascii="Verdana" w:hAnsi="Verdana"/>
          <w:sz w:val="20"/>
          <w:szCs w:val="20"/>
        </w:rPr>
      </w:pPr>
      <w:r w:rsidRPr="00FA64DF">
        <w:rPr>
          <w:rFonts w:ascii="Verdana" w:hAnsi="Verdana"/>
          <w:b/>
          <w:bCs/>
          <w:sz w:val="20"/>
          <w:szCs w:val="20"/>
        </w:rPr>
        <w:t>Комитет УН за елиминисање свих облика дискриминације жена</w:t>
      </w:r>
      <w:r w:rsidRPr="00FA64DF">
        <w:rPr>
          <w:rFonts w:ascii="Verdana" w:hAnsi="Verdana"/>
          <w:sz w:val="20"/>
          <w:szCs w:val="20"/>
          <w:vertAlign w:val="superscript"/>
        </w:rPr>
        <w:footnoteReference w:id="93"/>
      </w:r>
      <w:r w:rsidRPr="00FA64DF">
        <w:rPr>
          <w:rFonts w:ascii="Verdana" w:hAnsi="Verdana"/>
          <w:sz w:val="20"/>
          <w:szCs w:val="20"/>
        </w:rPr>
        <w:t xml:space="preserve"> препоручио је Републици Србији да додатно унапреди законодавни и институционални оквир ради ефикаснијег спречавања и сузбијања свих облика родно заснованог насиља и обезбеђивања адекватне заштите жртава. У том контексту, указано је на потребу ревизије Кривичног законика, Породичног закона и других релевантних прописа и политика, укључујући и оне које се односе на руковање и поседовање ватреног оружја, како би се обезбедио свеобухватнији и делотворнији одговор система на родно засновано насиље. Комитет је посебно нагласио неопходност да се сви случајеви родно заснованог насиља благовремено и адекватно истражују, да починиоци буду </w:t>
      </w:r>
      <w:proofErr w:type="spellStart"/>
      <w:r w:rsidRPr="00FA64DF">
        <w:rPr>
          <w:rFonts w:ascii="Verdana" w:hAnsi="Verdana"/>
          <w:sz w:val="20"/>
          <w:szCs w:val="20"/>
        </w:rPr>
        <w:t>процесуирани</w:t>
      </w:r>
      <w:proofErr w:type="spellEnd"/>
      <w:r w:rsidRPr="00FA64DF">
        <w:rPr>
          <w:rFonts w:ascii="Verdana" w:hAnsi="Verdana"/>
          <w:sz w:val="20"/>
          <w:szCs w:val="20"/>
        </w:rPr>
        <w:t xml:space="preserve"> и кажњени санкцијама сразмерним тежини учињеног дела, као и да се жртвама обезбеди заштита од поновне </w:t>
      </w:r>
      <w:proofErr w:type="spellStart"/>
      <w:r w:rsidRPr="00FA64DF">
        <w:rPr>
          <w:rFonts w:ascii="Verdana" w:hAnsi="Verdana"/>
          <w:sz w:val="20"/>
          <w:szCs w:val="20"/>
        </w:rPr>
        <w:t>виктимизације</w:t>
      </w:r>
      <w:proofErr w:type="spellEnd"/>
      <w:r w:rsidRPr="00FA64DF">
        <w:rPr>
          <w:rFonts w:ascii="Verdana" w:hAnsi="Verdana"/>
          <w:sz w:val="20"/>
          <w:szCs w:val="20"/>
        </w:rPr>
        <w:t>. Такође је препоручено обезбеђивање благовременог и ефикасног издавања, примене и праћења хитних мера заштите, као и развој и подршка програмима рада са починиоцима ради спречавања понављања насиља.</w:t>
      </w:r>
    </w:p>
    <w:p w14:paraId="61C61F59" w14:textId="77777777" w:rsidR="00F87A24" w:rsidRPr="00FA64DF" w:rsidRDefault="00F87A24" w:rsidP="00F87A24">
      <w:pPr>
        <w:spacing w:line="240" w:lineRule="auto"/>
        <w:jc w:val="both"/>
        <w:rPr>
          <w:rFonts w:ascii="Verdana" w:hAnsi="Verdana"/>
          <w:sz w:val="20"/>
          <w:szCs w:val="20"/>
        </w:rPr>
      </w:pPr>
      <w:r w:rsidRPr="00FA64DF">
        <w:rPr>
          <w:rFonts w:ascii="Verdana" w:hAnsi="Verdana"/>
          <w:sz w:val="20"/>
          <w:szCs w:val="20"/>
        </w:rPr>
        <w:t xml:space="preserve">Посебан значај дат је јачању </w:t>
      </w:r>
      <w:proofErr w:type="spellStart"/>
      <w:r w:rsidRPr="00FA64DF">
        <w:rPr>
          <w:rFonts w:ascii="Verdana" w:hAnsi="Verdana"/>
          <w:sz w:val="20"/>
          <w:szCs w:val="20"/>
        </w:rPr>
        <w:t>мултисекторске</w:t>
      </w:r>
      <w:proofErr w:type="spellEnd"/>
      <w:r w:rsidRPr="00FA64DF">
        <w:rPr>
          <w:rFonts w:ascii="Verdana" w:hAnsi="Verdana"/>
          <w:sz w:val="20"/>
          <w:szCs w:val="20"/>
        </w:rPr>
        <w:t xml:space="preserve"> сарадње у превенцији и сузбијању родно заснованог насиља, као и у обезбеђивању доступних и координисаних услуга подршке жртвама. Комитет је препоручио и унапређење система за прикупљање и праћење података о свим облицима родно заснованог насиља, уз обавезно разврставање података према врсти насиља и односу између жртве и починиоца, као и убрзавање успостављања централног регистра случајева насиља у породици</w:t>
      </w:r>
      <w:r w:rsidRPr="00FA64DF">
        <w:rPr>
          <w:rFonts w:ascii="Verdana" w:hAnsi="Verdana"/>
          <w:sz w:val="20"/>
          <w:szCs w:val="20"/>
          <w:vertAlign w:val="superscript"/>
        </w:rPr>
        <w:footnoteReference w:id="94"/>
      </w:r>
      <w:r w:rsidRPr="00FA64DF">
        <w:rPr>
          <w:rFonts w:ascii="Verdana" w:hAnsi="Verdana"/>
          <w:sz w:val="20"/>
          <w:szCs w:val="20"/>
        </w:rPr>
        <w:t xml:space="preserve">. Додатно, Комитет је указао на потребу предузимања ефикасних мера за спречавање и искорењивање дечјих и принудних бракова, </w:t>
      </w:r>
      <w:r w:rsidRPr="00FA64DF">
        <w:rPr>
          <w:rFonts w:ascii="Verdana" w:hAnsi="Verdana"/>
          <w:sz w:val="20"/>
          <w:szCs w:val="20"/>
        </w:rPr>
        <w:lastRenderedPageBreak/>
        <w:t>укључујући доследно кривично гоњење и кажњавање извршилаца, уз истовремено јачање превентивних и заштитних механизама за децу и девојчице изложене овим ризицима</w:t>
      </w:r>
      <w:r w:rsidRPr="00FA64DF">
        <w:rPr>
          <w:rFonts w:ascii="Verdana" w:hAnsi="Verdana"/>
          <w:sz w:val="20"/>
          <w:szCs w:val="20"/>
          <w:vertAlign w:val="superscript"/>
        </w:rPr>
        <w:footnoteReference w:id="95"/>
      </w:r>
      <w:r w:rsidRPr="00FA64DF">
        <w:rPr>
          <w:rFonts w:ascii="Verdana" w:hAnsi="Verdana"/>
          <w:sz w:val="20"/>
          <w:szCs w:val="20"/>
        </w:rPr>
        <w:t>.</w:t>
      </w:r>
    </w:p>
    <w:p w14:paraId="08AD7D71" w14:textId="77777777" w:rsidR="00F87A24" w:rsidRPr="00FA64DF" w:rsidRDefault="00F87A24" w:rsidP="00F87A24">
      <w:pPr>
        <w:spacing w:line="240" w:lineRule="auto"/>
        <w:jc w:val="both"/>
        <w:rPr>
          <w:rFonts w:ascii="Verdana" w:hAnsi="Verdana"/>
          <w:color w:val="000000"/>
          <w:sz w:val="20"/>
          <w:szCs w:val="20"/>
        </w:rPr>
      </w:pPr>
      <w:r w:rsidRPr="00FA64DF">
        <w:rPr>
          <w:rFonts w:ascii="Verdana" w:hAnsi="Verdana"/>
          <w:b/>
          <w:bCs/>
          <w:color w:val="000000"/>
          <w:sz w:val="20"/>
          <w:szCs w:val="20"/>
        </w:rPr>
        <w:t>Комитет УН за економска, социјална и културна права</w:t>
      </w:r>
      <w:r w:rsidRPr="00FA64DF">
        <w:rPr>
          <w:rFonts w:ascii="Verdana" w:hAnsi="Verdana"/>
          <w:color w:val="000000"/>
          <w:sz w:val="20"/>
          <w:szCs w:val="20"/>
          <w:vertAlign w:val="superscript"/>
        </w:rPr>
        <w:footnoteReference w:id="96"/>
      </w:r>
      <w:r w:rsidRPr="00FA64DF">
        <w:rPr>
          <w:rFonts w:ascii="Verdana" w:hAnsi="Verdana"/>
          <w:color w:val="000000"/>
          <w:sz w:val="20"/>
          <w:szCs w:val="20"/>
        </w:rPr>
        <w:t xml:space="preserve"> препоручио је да Република Србија обезбеди строго поштовање законског минимума од 18 година за брак, да предузме све мере за елиминисање дечјих бракова</w:t>
      </w:r>
      <w:r w:rsidRPr="00FA64DF">
        <w:rPr>
          <w:rFonts w:ascii="Verdana" w:hAnsi="Verdana"/>
          <w:sz w:val="20"/>
          <w:szCs w:val="20"/>
          <w:vertAlign w:val="superscript"/>
        </w:rPr>
        <w:footnoteReference w:id="97"/>
      </w:r>
      <w:r w:rsidRPr="00FA64DF">
        <w:rPr>
          <w:rFonts w:ascii="Verdana" w:hAnsi="Verdana"/>
          <w:sz w:val="20"/>
          <w:szCs w:val="20"/>
        </w:rPr>
        <w:t>.</w:t>
      </w:r>
      <w:r w:rsidRPr="00FA64DF">
        <w:rPr>
          <w:rFonts w:ascii="Verdana" w:hAnsi="Verdana"/>
          <w:color w:val="000000"/>
          <w:sz w:val="20"/>
          <w:szCs w:val="20"/>
        </w:rPr>
        <w:t xml:space="preserve"> </w:t>
      </w:r>
    </w:p>
    <w:p w14:paraId="02B1FEF1" w14:textId="77777777" w:rsidR="00F87A24" w:rsidRPr="00FA64DF" w:rsidRDefault="00F87A24" w:rsidP="00F87A24">
      <w:pPr>
        <w:spacing w:line="240" w:lineRule="auto"/>
        <w:jc w:val="both"/>
        <w:rPr>
          <w:rFonts w:ascii="Verdana" w:hAnsi="Verdana"/>
          <w:sz w:val="20"/>
          <w:szCs w:val="20"/>
        </w:rPr>
      </w:pPr>
      <w:r w:rsidRPr="00FA64DF">
        <w:rPr>
          <w:rFonts w:ascii="Verdana" w:hAnsi="Verdana"/>
          <w:b/>
          <w:bCs/>
          <w:sz w:val="20"/>
          <w:szCs w:val="20"/>
        </w:rPr>
        <w:t>Комитет УН за људска права препоручио је</w:t>
      </w:r>
      <w:r w:rsidRPr="00FA64DF">
        <w:rPr>
          <w:rFonts w:ascii="Verdana" w:hAnsi="Verdana"/>
          <w:b/>
          <w:bCs/>
          <w:sz w:val="20"/>
          <w:szCs w:val="20"/>
          <w:vertAlign w:val="superscript"/>
        </w:rPr>
        <w:footnoteReference w:id="98"/>
      </w:r>
      <w:r w:rsidRPr="00FA64DF">
        <w:rPr>
          <w:rFonts w:ascii="Verdana" w:hAnsi="Verdana"/>
          <w:b/>
          <w:bCs/>
          <w:sz w:val="20"/>
          <w:szCs w:val="20"/>
        </w:rPr>
        <w:t xml:space="preserve"> </w:t>
      </w:r>
      <w:r w:rsidRPr="00FA64DF">
        <w:rPr>
          <w:rFonts w:ascii="Verdana" w:hAnsi="Verdana"/>
          <w:sz w:val="20"/>
          <w:szCs w:val="20"/>
        </w:rPr>
        <w:t>да Република Србија појача напоре на спречавању родно заснованог насиља</w:t>
      </w:r>
      <w:r w:rsidRPr="00FA64DF">
        <w:rPr>
          <w:rFonts w:ascii="Verdana" w:hAnsi="Verdana"/>
          <w:sz w:val="20"/>
          <w:szCs w:val="20"/>
          <w:vertAlign w:val="superscript"/>
        </w:rPr>
        <w:t xml:space="preserve"> </w:t>
      </w:r>
      <w:r w:rsidRPr="00FA64DF">
        <w:rPr>
          <w:rFonts w:ascii="Verdana" w:hAnsi="Verdana"/>
          <w:sz w:val="20"/>
          <w:szCs w:val="20"/>
        </w:rPr>
        <w:t>уз посебан фокус на јачање система заштите и подршке жртвама. У том контексту, указано је на потребу успостављања циљаних мера подршке за посебно рањиве групе жена и девојчица као и на обезбеђивање делотворне заштите жртвама, укључујући приступ адекватној накнади, заштити и помоћи</w:t>
      </w:r>
      <w:r w:rsidRPr="00FA64DF">
        <w:rPr>
          <w:rFonts w:ascii="Verdana" w:hAnsi="Verdana"/>
          <w:sz w:val="20"/>
          <w:szCs w:val="20"/>
          <w:vertAlign w:val="superscript"/>
        </w:rPr>
        <w:footnoteReference w:id="99"/>
      </w:r>
      <w:r w:rsidRPr="00FA64DF">
        <w:rPr>
          <w:rFonts w:ascii="Verdana" w:hAnsi="Verdana"/>
          <w:sz w:val="20"/>
          <w:szCs w:val="20"/>
        </w:rPr>
        <w:t>. Посебна пажња посвећена је потреби унапређења система за систематичну идентификацију, превенцију и сузбијање трговине људима, нарочито када је реч о деци и деци без пратње, која представљају једну од најугроженијих категорија. Комитет је указао и на значај јачања мера за препознавање и спречавање дечјег рада, укључујући и децу у уличној ситуацији као и на потребу обезбеђивања адекватних институционалних и стручних капацитета за пружање услуга заштите</w:t>
      </w:r>
      <w:r w:rsidRPr="00FA64DF">
        <w:rPr>
          <w:rFonts w:ascii="Verdana" w:hAnsi="Verdana"/>
          <w:sz w:val="20"/>
          <w:szCs w:val="20"/>
          <w:vertAlign w:val="superscript"/>
        </w:rPr>
        <w:footnoteReference w:id="100"/>
      </w:r>
      <w:r w:rsidRPr="00FA64DF">
        <w:rPr>
          <w:rFonts w:ascii="Verdana" w:hAnsi="Verdana"/>
          <w:sz w:val="20"/>
          <w:szCs w:val="20"/>
        </w:rPr>
        <w:t>.</w:t>
      </w:r>
    </w:p>
    <w:p w14:paraId="018E2172" w14:textId="77777777" w:rsidR="00F87A24" w:rsidRPr="00FA64DF" w:rsidRDefault="00F87A24" w:rsidP="00F87A24">
      <w:pPr>
        <w:spacing w:line="240" w:lineRule="auto"/>
        <w:jc w:val="both"/>
        <w:rPr>
          <w:rFonts w:ascii="Verdana" w:hAnsi="Verdana"/>
          <w:sz w:val="20"/>
          <w:szCs w:val="20"/>
        </w:rPr>
      </w:pPr>
      <w:r w:rsidRPr="00FA64DF">
        <w:rPr>
          <w:rFonts w:ascii="Verdana" w:hAnsi="Verdana"/>
          <w:b/>
          <w:bCs/>
          <w:sz w:val="20"/>
          <w:szCs w:val="20"/>
        </w:rPr>
        <w:t>Група експерата Савета Европе за борбу против насиља према женама и насиља у породици (GREVIO) препоручила је</w:t>
      </w:r>
      <w:r w:rsidRPr="00FA64DF">
        <w:rPr>
          <w:rFonts w:ascii="Verdana" w:hAnsi="Verdana"/>
          <w:b/>
          <w:bCs/>
          <w:sz w:val="20"/>
          <w:szCs w:val="20"/>
          <w:vertAlign w:val="superscript"/>
        </w:rPr>
        <w:footnoteReference w:id="101"/>
      </w:r>
      <w:r w:rsidRPr="00FA64DF">
        <w:rPr>
          <w:rFonts w:ascii="Verdana" w:hAnsi="Verdana"/>
          <w:b/>
          <w:bCs/>
          <w:sz w:val="20"/>
          <w:szCs w:val="20"/>
        </w:rPr>
        <w:t xml:space="preserve"> </w:t>
      </w:r>
      <w:r w:rsidRPr="00FA64DF">
        <w:rPr>
          <w:rFonts w:ascii="Verdana" w:hAnsi="Verdana"/>
          <w:sz w:val="20"/>
          <w:szCs w:val="20"/>
        </w:rPr>
        <w:t>да Република Србија додатно унапреди системски одговор на родно засновано и породично насиље, са посебним фокусом на заштиту деце која су директне или индиректне жртве насиља. Препоруке се, између осталог, односе на унапређење образовног система како би се обезбедило да запослени у систему образовања благовремено препознају и адекватно реагују у случајевима када су деца изложена сексуалном насиљу или насиљу у породици, односно када сама трпе такве облике насиља</w:t>
      </w:r>
      <w:r w:rsidRPr="00FA64DF">
        <w:rPr>
          <w:rFonts w:ascii="Verdana" w:hAnsi="Verdana"/>
          <w:sz w:val="20"/>
          <w:szCs w:val="20"/>
          <w:vertAlign w:val="superscript"/>
        </w:rPr>
        <w:footnoteReference w:id="102"/>
      </w:r>
      <w:r w:rsidRPr="00FA64DF">
        <w:rPr>
          <w:rFonts w:ascii="Verdana" w:hAnsi="Verdana"/>
          <w:sz w:val="20"/>
          <w:szCs w:val="20"/>
        </w:rPr>
        <w:t>.</w:t>
      </w:r>
    </w:p>
    <w:p w14:paraId="44A5C73E" w14:textId="77777777" w:rsidR="00F87A24" w:rsidRPr="00FA64DF" w:rsidRDefault="00F87A24" w:rsidP="00F87A24">
      <w:pPr>
        <w:spacing w:line="240" w:lineRule="auto"/>
        <w:jc w:val="both"/>
        <w:rPr>
          <w:rFonts w:ascii="Verdana" w:hAnsi="Verdana"/>
          <w:sz w:val="20"/>
          <w:szCs w:val="20"/>
        </w:rPr>
      </w:pPr>
      <w:r w:rsidRPr="00FA64DF">
        <w:rPr>
          <w:rFonts w:ascii="Verdana" w:hAnsi="Verdana"/>
          <w:sz w:val="20"/>
          <w:szCs w:val="20"/>
        </w:rPr>
        <w:t xml:space="preserve">GREVIO је посебно нагласила потребу да се деци која сведоче насиљу у породици обезбеде саветодавна и </w:t>
      </w:r>
      <w:proofErr w:type="spellStart"/>
      <w:r w:rsidRPr="00FA64DF">
        <w:rPr>
          <w:rFonts w:ascii="Verdana" w:hAnsi="Verdana"/>
          <w:sz w:val="20"/>
          <w:szCs w:val="20"/>
        </w:rPr>
        <w:t>психосоцијална</w:t>
      </w:r>
      <w:proofErr w:type="spellEnd"/>
      <w:r w:rsidRPr="00FA64DF">
        <w:rPr>
          <w:rFonts w:ascii="Verdana" w:hAnsi="Verdana"/>
          <w:sz w:val="20"/>
          <w:szCs w:val="20"/>
        </w:rPr>
        <w:t xml:space="preserve"> подршка, као и услови да остану у свом дому заједно са ненасилним </w:t>
      </w:r>
      <w:proofErr w:type="spellStart"/>
      <w:r w:rsidRPr="00FA64DF">
        <w:rPr>
          <w:rFonts w:ascii="Verdana" w:hAnsi="Verdana"/>
          <w:sz w:val="20"/>
          <w:szCs w:val="20"/>
        </w:rPr>
        <w:t>родитељем</w:t>
      </w:r>
      <w:proofErr w:type="spellEnd"/>
      <w:r w:rsidRPr="00FA64DF">
        <w:rPr>
          <w:rFonts w:ascii="Verdana" w:hAnsi="Verdana"/>
          <w:sz w:val="20"/>
          <w:szCs w:val="20"/>
        </w:rPr>
        <w:t>, кад год је то у најбољем интересу детета</w:t>
      </w:r>
      <w:r w:rsidRPr="00FA64DF">
        <w:rPr>
          <w:rFonts w:ascii="Verdana" w:hAnsi="Verdana"/>
          <w:sz w:val="20"/>
          <w:szCs w:val="20"/>
          <w:vertAlign w:val="superscript"/>
        </w:rPr>
        <w:footnoteReference w:id="103"/>
      </w:r>
      <w:r w:rsidRPr="00FA64DF">
        <w:rPr>
          <w:rFonts w:ascii="Verdana" w:hAnsi="Verdana"/>
          <w:sz w:val="20"/>
          <w:szCs w:val="20"/>
        </w:rPr>
        <w:t>. Истовремено, препоручено је да извршење кривичног дела насиља у породици против детета или у присуству детета буде законом препознато као отежавајућа околност</w:t>
      </w:r>
      <w:r w:rsidRPr="00FA64DF">
        <w:rPr>
          <w:rFonts w:ascii="Verdana" w:hAnsi="Verdana"/>
          <w:sz w:val="20"/>
          <w:szCs w:val="20"/>
          <w:vertAlign w:val="superscript"/>
        </w:rPr>
        <w:footnoteReference w:id="104"/>
      </w:r>
      <w:r w:rsidRPr="00FA64DF">
        <w:rPr>
          <w:rFonts w:ascii="Verdana" w:hAnsi="Verdana"/>
          <w:sz w:val="20"/>
          <w:szCs w:val="20"/>
        </w:rPr>
        <w:t>. Указано је и на потребу систематског спровођења процене и управљања ризицима у свим облицима насиља, укључујући ситуације у којима су жене и девојчице изложене ризику од раних и принудних бракова</w:t>
      </w:r>
      <w:r w:rsidRPr="00FA64DF">
        <w:rPr>
          <w:rFonts w:ascii="Verdana" w:hAnsi="Verdana"/>
          <w:sz w:val="20"/>
          <w:szCs w:val="20"/>
          <w:vertAlign w:val="superscript"/>
        </w:rPr>
        <w:footnoteReference w:id="105"/>
      </w:r>
      <w:r w:rsidRPr="00FA64DF">
        <w:rPr>
          <w:rFonts w:ascii="Verdana" w:hAnsi="Verdana"/>
          <w:sz w:val="20"/>
          <w:szCs w:val="20"/>
        </w:rPr>
        <w:t>;.</w:t>
      </w:r>
    </w:p>
    <w:p w14:paraId="26D9622C" w14:textId="77777777" w:rsidR="00F87A24" w:rsidRPr="00FA64DF" w:rsidRDefault="00F87A24" w:rsidP="00F87A24">
      <w:pPr>
        <w:spacing w:line="240" w:lineRule="auto"/>
        <w:jc w:val="both"/>
        <w:rPr>
          <w:rFonts w:ascii="Verdana" w:hAnsi="Verdana"/>
          <w:sz w:val="20"/>
          <w:szCs w:val="20"/>
        </w:rPr>
      </w:pPr>
      <w:r w:rsidRPr="00FA64DF">
        <w:rPr>
          <w:rFonts w:ascii="Verdana" w:hAnsi="Verdana"/>
          <w:sz w:val="20"/>
          <w:szCs w:val="20"/>
        </w:rPr>
        <w:t xml:space="preserve">Препоруке GREVIO односе се и на јачање правосудног одговора и мера заштите жртава. Посебно је истакнута потреба да се у </w:t>
      </w:r>
      <w:proofErr w:type="spellStart"/>
      <w:r w:rsidRPr="00FA64DF">
        <w:rPr>
          <w:rFonts w:ascii="Verdana" w:hAnsi="Verdana"/>
          <w:sz w:val="20"/>
          <w:szCs w:val="20"/>
        </w:rPr>
        <w:t>породичноправним</w:t>
      </w:r>
      <w:proofErr w:type="spellEnd"/>
      <w:r w:rsidRPr="00FA64DF">
        <w:rPr>
          <w:rFonts w:ascii="Verdana" w:hAnsi="Verdana"/>
          <w:sz w:val="20"/>
          <w:szCs w:val="20"/>
        </w:rPr>
        <w:t xml:space="preserve"> поступцима и поступцима који се односе на одржавање личних односа са дететом доследно узима у обзир постојање претходног насиља, као и да се обезбеди ригорозније праћење примене хитних мера заштите</w:t>
      </w:r>
      <w:r w:rsidRPr="00FA64DF">
        <w:rPr>
          <w:rFonts w:ascii="Verdana" w:hAnsi="Verdana"/>
          <w:sz w:val="20"/>
          <w:szCs w:val="20"/>
          <w:vertAlign w:val="superscript"/>
        </w:rPr>
        <w:footnoteReference w:id="106"/>
      </w:r>
      <w:r w:rsidRPr="00FA64DF">
        <w:rPr>
          <w:rFonts w:ascii="Verdana" w:hAnsi="Verdana"/>
          <w:sz w:val="20"/>
          <w:szCs w:val="20"/>
        </w:rPr>
        <w:t xml:space="preserve">. Такође је наглашена важност обезбеђивања континуиране </w:t>
      </w:r>
      <w:proofErr w:type="spellStart"/>
      <w:r w:rsidRPr="00FA64DF">
        <w:rPr>
          <w:rFonts w:ascii="Verdana" w:hAnsi="Verdana"/>
          <w:sz w:val="20"/>
          <w:szCs w:val="20"/>
        </w:rPr>
        <w:t>психосоцијалне</w:t>
      </w:r>
      <w:proofErr w:type="spellEnd"/>
      <w:r w:rsidRPr="00FA64DF">
        <w:rPr>
          <w:rFonts w:ascii="Verdana" w:hAnsi="Verdana"/>
          <w:sz w:val="20"/>
          <w:szCs w:val="20"/>
        </w:rPr>
        <w:t xml:space="preserve"> подршке жртвама током трајања кривичног поступка</w:t>
      </w:r>
      <w:r w:rsidRPr="00FA64DF">
        <w:rPr>
          <w:rFonts w:ascii="Verdana" w:hAnsi="Verdana"/>
          <w:sz w:val="20"/>
          <w:szCs w:val="20"/>
          <w:vertAlign w:val="superscript"/>
        </w:rPr>
        <w:footnoteReference w:id="107"/>
      </w:r>
      <w:r w:rsidRPr="00FA64DF">
        <w:rPr>
          <w:rFonts w:ascii="Verdana" w:hAnsi="Verdana"/>
          <w:sz w:val="20"/>
          <w:szCs w:val="20"/>
        </w:rPr>
        <w:t>.</w:t>
      </w:r>
    </w:p>
    <w:p w14:paraId="7C97F1BF" w14:textId="77777777" w:rsidR="00F87A24" w:rsidRPr="00FA64DF" w:rsidRDefault="00F87A24" w:rsidP="00F87A24">
      <w:pPr>
        <w:spacing w:line="240" w:lineRule="auto"/>
        <w:jc w:val="both"/>
        <w:rPr>
          <w:rFonts w:ascii="Verdana" w:hAnsi="Verdana"/>
          <w:sz w:val="20"/>
          <w:szCs w:val="20"/>
        </w:rPr>
      </w:pPr>
      <w:r w:rsidRPr="00FA64DF">
        <w:rPr>
          <w:rFonts w:ascii="Verdana" w:hAnsi="Verdana"/>
          <w:sz w:val="20"/>
          <w:szCs w:val="20"/>
        </w:rPr>
        <w:lastRenderedPageBreak/>
        <w:t>Поред тога, GREVIO је препоручила</w:t>
      </w:r>
      <w:r w:rsidRPr="00FA64DF">
        <w:rPr>
          <w:rFonts w:ascii="Verdana" w:hAnsi="Verdana"/>
          <w:b/>
          <w:bCs/>
          <w:sz w:val="20"/>
          <w:szCs w:val="20"/>
          <w:vertAlign w:val="superscript"/>
        </w:rPr>
        <w:footnoteReference w:id="108"/>
      </w:r>
      <w:r w:rsidRPr="00FA64DF">
        <w:rPr>
          <w:rFonts w:ascii="Verdana" w:hAnsi="Verdana"/>
          <w:sz w:val="20"/>
          <w:szCs w:val="20"/>
        </w:rPr>
        <w:t xml:space="preserve"> развој и стандардизацију механизама за процену ризика и у случајевима насиља над женама који превазилазе оквире породичног насиља, укључујући ране и принудне бракове и насиље повезано са „чашћу“ уз примену утврђених методолошких оквира</w:t>
      </w:r>
      <w:r w:rsidRPr="00FA64DF">
        <w:rPr>
          <w:rFonts w:ascii="Verdana" w:hAnsi="Verdana"/>
          <w:sz w:val="20"/>
          <w:szCs w:val="20"/>
          <w:vertAlign w:val="superscript"/>
        </w:rPr>
        <w:footnoteReference w:id="109"/>
      </w:r>
      <w:r w:rsidRPr="00FA64DF">
        <w:rPr>
          <w:rFonts w:ascii="Verdana" w:hAnsi="Verdana"/>
          <w:sz w:val="20"/>
          <w:szCs w:val="20"/>
        </w:rPr>
        <w:t>. Посебно је указано и на потребу да деца буду систематски обухваћена заштитним мерама који се издају у корист жена жртава насиља, како би се обезбедила свеобухватна и интегрисана заштита читаве породице</w:t>
      </w:r>
      <w:r w:rsidRPr="00FA64DF">
        <w:rPr>
          <w:rFonts w:ascii="Verdana" w:hAnsi="Verdana"/>
          <w:sz w:val="20"/>
          <w:szCs w:val="20"/>
          <w:vertAlign w:val="superscript"/>
        </w:rPr>
        <w:footnoteReference w:id="110"/>
      </w:r>
      <w:r w:rsidRPr="00FA64DF">
        <w:rPr>
          <w:rFonts w:ascii="Verdana" w:hAnsi="Verdana"/>
          <w:sz w:val="20"/>
          <w:szCs w:val="20"/>
        </w:rPr>
        <w:t>.</w:t>
      </w:r>
    </w:p>
    <w:p w14:paraId="6C221C54" w14:textId="77777777" w:rsidR="00F87A24" w:rsidRPr="00FA64DF" w:rsidRDefault="00F87A24" w:rsidP="00F87A24">
      <w:pPr>
        <w:spacing w:line="240" w:lineRule="auto"/>
        <w:jc w:val="both"/>
        <w:rPr>
          <w:rFonts w:ascii="Verdana" w:hAnsi="Verdana"/>
          <w:sz w:val="20"/>
          <w:szCs w:val="20"/>
        </w:rPr>
      </w:pPr>
      <w:r w:rsidRPr="00FA64DF">
        <w:rPr>
          <w:rFonts w:ascii="Verdana" w:hAnsi="Verdana"/>
          <w:b/>
          <w:bCs/>
          <w:sz w:val="20"/>
          <w:szCs w:val="20"/>
        </w:rPr>
        <w:t>Група експерата</w:t>
      </w:r>
      <w:r w:rsidRPr="00FA64DF">
        <w:rPr>
          <w:rFonts w:ascii="Verdana" w:hAnsi="Verdana"/>
          <w:b/>
          <w:bCs/>
          <w:i/>
          <w:iCs/>
          <w:sz w:val="20"/>
          <w:szCs w:val="20"/>
        </w:rPr>
        <w:t xml:space="preserve"> </w:t>
      </w:r>
      <w:r w:rsidRPr="00FA64DF">
        <w:rPr>
          <w:rFonts w:ascii="Verdana" w:hAnsi="Verdana"/>
          <w:b/>
          <w:bCs/>
          <w:sz w:val="20"/>
          <w:szCs w:val="20"/>
        </w:rPr>
        <w:t>Савета Европе за сузбијање трговине људима (GRETA) препоручила је</w:t>
      </w:r>
      <w:r w:rsidRPr="00FA64DF">
        <w:rPr>
          <w:rFonts w:ascii="Verdana" w:hAnsi="Verdana"/>
          <w:b/>
          <w:bCs/>
          <w:sz w:val="20"/>
          <w:szCs w:val="20"/>
          <w:vertAlign w:val="superscript"/>
        </w:rPr>
        <w:footnoteReference w:id="111"/>
      </w:r>
      <w:r w:rsidRPr="00FA64DF">
        <w:rPr>
          <w:rFonts w:ascii="Verdana" w:hAnsi="Verdana"/>
          <w:b/>
          <w:bCs/>
          <w:sz w:val="20"/>
          <w:szCs w:val="20"/>
        </w:rPr>
        <w:t xml:space="preserve"> </w:t>
      </w:r>
      <w:r w:rsidRPr="00FA64DF">
        <w:rPr>
          <w:rFonts w:ascii="Verdana" w:hAnsi="Verdana"/>
          <w:sz w:val="20"/>
          <w:szCs w:val="20"/>
        </w:rPr>
        <w:t>да Република Србија настави са јачањем компетенција и подизањем свести стручњака о рањивости деце на трговину људима, уз посвећивање посебне пажње деци из ромске заједнице</w:t>
      </w:r>
      <w:r w:rsidRPr="00FA64DF">
        <w:rPr>
          <w:rFonts w:ascii="Verdana" w:hAnsi="Verdana"/>
          <w:sz w:val="20"/>
          <w:szCs w:val="20"/>
          <w:vertAlign w:val="superscript"/>
        </w:rPr>
        <w:footnoteReference w:id="112"/>
      </w:r>
      <w:r w:rsidRPr="00FA64DF">
        <w:rPr>
          <w:rFonts w:ascii="Verdana" w:hAnsi="Verdana"/>
          <w:sz w:val="20"/>
          <w:szCs w:val="20"/>
        </w:rPr>
        <w:t>. Такође, да успостави поступке који су прилагођени деци и да их примењују приликом истраге, кривичног гоњења и пресуђивања у предметима трговине људима</w:t>
      </w:r>
      <w:r w:rsidRPr="00FA64DF">
        <w:rPr>
          <w:rFonts w:ascii="Verdana" w:hAnsi="Verdana"/>
          <w:sz w:val="20"/>
          <w:szCs w:val="20"/>
          <w:vertAlign w:val="superscript"/>
        </w:rPr>
        <w:footnoteReference w:id="113"/>
      </w:r>
      <w:r w:rsidRPr="00FA64DF">
        <w:rPr>
          <w:rFonts w:ascii="Verdana" w:hAnsi="Verdana"/>
          <w:sz w:val="20"/>
          <w:szCs w:val="20"/>
        </w:rPr>
        <w:t>.</w:t>
      </w:r>
    </w:p>
    <w:p w14:paraId="73A5AABD" w14:textId="77777777" w:rsidR="00F87A24" w:rsidRPr="00FA64DF" w:rsidRDefault="00F87A24" w:rsidP="00F87A24">
      <w:pPr>
        <w:spacing w:line="240" w:lineRule="auto"/>
        <w:jc w:val="both"/>
        <w:rPr>
          <w:rFonts w:ascii="Verdana" w:hAnsi="Verdana"/>
          <w:sz w:val="20"/>
          <w:szCs w:val="20"/>
        </w:rPr>
      </w:pPr>
      <w:r w:rsidRPr="00FA64DF">
        <w:rPr>
          <w:rFonts w:ascii="Verdana" w:hAnsi="Verdana"/>
          <w:b/>
          <w:bCs/>
          <w:sz w:val="20"/>
          <w:szCs w:val="20"/>
        </w:rPr>
        <w:t xml:space="preserve">Европска комисија је </w:t>
      </w:r>
      <w:r w:rsidRPr="00FA64DF">
        <w:rPr>
          <w:rFonts w:ascii="Verdana" w:hAnsi="Verdana"/>
          <w:sz w:val="20"/>
          <w:szCs w:val="20"/>
        </w:rPr>
        <w:t>упутила Републици Србији</w:t>
      </w:r>
      <w:r w:rsidRPr="00FA64DF">
        <w:rPr>
          <w:rFonts w:ascii="Verdana" w:hAnsi="Verdana"/>
          <w:b/>
          <w:bCs/>
          <w:sz w:val="20"/>
          <w:szCs w:val="20"/>
          <w:vertAlign w:val="superscript"/>
        </w:rPr>
        <w:footnoteReference w:id="114"/>
      </w:r>
      <w:r w:rsidRPr="00FA64DF">
        <w:rPr>
          <w:rFonts w:ascii="Verdana" w:hAnsi="Verdana"/>
          <w:sz w:val="20"/>
          <w:szCs w:val="20"/>
        </w:rPr>
        <w:t xml:space="preserve"> низ захтева и препорука усмерених на даље унапређење система заштите права детета и његово усклађивање са европским стандардима и правним тековинама Европске уније. Посебно је наглашена потреба за даљим усклађивањем националног оквира права детета са европским стандардима, као и доношењем нове стратегије за превенцију и заштиту деце од насиља, праћене развојем секторских протокола и у другим системима, изван система социјалне заштите. Европска комисија је препоручила и измене Закона о спречавању насиља у породици, како би свако дете које је жртва или сведок насиља било обавезно укључено у индивидуални план заштите и подршке. Истовремено, указано је на потребу законске забране дечјих бракова, као и успостављања кривичних поступака прилагођених деци, који би обезбедили заштиту деце од додатне </w:t>
      </w:r>
      <w:proofErr w:type="spellStart"/>
      <w:r w:rsidRPr="00FA64DF">
        <w:rPr>
          <w:rFonts w:ascii="Verdana" w:hAnsi="Verdana"/>
          <w:sz w:val="20"/>
          <w:szCs w:val="20"/>
        </w:rPr>
        <w:t>трауматизације</w:t>
      </w:r>
      <w:proofErr w:type="spellEnd"/>
      <w:r w:rsidRPr="00FA64DF">
        <w:rPr>
          <w:rFonts w:ascii="Verdana" w:hAnsi="Verdana"/>
          <w:sz w:val="20"/>
          <w:szCs w:val="20"/>
        </w:rPr>
        <w:t xml:space="preserve"> и секундарне </w:t>
      </w:r>
      <w:proofErr w:type="spellStart"/>
      <w:r w:rsidRPr="00FA64DF">
        <w:rPr>
          <w:rFonts w:ascii="Verdana" w:hAnsi="Verdana"/>
          <w:sz w:val="20"/>
          <w:szCs w:val="20"/>
        </w:rPr>
        <w:t>виктимизације</w:t>
      </w:r>
      <w:proofErr w:type="spellEnd"/>
      <w:r w:rsidRPr="00FA64DF">
        <w:rPr>
          <w:rFonts w:ascii="Verdana" w:hAnsi="Verdana"/>
          <w:sz w:val="20"/>
          <w:szCs w:val="20"/>
        </w:rPr>
        <w:t xml:space="preserve"> током поступка</w:t>
      </w:r>
      <w:r w:rsidRPr="00FA64DF">
        <w:rPr>
          <w:rFonts w:ascii="Verdana" w:hAnsi="Verdana"/>
          <w:sz w:val="20"/>
          <w:szCs w:val="20"/>
          <w:vertAlign w:val="superscript"/>
        </w:rPr>
        <w:footnoteReference w:id="115"/>
      </w:r>
      <w:r w:rsidRPr="00FA64DF">
        <w:rPr>
          <w:rFonts w:ascii="Verdana" w:hAnsi="Verdana"/>
          <w:sz w:val="20"/>
          <w:szCs w:val="20"/>
        </w:rPr>
        <w:t>.</w:t>
      </w:r>
    </w:p>
    <w:p w14:paraId="4F4B3624" w14:textId="16D677EA" w:rsidR="00F87A24" w:rsidRPr="00FA64DF" w:rsidRDefault="00F87A24" w:rsidP="003509E9">
      <w:pPr>
        <w:spacing w:line="240" w:lineRule="auto"/>
        <w:jc w:val="both"/>
        <w:rPr>
          <w:rFonts w:ascii="Verdana" w:hAnsi="Verdana"/>
          <w:sz w:val="20"/>
          <w:szCs w:val="20"/>
        </w:rPr>
      </w:pPr>
      <w:r w:rsidRPr="00FA64DF">
        <w:rPr>
          <w:rFonts w:ascii="Verdana" w:hAnsi="Verdana"/>
          <w:sz w:val="20"/>
          <w:szCs w:val="20"/>
        </w:rPr>
        <w:t xml:space="preserve">Посебан значај дат је потреби унапређења система прикупљања и анализе разврстаних података о деци из рањивих група, како би се омогућило ефикасније планирање и праћење мера заштите. Европска комисија је такође позвала Републику Србију да доследно спроводи препоруке </w:t>
      </w:r>
      <w:proofErr w:type="spellStart"/>
      <w:r w:rsidRPr="00FA64DF">
        <w:rPr>
          <w:rFonts w:ascii="Verdana" w:hAnsi="Verdana"/>
          <w:sz w:val="20"/>
          <w:szCs w:val="20"/>
        </w:rPr>
        <w:t>Ланзарот</w:t>
      </w:r>
      <w:proofErr w:type="spellEnd"/>
      <w:r w:rsidRPr="00FA64DF">
        <w:rPr>
          <w:rFonts w:ascii="Verdana" w:hAnsi="Verdana"/>
          <w:sz w:val="20"/>
          <w:szCs w:val="20"/>
        </w:rPr>
        <w:t xml:space="preserve"> комитета, као и да усклади национални правни оквир са Директивом 2011/93/ЕУ, која се односи на сузбијање сексуалног злостављања и сексуалног искоришћавања деце и дечје порнографије, у циљу обезбеђивања свеобухватније кривичноправне и институционалне заштите деце од сексуалног насиља и експлоатације</w:t>
      </w:r>
      <w:r w:rsidRPr="00FA64DF">
        <w:rPr>
          <w:rFonts w:ascii="Verdana" w:hAnsi="Verdana"/>
          <w:sz w:val="20"/>
          <w:szCs w:val="20"/>
          <w:vertAlign w:val="superscript"/>
        </w:rPr>
        <w:footnoteReference w:id="116"/>
      </w:r>
      <w:r w:rsidRPr="00FA64DF">
        <w:rPr>
          <w:rFonts w:ascii="Verdana" w:hAnsi="Verdana"/>
          <w:sz w:val="20"/>
          <w:szCs w:val="20"/>
        </w:rPr>
        <w:t>.</w:t>
      </w:r>
    </w:p>
    <w:p w14:paraId="50C7DC0E" w14:textId="7627E3C0" w:rsidR="00A4558B" w:rsidRPr="00FA64DF" w:rsidRDefault="00F05D54" w:rsidP="00FC414F">
      <w:pPr>
        <w:pStyle w:val="Heading2"/>
      </w:pPr>
      <w:r w:rsidRPr="00FA64DF">
        <w:t>2</w:t>
      </w:r>
      <w:r w:rsidR="00A4558B" w:rsidRPr="00FA64DF">
        <w:t>.</w:t>
      </w:r>
      <w:r w:rsidR="00374390" w:rsidRPr="00FA64DF">
        <w:t>7</w:t>
      </w:r>
      <w:r w:rsidR="00A4558B" w:rsidRPr="00FA64DF">
        <w:t>. Прикупљање података о насиљу над децом</w:t>
      </w:r>
    </w:p>
    <w:p w14:paraId="1E51D676" w14:textId="42DFFEAA" w:rsidR="00A4558B" w:rsidRPr="00FA64DF" w:rsidRDefault="00A4558B" w:rsidP="003509E9">
      <w:pPr>
        <w:spacing w:line="240" w:lineRule="auto"/>
        <w:jc w:val="both"/>
        <w:rPr>
          <w:rFonts w:ascii="Verdana" w:hAnsi="Verdana"/>
          <w:sz w:val="20"/>
          <w:szCs w:val="20"/>
        </w:rPr>
      </w:pPr>
      <w:r w:rsidRPr="00FA64DF">
        <w:rPr>
          <w:rFonts w:ascii="Verdana" w:hAnsi="Verdana"/>
          <w:sz w:val="20"/>
          <w:szCs w:val="20"/>
        </w:rPr>
        <w:t xml:space="preserve">Стандарди прикупљања података у погледу насиља на децом, нису уједначени у различитим секторима, што отежава анализу и надзор у кључним областима. </w:t>
      </w:r>
      <w:r w:rsidR="000F334D" w:rsidRPr="00FA64DF">
        <w:rPr>
          <w:rFonts w:ascii="Verdana" w:hAnsi="Verdana"/>
          <w:sz w:val="20"/>
          <w:szCs w:val="20"/>
        </w:rPr>
        <w:t>Евиденције насиља воде се у различитим секторима, али се примењују различити методи, према потребама конкретном система</w:t>
      </w:r>
      <w:r w:rsidR="000F334D" w:rsidRPr="00FA64DF">
        <w:rPr>
          <w:rStyle w:val="FootnoteReference"/>
          <w:rFonts w:ascii="Verdana" w:hAnsi="Verdana"/>
          <w:sz w:val="20"/>
          <w:szCs w:val="20"/>
        </w:rPr>
        <w:footnoteReference w:id="117"/>
      </w:r>
      <w:r w:rsidR="000F334D" w:rsidRPr="00FA64DF">
        <w:rPr>
          <w:rFonts w:ascii="Verdana" w:hAnsi="Verdana"/>
          <w:sz w:val="20"/>
          <w:szCs w:val="20"/>
        </w:rPr>
        <w:t>, што податке чини неупоредивим, и онемогућава „кретање“ детета жртве насиља кроз систем.</w:t>
      </w:r>
      <w:r w:rsidRPr="00FA64DF">
        <w:rPr>
          <w:rFonts w:ascii="Verdana" w:hAnsi="Verdana"/>
          <w:sz w:val="20"/>
          <w:szCs w:val="20"/>
        </w:rPr>
        <w:t xml:space="preserve"> Тај недостатак упоредивих података отежава доношење јавних политика, планирање програма, расподелу средстава и делотворну </w:t>
      </w:r>
      <w:proofErr w:type="spellStart"/>
      <w:r w:rsidRPr="00FA64DF">
        <w:rPr>
          <w:rFonts w:ascii="Verdana" w:hAnsi="Verdana"/>
          <w:sz w:val="20"/>
          <w:szCs w:val="20"/>
        </w:rPr>
        <w:lastRenderedPageBreak/>
        <w:t>међуресорну</w:t>
      </w:r>
      <w:proofErr w:type="spellEnd"/>
      <w:r w:rsidRPr="00FA64DF">
        <w:rPr>
          <w:rFonts w:ascii="Verdana" w:hAnsi="Verdana"/>
          <w:sz w:val="20"/>
          <w:szCs w:val="20"/>
        </w:rPr>
        <w:t xml:space="preserve"> сарадњу</w:t>
      </w:r>
      <w:r w:rsidRPr="00FA64DF">
        <w:rPr>
          <w:rFonts w:ascii="Verdana" w:hAnsi="Verdana"/>
          <w:sz w:val="20"/>
          <w:szCs w:val="20"/>
          <w:vertAlign w:val="superscript"/>
        </w:rPr>
        <w:footnoteReference w:id="118"/>
      </w:r>
      <w:r w:rsidRPr="00FA64DF">
        <w:rPr>
          <w:rFonts w:ascii="Verdana" w:hAnsi="Verdana"/>
          <w:sz w:val="20"/>
          <w:szCs w:val="20"/>
        </w:rPr>
        <w:t xml:space="preserve">. Европска комисија констатује да и даље недостају поуздани интегрисани подаци о насиљу, разврстани по врсти насиља и односу извршиоца насиља и жртве, као и званичне статистике о </w:t>
      </w:r>
      <w:proofErr w:type="spellStart"/>
      <w:r w:rsidRPr="00FA64DF">
        <w:rPr>
          <w:rFonts w:ascii="Verdana" w:hAnsi="Verdana"/>
          <w:sz w:val="20"/>
          <w:szCs w:val="20"/>
        </w:rPr>
        <w:t>фемицидима</w:t>
      </w:r>
      <w:proofErr w:type="spellEnd"/>
      <w:r w:rsidRPr="00FA64DF">
        <w:rPr>
          <w:rFonts w:ascii="Verdana" w:hAnsi="Verdana"/>
          <w:sz w:val="20"/>
          <w:szCs w:val="20"/>
        </w:rPr>
        <w:t xml:space="preserve"> и недостатак података о осетљивим групама</w:t>
      </w:r>
      <w:r w:rsidRPr="00FA64DF">
        <w:rPr>
          <w:rFonts w:ascii="Verdana" w:hAnsi="Verdana"/>
          <w:sz w:val="20"/>
          <w:szCs w:val="20"/>
          <w:vertAlign w:val="superscript"/>
        </w:rPr>
        <w:footnoteReference w:id="119"/>
      </w:r>
      <w:r w:rsidRPr="00FA64DF">
        <w:rPr>
          <w:rFonts w:ascii="Verdana" w:hAnsi="Verdana"/>
          <w:sz w:val="20"/>
          <w:szCs w:val="20"/>
        </w:rPr>
        <w:t xml:space="preserve">. </w:t>
      </w:r>
    </w:p>
    <w:p w14:paraId="449D2A62" w14:textId="3DAA92A0" w:rsidR="00A4558B" w:rsidRPr="00FA64DF" w:rsidRDefault="00A4558B" w:rsidP="100A63C4">
      <w:pPr>
        <w:spacing w:line="240" w:lineRule="auto"/>
        <w:jc w:val="both"/>
        <w:rPr>
          <w:rFonts w:ascii="Verdana" w:hAnsi="Verdana"/>
          <w:sz w:val="20"/>
          <w:szCs w:val="20"/>
        </w:rPr>
      </w:pPr>
      <w:r w:rsidRPr="00FA64DF">
        <w:rPr>
          <w:rFonts w:ascii="Verdana" w:hAnsi="Verdana"/>
          <w:sz w:val="20"/>
          <w:szCs w:val="20"/>
        </w:rPr>
        <w:t xml:space="preserve">Комитет за права детета изразио је забринутост што одсуство јединствене централизоване базе података доводи до недостатка класификованих података о деци, нарочито о деци са сметњама у развоју, деци која живе у маргинализованим ситуацијама и ромској деци, и препоручио “брзо јачање управљања информацијама и системима за прикупљање података на оба нивоа власти, централне и локалне власти у циљу обухвата свих области Конвенције. Подаци би требало да буду разврстани између осталог, по старости, полу, инвалидитету, географском положају, етничком и националном пореклу и </w:t>
      </w:r>
      <w:proofErr w:type="spellStart"/>
      <w:r w:rsidRPr="00FA64DF">
        <w:rPr>
          <w:rFonts w:ascii="Verdana" w:hAnsi="Verdana"/>
          <w:sz w:val="20"/>
          <w:szCs w:val="20"/>
        </w:rPr>
        <w:t>социоекономском</w:t>
      </w:r>
      <w:proofErr w:type="spellEnd"/>
      <w:r w:rsidRPr="00FA64DF">
        <w:rPr>
          <w:rFonts w:ascii="Verdana" w:hAnsi="Verdana"/>
          <w:sz w:val="20"/>
          <w:szCs w:val="20"/>
        </w:rPr>
        <w:t xml:space="preserve"> пореклу, како би се олакшала анализа о стању све деце, а посебно оних у ситуацијама угрожености”</w:t>
      </w:r>
      <w:r w:rsidRPr="00FA64DF">
        <w:rPr>
          <w:rFonts w:ascii="Verdana" w:hAnsi="Verdana"/>
          <w:sz w:val="20"/>
          <w:szCs w:val="20"/>
          <w:vertAlign w:val="superscript"/>
        </w:rPr>
        <w:footnoteReference w:id="120"/>
      </w:r>
      <w:r w:rsidRPr="00FA64DF">
        <w:rPr>
          <w:rFonts w:ascii="Verdana" w:hAnsi="Verdana"/>
          <w:sz w:val="20"/>
          <w:szCs w:val="20"/>
        </w:rPr>
        <w:t>. Комитет је такође препоручио успостављање националне базе података свих случајева насиља над децом</w:t>
      </w:r>
      <w:r w:rsidRPr="00FA64DF">
        <w:rPr>
          <w:rFonts w:ascii="Verdana" w:hAnsi="Verdana"/>
          <w:sz w:val="20"/>
          <w:szCs w:val="20"/>
          <w:vertAlign w:val="superscript"/>
        </w:rPr>
        <w:footnoteReference w:id="121"/>
      </w:r>
      <w:r w:rsidRPr="00FA64DF">
        <w:rPr>
          <w:rFonts w:ascii="Verdana" w:hAnsi="Verdana"/>
          <w:sz w:val="20"/>
          <w:szCs w:val="20"/>
        </w:rPr>
        <w:t>.</w:t>
      </w:r>
    </w:p>
    <w:p w14:paraId="5C6FD04F" w14:textId="77777777" w:rsidR="00A4558B" w:rsidRPr="00FA64DF" w:rsidRDefault="00A4558B" w:rsidP="003509E9">
      <w:pPr>
        <w:spacing w:line="240" w:lineRule="auto"/>
        <w:jc w:val="both"/>
        <w:rPr>
          <w:rFonts w:ascii="Verdana" w:hAnsi="Verdana"/>
          <w:sz w:val="20"/>
          <w:szCs w:val="20"/>
        </w:rPr>
      </w:pPr>
      <w:r w:rsidRPr="00FA64DF">
        <w:rPr>
          <w:rFonts w:ascii="Verdana" w:hAnsi="Verdana"/>
          <w:sz w:val="20"/>
          <w:szCs w:val="20"/>
        </w:rPr>
        <w:t>У одсуству упоредивих и систематизованих података, односно евиденција, подаци о насиљу над децом и његовим различитим облицима, доступни су једино кроз различите анализе, студије и истраживања, које су током година спроводили различити субјекти, укључујући надлежне органе, организације цивилног друштва, међународне организације, академске установе, медијске куће итд.</w:t>
      </w:r>
    </w:p>
    <w:p w14:paraId="48975751" w14:textId="0ABAD4C6" w:rsidR="00A4558B" w:rsidRPr="00FA64DF" w:rsidRDefault="00F05D54" w:rsidP="00FC414F">
      <w:pPr>
        <w:pStyle w:val="Heading2"/>
      </w:pPr>
      <w:r w:rsidRPr="00FA64DF">
        <w:t>2</w:t>
      </w:r>
      <w:r w:rsidR="3D8C0525" w:rsidRPr="00FA64DF">
        <w:t>.</w:t>
      </w:r>
      <w:r w:rsidR="00374390" w:rsidRPr="00FA64DF">
        <w:t xml:space="preserve">8. </w:t>
      </w:r>
      <w:r w:rsidR="3D8C0525" w:rsidRPr="00FA64DF">
        <w:t xml:space="preserve"> </w:t>
      </w:r>
      <w:r w:rsidR="004A75B0" w:rsidRPr="00FA64DF">
        <w:t>Распрострањеност насиља над децом</w:t>
      </w:r>
    </w:p>
    <w:p w14:paraId="70FD987D" w14:textId="04E154D2" w:rsidR="00A4558B" w:rsidRPr="00FA64DF" w:rsidRDefault="00A4558B" w:rsidP="003509E9">
      <w:pPr>
        <w:spacing w:line="240" w:lineRule="auto"/>
        <w:jc w:val="both"/>
        <w:rPr>
          <w:rFonts w:ascii="Verdana" w:hAnsi="Verdana"/>
          <w:sz w:val="20"/>
          <w:szCs w:val="20"/>
        </w:rPr>
      </w:pPr>
      <w:r w:rsidRPr="00FA64DF">
        <w:rPr>
          <w:rFonts w:ascii="Verdana" w:hAnsi="Verdana"/>
          <w:sz w:val="20"/>
          <w:szCs w:val="20"/>
        </w:rPr>
        <w:t>Деца и млади указују да је насиље проблем који погађа сву децу у мањој или већој мери у свим аспектима њиховог живота — у породици, заједници, школи и спорту. Кровна организација младих Србије констатовала је 2023. године да је 49% младих испитаника навело да су доживели физичко насиље, што представља пораст у односу на 40% током 2022. године. Подаци о вербалном насиљу показују благ пад у поређењу са претходном годином (са 73% на 71 %), а удео младих изложених дигиталном насиљу порастао је са 40% на 47%</w:t>
      </w:r>
      <w:r w:rsidRPr="00FA64DF">
        <w:rPr>
          <w:rFonts w:ascii="Verdana" w:hAnsi="Verdana"/>
          <w:sz w:val="20"/>
          <w:szCs w:val="20"/>
          <w:vertAlign w:val="superscript"/>
        </w:rPr>
        <w:footnoteReference w:id="122"/>
      </w:r>
      <w:r w:rsidRPr="00FA64DF">
        <w:rPr>
          <w:rFonts w:ascii="Verdana" w:hAnsi="Verdana"/>
          <w:sz w:val="20"/>
          <w:szCs w:val="20"/>
        </w:rPr>
        <w:t xml:space="preserve">. </w:t>
      </w:r>
      <w:r w:rsidR="00AC78E2" w:rsidRPr="00FA64DF">
        <w:rPr>
          <w:rFonts w:ascii="Verdana" w:hAnsi="Verdana"/>
          <w:sz w:val="20"/>
          <w:szCs w:val="20"/>
        </w:rPr>
        <w:t>За разлику од претходних година, када су породични односи најчешће означавани као главни узрок насиља, 2025. године млади као кључне узроке насиља ове године истичу лошу казнену политику (просечна оцена 4,51), затим одсуство и пад друштвених вредности (4,37), као и нову опцију која је уведена у овогодишње истраживање – тензије које стварају политички актери (4,3). Истовремено, проценат младих који наводе да су били изложени физичком насиљу у благом је паду и износи 19%, у односу на 21% у претходној години, док је 2023. године износио 49%. Пад је забележен и код дигиталног насиља, које ове године износи 31,8%, у односу на претходну годину када је половина младих пријавила искуство дигиталног насиља</w:t>
      </w:r>
      <w:r w:rsidR="00AC78E2" w:rsidRPr="00FA64DF">
        <w:rPr>
          <w:rStyle w:val="FootnoteReference"/>
          <w:rFonts w:ascii="Verdana" w:hAnsi="Verdana"/>
          <w:sz w:val="20"/>
          <w:szCs w:val="20"/>
        </w:rPr>
        <w:footnoteReference w:id="123"/>
      </w:r>
      <w:r w:rsidR="00AC78E2" w:rsidRPr="00FA64DF">
        <w:rPr>
          <w:rFonts w:ascii="Verdana" w:hAnsi="Verdana"/>
          <w:sz w:val="20"/>
          <w:szCs w:val="20"/>
        </w:rPr>
        <w:t>.</w:t>
      </w:r>
    </w:p>
    <w:p w14:paraId="4BCFD9FD" w14:textId="77777777" w:rsidR="00A4558B" w:rsidRPr="00FA64DF" w:rsidRDefault="00A4558B" w:rsidP="003509E9">
      <w:pPr>
        <w:spacing w:line="240" w:lineRule="auto"/>
        <w:jc w:val="both"/>
        <w:rPr>
          <w:rFonts w:ascii="Verdana" w:hAnsi="Verdana"/>
          <w:sz w:val="20"/>
          <w:szCs w:val="20"/>
        </w:rPr>
      </w:pPr>
      <w:r w:rsidRPr="00FA64DF">
        <w:rPr>
          <w:rFonts w:ascii="Verdana" w:hAnsi="Verdana"/>
          <w:sz w:val="20"/>
          <w:szCs w:val="20"/>
        </w:rPr>
        <w:t xml:space="preserve">Анкета коју је спровела компанија </w:t>
      </w:r>
      <w:proofErr w:type="spellStart"/>
      <w:r w:rsidRPr="00FA64DF">
        <w:rPr>
          <w:rFonts w:ascii="Verdana" w:hAnsi="Verdana"/>
          <w:sz w:val="20"/>
          <w:szCs w:val="20"/>
        </w:rPr>
        <w:t>Нинамедиа</w:t>
      </w:r>
      <w:proofErr w:type="spellEnd"/>
      <w:r w:rsidRPr="00FA64DF">
        <w:rPr>
          <w:rFonts w:ascii="Verdana" w:hAnsi="Verdana"/>
          <w:sz w:val="20"/>
          <w:szCs w:val="20"/>
        </w:rPr>
        <w:t xml:space="preserve"> 2024. године показује да је 18,2% младих испитаника навело да су били изложени насиљу, а 6,6% да су били изложени </w:t>
      </w:r>
      <w:proofErr w:type="spellStart"/>
      <w:r w:rsidRPr="00FA64DF">
        <w:rPr>
          <w:rFonts w:ascii="Verdana" w:hAnsi="Verdana"/>
          <w:sz w:val="20"/>
          <w:szCs w:val="20"/>
        </w:rPr>
        <w:t>вршњачком</w:t>
      </w:r>
      <w:proofErr w:type="spellEnd"/>
      <w:r w:rsidRPr="00FA64DF">
        <w:rPr>
          <w:rFonts w:ascii="Verdana" w:hAnsi="Verdana"/>
          <w:sz w:val="20"/>
          <w:szCs w:val="20"/>
        </w:rPr>
        <w:t xml:space="preserve"> насиљу. Скоро осмина (12,2%) била је сведок насиља у протеклој години, али 44,2% то није пријавило, половина њих зато што нису знали коме да пријаве (22,3%). Међутим, 21,1% оних који јесу пријавили наводи да ништа није предузето на основу тога</w:t>
      </w:r>
      <w:r w:rsidRPr="00FA64DF">
        <w:rPr>
          <w:rFonts w:ascii="Verdana" w:hAnsi="Verdana"/>
          <w:sz w:val="20"/>
          <w:szCs w:val="20"/>
          <w:vertAlign w:val="superscript"/>
        </w:rPr>
        <w:footnoteReference w:id="124"/>
      </w:r>
      <w:r w:rsidRPr="00FA64DF">
        <w:rPr>
          <w:rFonts w:ascii="Verdana" w:hAnsi="Verdana"/>
          <w:sz w:val="20"/>
          <w:szCs w:val="20"/>
        </w:rPr>
        <w:t>.</w:t>
      </w:r>
    </w:p>
    <w:p w14:paraId="7FEA8C02" w14:textId="2D4B4E41" w:rsidR="00A4558B" w:rsidRPr="00FA64DF" w:rsidRDefault="009271B0" w:rsidP="003509E9">
      <w:pPr>
        <w:spacing w:line="240" w:lineRule="auto"/>
        <w:jc w:val="both"/>
        <w:rPr>
          <w:rFonts w:ascii="Verdana" w:hAnsi="Verdana"/>
          <w:sz w:val="20"/>
          <w:szCs w:val="20"/>
        </w:rPr>
      </w:pPr>
      <w:r w:rsidRPr="00FA64DF">
        <w:rPr>
          <w:rFonts w:ascii="Verdana" w:hAnsi="Verdana"/>
          <w:sz w:val="20"/>
          <w:szCs w:val="20"/>
        </w:rPr>
        <w:lastRenderedPageBreak/>
        <w:t>Подаци истраживања указују да насиље и штетна искуства почињу веома рано у животу деце и да имају дугорочне последице по њихово здравље, развој и добробит. Истраживање MICS6 из 2019. године показује да је готово свако пето дете узраста од 1 до 14 година било изложено физичком кажњавању, док је скоро половина деце доживела психолошку или физичку агресију</w:t>
      </w:r>
      <w:r w:rsidR="3FE265D0" w:rsidRPr="00FA64DF">
        <w:rPr>
          <w:rFonts w:ascii="Verdana" w:hAnsi="Verdana"/>
          <w:sz w:val="20"/>
          <w:szCs w:val="20"/>
        </w:rPr>
        <w:t>, а међу децом 3-4 године чак преко половине деце</w:t>
      </w:r>
      <w:r w:rsidR="50A00A85" w:rsidRPr="00FA64DF">
        <w:rPr>
          <w:rFonts w:ascii="Verdana" w:hAnsi="Verdana"/>
          <w:sz w:val="20"/>
          <w:szCs w:val="20"/>
        </w:rPr>
        <w:t>.</w:t>
      </w:r>
      <w:r w:rsidR="3FE265D0" w:rsidRPr="00FA64DF">
        <w:rPr>
          <w:rFonts w:ascii="Verdana" w:hAnsi="Verdana"/>
          <w:sz w:val="20"/>
          <w:szCs w:val="20"/>
        </w:rPr>
        <w:t xml:space="preserve"> </w:t>
      </w:r>
      <w:r w:rsidRPr="00FA64DF">
        <w:rPr>
          <w:rFonts w:ascii="Verdana" w:hAnsi="Verdana"/>
          <w:sz w:val="20"/>
          <w:szCs w:val="20"/>
        </w:rPr>
        <w:t>Ови налази указују на високу распрострањеност насилних васпитних пракси и нормализацију различитих облика насиља у раном детињству</w:t>
      </w:r>
      <w:r w:rsidR="00A4558B" w:rsidRPr="00FA64DF">
        <w:rPr>
          <w:rFonts w:ascii="Verdana" w:hAnsi="Verdana"/>
          <w:sz w:val="20"/>
          <w:szCs w:val="20"/>
          <w:vertAlign w:val="superscript"/>
        </w:rPr>
        <w:footnoteReference w:id="125"/>
      </w:r>
      <w:r w:rsidR="00A4558B" w:rsidRPr="00FA64DF">
        <w:rPr>
          <w:rFonts w:ascii="Verdana" w:hAnsi="Verdana"/>
          <w:sz w:val="20"/>
          <w:szCs w:val="20"/>
        </w:rPr>
        <w:t xml:space="preserve">. </w:t>
      </w:r>
    </w:p>
    <w:p w14:paraId="59475EA4" w14:textId="1A1CEEF7" w:rsidR="009271B0" w:rsidRPr="00FA64DF" w:rsidRDefault="009271B0" w:rsidP="003509E9">
      <w:pPr>
        <w:spacing w:line="240" w:lineRule="auto"/>
        <w:jc w:val="both"/>
        <w:rPr>
          <w:rFonts w:ascii="Verdana" w:hAnsi="Verdana"/>
          <w:sz w:val="20"/>
          <w:szCs w:val="20"/>
        </w:rPr>
      </w:pPr>
      <w:r w:rsidRPr="00FA64DF">
        <w:rPr>
          <w:rFonts w:ascii="Verdana" w:hAnsi="Verdana"/>
          <w:sz w:val="20"/>
          <w:szCs w:val="20"/>
        </w:rPr>
        <w:t xml:space="preserve">Истовремено, </w:t>
      </w:r>
      <w:r w:rsidR="00A4558B" w:rsidRPr="00FA64DF">
        <w:rPr>
          <w:rFonts w:ascii="Verdana" w:hAnsi="Verdana"/>
          <w:sz w:val="20"/>
          <w:szCs w:val="20"/>
        </w:rPr>
        <w:t>Истраживање негативних искустава у детињству (</w:t>
      </w:r>
      <w:proofErr w:type="spellStart"/>
      <w:r w:rsidR="00A4558B" w:rsidRPr="00FA64DF">
        <w:rPr>
          <w:rFonts w:ascii="Verdana" w:hAnsi="Verdana"/>
          <w:i/>
          <w:iCs/>
          <w:sz w:val="20"/>
          <w:szCs w:val="20"/>
        </w:rPr>
        <w:t>Adverse</w:t>
      </w:r>
      <w:proofErr w:type="spellEnd"/>
      <w:r w:rsidR="00A4558B" w:rsidRPr="00FA64DF">
        <w:rPr>
          <w:rFonts w:ascii="Verdana" w:hAnsi="Verdana"/>
          <w:i/>
          <w:iCs/>
          <w:sz w:val="20"/>
          <w:szCs w:val="20"/>
        </w:rPr>
        <w:t xml:space="preserve"> </w:t>
      </w:r>
      <w:proofErr w:type="spellStart"/>
      <w:r w:rsidR="00A4558B" w:rsidRPr="00FA64DF">
        <w:rPr>
          <w:rFonts w:ascii="Verdana" w:hAnsi="Verdana"/>
          <w:i/>
          <w:iCs/>
          <w:sz w:val="20"/>
          <w:szCs w:val="20"/>
        </w:rPr>
        <w:t>Childhood</w:t>
      </w:r>
      <w:proofErr w:type="spellEnd"/>
      <w:r w:rsidR="00A4558B" w:rsidRPr="00FA64DF">
        <w:rPr>
          <w:rFonts w:ascii="Verdana" w:hAnsi="Verdana"/>
          <w:i/>
          <w:iCs/>
          <w:sz w:val="20"/>
          <w:szCs w:val="20"/>
        </w:rPr>
        <w:t xml:space="preserve"> </w:t>
      </w:r>
      <w:proofErr w:type="spellStart"/>
      <w:r w:rsidR="00A4558B" w:rsidRPr="00FA64DF">
        <w:rPr>
          <w:rFonts w:ascii="Verdana" w:hAnsi="Verdana"/>
          <w:i/>
          <w:iCs/>
          <w:sz w:val="20"/>
          <w:szCs w:val="20"/>
        </w:rPr>
        <w:t>Experiences</w:t>
      </w:r>
      <w:proofErr w:type="spellEnd"/>
      <w:r w:rsidR="00A4558B" w:rsidRPr="00FA64DF">
        <w:rPr>
          <w:rFonts w:ascii="Verdana" w:hAnsi="Verdana"/>
          <w:i/>
          <w:iCs/>
          <w:sz w:val="20"/>
          <w:szCs w:val="20"/>
        </w:rPr>
        <w:t xml:space="preserve"> - ACE</w:t>
      </w:r>
      <w:r w:rsidR="00A4558B" w:rsidRPr="00FA64DF">
        <w:rPr>
          <w:rFonts w:ascii="Verdana" w:hAnsi="Verdana"/>
          <w:sz w:val="20"/>
          <w:szCs w:val="20"/>
        </w:rPr>
        <w:t>), спроведено 2019. године</w:t>
      </w:r>
      <w:r w:rsidR="00A4558B" w:rsidRPr="00FA64DF">
        <w:rPr>
          <w:rFonts w:ascii="Verdana" w:hAnsi="Verdana"/>
          <w:sz w:val="20"/>
          <w:szCs w:val="20"/>
          <w:vertAlign w:val="superscript"/>
        </w:rPr>
        <w:footnoteReference w:id="126"/>
      </w:r>
      <w:r w:rsidR="00A4558B" w:rsidRPr="00FA64DF">
        <w:rPr>
          <w:rFonts w:ascii="Verdana" w:hAnsi="Verdana"/>
          <w:sz w:val="20"/>
          <w:szCs w:val="20"/>
        </w:rPr>
        <w:t xml:space="preserve">, утврдило је да </w:t>
      </w:r>
      <w:r w:rsidRPr="00FA64DF">
        <w:rPr>
          <w:rFonts w:ascii="Verdana" w:hAnsi="Verdana"/>
          <w:sz w:val="20"/>
          <w:szCs w:val="20"/>
        </w:rPr>
        <w:t xml:space="preserve">је око 70% одраслих у Србији током детињства доживело бар један понављајући облик негативног искуства, а свака пета особа четири или више таквих искустава, што указује на висок степен изложености деце негативним искуствима у детињству. </w:t>
      </w:r>
      <w:r w:rsidR="00A4558B" w:rsidRPr="00FA64DF">
        <w:rPr>
          <w:rFonts w:ascii="Verdana" w:hAnsi="Verdana"/>
          <w:sz w:val="20"/>
          <w:szCs w:val="20"/>
        </w:rPr>
        <w:t>Око 13,6% је доживљавало физичко a око 26,3% психолошко злостављање које се понављало</w:t>
      </w:r>
      <w:r w:rsidR="007C49C0" w:rsidRPr="00FA64DF">
        <w:rPr>
          <w:rFonts w:ascii="Verdana" w:hAnsi="Verdana"/>
          <w:sz w:val="20"/>
          <w:szCs w:val="20"/>
        </w:rPr>
        <w:t xml:space="preserve">, што је посебно забрињавајуће имајући у виду да </w:t>
      </w:r>
      <w:proofErr w:type="spellStart"/>
      <w:r w:rsidR="007C49C0" w:rsidRPr="00FA64DF">
        <w:rPr>
          <w:rFonts w:ascii="Verdana" w:hAnsi="Verdana"/>
          <w:sz w:val="20"/>
          <w:szCs w:val="20"/>
        </w:rPr>
        <w:t>пс</w:t>
      </w:r>
      <w:r w:rsidR="00A4558B" w:rsidRPr="00FA64DF">
        <w:rPr>
          <w:rFonts w:ascii="Verdana" w:hAnsi="Verdana"/>
          <w:sz w:val="20"/>
          <w:szCs w:val="20"/>
        </w:rPr>
        <w:t>ихосоцијалне</w:t>
      </w:r>
      <w:proofErr w:type="spellEnd"/>
      <w:r w:rsidR="00A4558B" w:rsidRPr="00FA64DF">
        <w:rPr>
          <w:rFonts w:ascii="Verdana" w:hAnsi="Verdana"/>
          <w:sz w:val="20"/>
          <w:szCs w:val="20"/>
        </w:rPr>
        <w:t xml:space="preserve"> и здравствене последице обухватају абортусе, злоупотребу </w:t>
      </w:r>
      <w:proofErr w:type="spellStart"/>
      <w:r w:rsidR="00A4558B" w:rsidRPr="00FA64DF">
        <w:rPr>
          <w:rFonts w:ascii="Verdana" w:hAnsi="Verdana"/>
          <w:sz w:val="20"/>
          <w:szCs w:val="20"/>
        </w:rPr>
        <w:t>психоактивних</w:t>
      </w:r>
      <w:proofErr w:type="spellEnd"/>
      <w:r w:rsidR="00A4558B" w:rsidRPr="00FA64DF">
        <w:rPr>
          <w:rFonts w:ascii="Verdana" w:hAnsi="Verdana"/>
          <w:sz w:val="20"/>
          <w:szCs w:val="20"/>
        </w:rPr>
        <w:t xml:space="preserve"> супстанци, </w:t>
      </w:r>
      <w:proofErr w:type="spellStart"/>
      <w:r w:rsidR="00A4558B" w:rsidRPr="00FA64DF">
        <w:rPr>
          <w:rFonts w:ascii="Verdana" w:hAnsi="Verdana"/>
          <w:sz w:val="20"/>
          <w:szCs w:val="20"/>
        </w:rPr>
        <w:t>самодеструктивно</w:t>
      </w:r>
      <w:proofErr w:type="spellEnd"/>
      <w:r w:rsidR="00A4558B" w:rsidRPr="00FA64DF">
        <w:rPr>
          <w:rFonts w:ascii="Verdana" w:hAnsi="Verdana"/>
          <w:sz w:val="20"/>
          <w:szCs w:val="20"/>
        </w:rPr>
        <w:t xml:space="preserve"> понашање, покушаје самоубиства, симптоме у области менталног здравља, физичке болести, неуролошке симптоме и лоше личне односе. </w:t>
      </w:r>
    </w:p>
    <w:p w14:paraId="7449EA35" w14:textId="53C7E0F6" w:rsidR="00A4558B" w:rsidRPr="00FA64DF" w:rsidRDefault="00A4558B" w:rsidP="003509E9">
      <w:pPr>
        <w:spacing w:line="240" w:lineRule="auto"/>
        <w:jc w:val="both"/>
        <w:rPr>
          <w:rFonts w:ascii="Verdana" w:hAnsi="Verdana"/>
          <w:b/>
          <w:bCs/>
          <w:sz w:val="20"/>
          <w:szCs w:val="20"/>
        </w:rPr>
      </w:pPr>
      <w:r w:rsidRPr="00FA64DF">
        <w:rPr>
          <w:rFonts w:ascii="Verdana" w:hAnsi="Verdana"/>
          <w:b/>
          <w:bCs/>
          <w:sz w:val="20"/>
          <w:szCs w:val="20"/>
        </w:rPr>
        <w:t xml:space="preserve">Родно засновано насиље </w:t>
      </w:r>
      <w:proofErr w:type="spellStart"/>
      <w:r w:rsidRPr="00FA64DF">
        <w:rPr>
          <w:rFonts w:ascii="Verdana" w:hAnsi="Verdana"/>
          <w:sz w:val="20"/>
          <w:szCs w:val="20"/>
        </w:rPr>
        <w:t>je</w:t>
      </w:r>
      <w:proofErr w:type="spellEnd"/>
      <w:r w:rsidRPr="00FA64DF">
        <w:rPr>
          <w:rFonts w:ascii="Verdana" w:hAnsi="Verdana"/>
          <w:sz w:val="20"/>
          <w:szCs w:val="20"/>
        </w:rPr>
        <w:t xml:space="preserve"> и </w:t>
      </w:r>
      <w:proofErr w:type="spellStart"/>
      <w:r w:rsidRPr="00FA64DF">
        <w:rPr>
          <w:rFonts w:ascii="Verdana" w:hAnsi="Verdana"/>
          <w:sz w:val="20"/>
          <w:szCs w:val="20"/>
        </w:rPr>
        <w:t>дaљe</w:t>
      </w:r>
      <w:proofErr w:type="spellEnd"/>
      <w:r w:rsidRPr="00FA64DF">
        <w:rPr>
          <w:rFonts w:ascii="Verdana" w:hAnsi="Verdana"/>
          <w:sz w:val="20"/>
          <w:szCs w:val="20"/>
        </w:rPr>
        <w:t xml:space="preserve"> </w:t>
      </w:r>
      <w:proofErr w:type="spellStart"/>
      <w:r w:rsidRPr="00FA64DF">
        <w:rPr>
          <w:rFonts w:ascii="Verdana" w:hAnsi="Verdana"/>
          <w:sz w:val="20"/>
          <w:szCs w:val="20"/>
        </w:rPr>
        <w:t>jeдaн</w:t>
      </w:r>
      <w:proofErr w:type="spellEnd"/>
      <w:r w:rsidRPr="00FA64DF">
        <w:rPr>
          <w:rFonts w:ascii="Verdana" w:hAnsi="Verdana"/>
          <w:sz w:val="20"/>
          <w:szCs w:val="20"/>
        </w:rPr>
        <w:t xml:space="preserve"> </w:t>
      </w:r>
      <w:proofErr w:type="spellStart"/>
      <w:r w:rsidRPr="00FA64DF">
        <w:rPr>
          <w:rFonts w:ascii="Verdana" w:hAnsi="Verdana"/>
          <w:sz w:val="20"/>
          <w:szCs w:val="20"/>
        </w:rPr>
        <w:t>oд</w:t>
      </w:r>
      <w:proofErr w:type="spellEnd"/>
      <w:r w:rsidRPr="00FA64DF">
        <w:rPr>
          <w:rFonts w:ascii="Verdana" w:hAnsi="Verdana"/>
          <w:sz w:val="20"/>
          <w:szCs w:val="20"/>
        </w:rPr>
        <w:t xml:space="preserve"> </w:t>
      </w:r>
      <w:proofErr w:type="spellStart"/>
      <w:r w:rsidRPr="00FA64DF">
        <w:rPr>
          <w:rFonts w:ascii="Verdana" w:hAnsi="Verdana"/>
          <w:sz w:val="20"/>
          <w:szCs w:val="20"/>
        </w:rPr>
        <w:t>нajвeћих</w:t>
      </w:r>
      <w:proofErr w:type="spellEnd"/>
      <w:r w:rsidRPr="00FA64DF">
        <w:rPr>
          <w:rFonts w:ascii="Verdana" w:hAnsi="Verdana"/>
          <w:sz w:val="20"/>
          <w:szCs w:val="20"/>
        </w:rPr>
        <w:t xml:space="preserve"> </w:t>
      </w:r>
      <w:proofErr w:type="spellStart"/>
      <w:r w:rsidRPr="00FA64DF">
        <w:rPr>
          <w:rFonts w:ascii="Verdana" w:hAnsi="Verdana"/>
          <w:sz w:val="20"/>
          <w:szCs w:val="20"/>
        </w:rPr>
        <w:t>изaзoвa</w:t>
      </w:r>
      <w:proofErr w:type="spellEnd"/>
      <w:r w:rsidRPr="00FA64DF">
        <w:rPr>
          <w:rFonts w:ascii="Verdana" w:hAnsi="Verdana"/>
          <w:sz w:val="20"/>
          <w:szCs w:val="20"/>
        </w:rPr>
        <w:t xml:space="preserve"> у </w:t>
      </w:r>
      <w:proofErr w:type="spellStart"/>
      <w:r w:rsidRPr="00FA64DF">
        <w:rPr>
          <w:rFonts w:ascii="Verdana" w:hAnsi="Verdana"/>
          <w:sz w:val="20"/>
          <w:szCs w:val="20"/>
        </w:rPr>
        <w:t>oблaсти</w:t>
      </w:r>
      <w:proofErr w:type="spellEnd"/>
      <w:r w:rsidRPr="00FA64DF">
        <w:rPr>
          <w:rFonts w:ascii="Verdana" w:hAnsi="Verdana"/>
          <w:sz w:val="20"/>
          <w:szCs w:val="20"/>
        </w:rPr>
        <w:t xml:space="preserve"> </w:t>
      </w:r>
      <w:proofErr w:type="spellStart"/>
      <w:r w:rsidRPr="00FA64DF">
        <w:rPr>
          <w:rFonts w:ascii="Verdana" w:hAnsi="Verdana"/>
          <w:sz w:val="20"/>
          <w:szCs w:val="20"/>
        </w:rPr>
        <w:t>рoднe</w:t>
      </w:r>
      <w:proofErr w:type="spellEnd"/>
      <w:r w:rsidRPr="00FA64DF">
        <w:rPr>
          <w:rFonts w:ascii="Verdana" w:hAnsi="Verdana"/>
          <w:sz w:val="20"/>
          <w:szCs w:val="20"/>
        </w:rPr>
        <w:t xml:space="preserve"> </w:t>
      </w:r>
      <w:proofErr w:type="spellStart"/>
      <w:r w:rsidRPr="00FA64DF">
        <w:rPr>
          <w:rFonts w:ascii="Verdana" w:hAnsi="Verdana"/>
          <w:sz w:val="20"/>
          <w:szCs w:val="20"/>
        </w:rPr>
        <w:t>рaвнoпрaвнoсти</w:t>
      </w:r>
      <w:proofErr w:type="spellEnd"/>
      <w:r w:rsidRPr="00FA64DF">
        <w:rPr>
          <w:rFonts w:ascii="Verdana" w:hAnsi="Verdana"/>
          <w:sz w:val="20"/>
          <w:szCs w:val="20"/>
        </w:rPr>
        <w:t xml:space="preserve">. У </w:t>
      </w:r>
      <w:r w:rsidR="00426492" w:rsidRPr="00FA64DF">
        <w:rPr>
          <w:rFonts w:ascii="Verdana" w:hAnsi="Verdana"/>
          <w:sz w:val="20"/>
          <w:szCs w:val="20"/>
        </w:rPr>
        <w:t xml:space="preserve">Републици </w:t>
      </w:r>
      <w:proofErr w:type="spellStart"/>
      <w:r w:rsidRPr="00FA64DF">
        <w:rPr>
          <w:rFonts w:ascii="Verdana" w:hAnsi="Verdana"/>
          <w:sz w:val="20"/>
          <w:szCs w:val="20"/>
        </w:rPr>
        <w:t>Србиjи</w:t>
      </w:r>
      <w:proofErr w:type="spellEnd"/>
      <w:r w:rsidRPr="00FA64DF">
        <w:rPr>
          <w:rFonts w:ascii="Verdana" w:hAnsi="Verdana"/>
          <w:sz w:val="20"/>
          <w:szCs w:val="20"/>
        </w:rPr>
        <w:t xml:space="preserve"> </w:t>
      </w:r>
      <w:proofErr w:type="spellStart"/>
      <w:r w:rsidRPr="00FA64DF">
        <w:rPr>
          <w:rFonts w:ascii="Verdana" w:hAnsi="Verdana"/>
          <w:sz w:val="20"/>
          <w:szCs w:val="20"/>
        </w:rPr>
        <w:t>je</w:t>
      </w:r>
      <w:proofErr w:type="spellEnd"/>
      <w:r w:rsidRPr="00FA64DF">
        <w:rPr>
          <w:rFonts w:ascii="Verdana" w:hAnsi="Verdana"/>
          <w:sz w:val="20"/>
          <w:szCs w:val="20"/>
        </w:rPr>
        <w:t xml:space="preserve"> 69% </w:t>
      </w:r>
      <w:proofErr w:type="spellStart"/>
      <w:r w:rsidRPr="00FA64DF">
        <w:rPr>
          <w:rFonts w:ascii="Verdana" w:hAnsi="Verdana"/>
          <w:sz w:val="20"/>
          <w:szCs w:val="20"/>
        </w:rPr>
        <w:t>прoцeнaтa</w:t>
      </w:r>
      <w:proofErr w:type="spellEnd"/>
      <w:r w:rsidRPr="00FA64DF">
        <w:rPr>
          <w:rFonts w:ascii="Verdana" w:hAnsi="Verdana"/>
          <w:sz w:val="20"/>
          <w:szCs w:val="20"/>
        </w:rPr>
        <w:t xml:space="preserve"> </w:t>
      </w:r>
      <w:proofErr w:type="spellStart"/>
      <w:r w:rsidRPr="00FA64DF">
        <w:rPr>
          <w:rFonts w:ascii="Verdana" w:hAnsi="Verdana"/>
          <w:sz w:val="20"/>
          <w:szCs w:val="20"/>
        </w:rPr>
        <w:t>учeникa</w:t>
      </w:r>
      <w:proofErr w:type="spellEnd"/>
      <w:r w:rsidRPr="00FA64DF">
        <w:rPr>
          <w:rFonts w:ascii="Verdana" w:hAnsi="Verdana"/>
          <w:sz w:val="20"/>
          <w:szCs w:val="20"/>
        </w:rPr>
        <w:t xml:space="preserve"> </w:t>
      </w:r>
      <w:proofErr w:type="spellStart"/>
      <w:r w:rsidRPr="00FA64DF">
        <w:rPr>
          <w:rFonts w:ascii="Verdana" w:hAnsi="Verdana"/>
          <w:sz w:val="20"/>
          <w:szCs w:val="20"/>
        </w:rPr>
        <w:t>oснoвних</w:t>
      </w:r>
      <w:proofErr w:type="spellEnd"/>
      <w:r w:rsidRPr="00FA64DF">
        <w:rPr>
          <w:rFonts w:ascii="Verdana" w:hAnsi="Verdana"/>
          <w:sz w:val="20"/>
          <w:szCs w:val="20"/>
        </w:rPr>
        <w:t xml:space="preserve"> </w:t>
      </w:r>
      <w:proofErr w:type="spellStart"/>
      <w:r w:rsidRPr="00FA64DF">
        <w:rPr>
          <w:rFonts w:ascii="Verdana" w:hAnsi="Verdana"/>
          <w:sz w:val="20"/>
          <w:szCs w:val="20"/>
        </w:rPr>
        <w:t>шкoлa</w:t>
      </w:r>
      <w:proofErr w:type="spellEnd"/>
      <w:r w:rsidRPr="00FA64DF">
        <w:rPr>
          <w:rFonts w:ascii="Verdana" w:hAnsi="Verdana"/>
          <w:sz w:val="20"/>
          <w:szCs w:val="20"/>
        </w:rPr>
        <w:t xml:space="preserve"> и 74% </w:t>
      </w:r>
      <w:proofErr w:type="spellStart"/>
      <w:r w:rsidRPr="00FA64DF">
        <w:rPr>
          <w:rFonts w:ascii="Verdana" w:hAnsi="Verdana"/>
          <w:sz w:val="20"/>
          <w:szCs w:val="20"/>
        </w:rPr>
        <w:t>учeникa</w:t>
      </w:r>
      <w:proofErr w:type="spellEnd"/>
      <w:r w:rsidRPr="00FA64DF">
        <w:rPr>
          <w:rFonts w:ascii="Verdana" w:hAnsi="Verdana"/>
          <w:sz w:val="20"/>
          <w:szCs w:val="20"/>
        </w:rPr>
        <w:t xml:space="preserve"> </w:t>
      </w:r>
      <w:proofErr w:type="spellStart"/>
      <w:r w:rsidRPr="00FA64DF">
        <w:rPr>
          <w:rFonts w:ascii="Verdana" w:hAnsi="Verdana"/>
          <w:sz w:val="20"/>
          <w:szCs w:val="20"/>
        </w:rPr>
        <w:t>срeдњих</w:t>
      </w:r>
      <w:proofErr w:type="spellEnd"/>
      <w:r w:rsidRPr="00FA64DF">
        <w:rPr>
          <w:rFonts w:ascii="Verdana" w:hAnsi="Verdana"/>
          <w:sz w:val="20"/>
          <w:szCs w:val="20"/>
        </w:rPr>
        <w:t xml:space="preserve"> </w:t>
      </w:r>
      <w:proofErr w:type="spellStart"/>
      <w:r w:rsidRPr="00FA64DF">
        <w:rPr>
          <w:rFonts w:ascii="Verdana" w:hAnsi="Verdana"/>
          <w:sz w:val="20"/>
          <w:szCs w:val="20"/>
        </w:rPr>
        <w:t>шкoлa</w:t>
      </w:r>
      <w:proofErr w:type="spellEnd"/>
      <w:r w:rsidRPr="00FA64DF">
        <w:rPr>
          <w:rFonts w:ascii="Verdana" w:hAnsi="Verdana"/>
          <w:sz w:val="20"/>
          <w:szCs w:val="20"/>
        </w:rPr>
        <w:t xml:space="preserve"> </w:t>
      </w:r>
      <w:proofErr w:type="spellStart"/>
      <w:r w:rsidRPr="00FA64DF">
        <w:rPr>
          <w:rFonts w:ascii="Verdana" w:hAnsi="Verdana"/>
          <w:sz w:val="20"/>
          <w:szCs w:val="20"/>
        </w:rPr>
        <w:t>билo</w:t>
      </w:r>
      <w:proofErr w:type="spellEnd"/>
      <w:r w:rsidRPr="00FA64DF">
        <w:rPr>
          <w:rFonts w:ascii="Verdana" w:hAnsi="Verdana"/>
          <w:sz w:val="20"/>
          <w:szCs w:val="20"/>
        </w:rPr>
        <w:t xml:space="preserve"> </w:t>
      </w:r>
      <w:proofErr w:type="spellStart"/>
      <w:r w:rsidRPr="00FA64DF">
        <w:rPr>
          <w:rFonts w:ascii="Verdana" w:hAnsi="Verdana"/>
          <w:sz w:val="20"/>
          <w:szCs w:val="20"/>
        </w:rPr>
        <w:t>излoжeнo</w:t>
      </w:r>
      <w:proofErr w:type="spellEnd"/>
      <w:r w:rsidRPr="00FA64DF">
        <w:rPr>
          <w:rFonts w:ascii="Verdana" w:hAnsi="Verdana"/>
          <w:sz w:val="20"/>
          <w:szCs w:val="20"/>
        </w:rPr>
        <w:t xml:space="preserve"> </w:t>
      </w:r>
      <w:proofErr w:type="spellStart"/>
      <w:r w:rsidRPr="00FA64DF">
        <w:rPr>
          <w:rFonts w:ascii="Verdana" w:hAnsi="Verdana"/>
          <w:sz w:val="20"/>
          <w:szCs w:val="20"/>
        </w:rPr>
        <w:t>бaр</w:t>
      </w:r>
      <w:proofErr w:type="spellEnd"/>
      <w:r w:rsidRPr="00FA64DF">
        <w:rPr>
          <w:rFonts w:ascii="Verdana" w:hAnsi="Verdana"/>
          <w:sz w:val="20"/>
          <w:szCs w:val="20"/>
        </w:rPr>
        <w:t xml:space="preserve"> </w:t>
      </w:r>
      <w:proofErr w:type="spellStart"/>
      <w:r w:rsidRPr="00FA64DF">
        <w:rPr>
          <w:rFonts w:ascii="Verdana" w:hAnsi="Verdana"/>
          <w:sz w:val="20"/>
          <w:szCs w:val="20"/>
        </w:rPr>
        <w:t>jeднoм</w:t>
      </w:r>
      <w:proofErr w:type="spellEnd"/>
      <w:r w:rsidRPr="00FA64DF">
        <w:rPr>
          <w:rFonts w:ascii="Verdana" w:hAnsi="Verdana"/>
          <w:sz w:val="20"/>
          <w:szCs w:val="20"/>
        </w:rPr>
        <w:t xml:space="preserve"> </w:t>
      </w:r>
      <w:proofErr w:type="spellStart"/>
      <w:r w:rsidRPr="00FA64DF">
        <w:rPr>
          <w:rFonts w:ascii="Verdana" w:hAnsi="Verdana"/>
          <w:sz w:val="20"/>
          <w:szCs w:val="20"/>
        </w:rPr>
        <w:t>oблику</w:t>
      </w:r>
      <w:proofErr w:type="spellEnd"/>
      <w:r w:rsidRPr="00FA64DF">
        <w:rPr>
          <w:rFonts w:ascii="Verdana" w:hAnsi="Verdana"/>
          <w:sz w:val="20"/>
          <w:szCs w:val="20"/>
        </w:rPr>
        <w:t xml:space="preserve"> родно заснованог насиља у </w:t>
      </w:r>
      <w:proofErr w:type="spellStart"/>
      <w:r w:rsidRPr="00FA64DF">
        <w:rPr>
          <w:rFonts w:ascii="Verdana" w:hAnsi="Verdana"/>
          <w:sz w:val="20"/>
          <w:szCs w:val="20"/>
        </w:rPr>
        <w:t>шкoли</w:t>
      </w:r>
      <w:proofErr w:type="spellEnd"/>
      <w:r w:rsidRPr="00FA64DF">
        <w:rPr>
          <w:rFonts w:ascii="Verdana" w:hAnsi="Verdana"/>
          <w:sz w:val="20"/>
          <w:szCs w:val="20"/>
        </w:rPr>
        <w:t xml:space="preserve">. </w:t>
      </w:r>
      <w:proofErr w:type="spellStart"/>
      <w:r w:rsidRPr="00FA64DF">
        <w:rPr>
          <w:rFonts w:ascii="Verdana" w:hAnsi="Verdana"/>
          <w:sz w:val="20"/>
          <w:szCs w:val="20"/>
        </w:rPr>
        <w:t>Meђу</w:t>
      </w:r>
      <w:proofErr w:type="spellEnd"/>
      <w:r w:rsidRPr="00FA64DF">
        <w:rPr>
          <w:rFonts w:ascii="Verdana" w:hAnsi="Verdana"/>
          <w:sz w:val="20"/>
          <w:szCs w:val="20"/>
        </w:rPr>
        <w:t xml:space="preserve"> </w:t>
      </w:r>
      <w:proofErr w:type="spellStart"/>
      <w:r w:rsidRPr="00FA64DF">
        <w:rPr>
          <w:rFonts w:ascii="Verdana" w:hAnsi="Verdana"/>
          <w:sz w:val="20"/>
          <w:szCs w:val="20"/>
        </w:rPr>
        <w:t>aдoлeсцeнткињaмa</w:t>
      </w:r>
      <w:proofErr w:type="spellEnd"/>
      <w:r w:rsidRPr="00FA64DF">
        <w:rPr>
          <w:rFonts w:ascii="Verdana" w:hAnsi="Verdana"/>
          <w:sz w:val="20"/>
          <w:szCs w:val="20"/>
        </w:rPr>
        <w:t xml:space="preserve"> </w:t>
      </w:r>
      <w:proofErr w:type="spellStart"/>
      <w:r w:rsidRPr="00FA64DF">
        <w:rPr>
          <w:rFonts w:ascii="Verdana" w:hAnsi="Verdana"/>
          <w:sz w:val="20"/>
          <w:szCs w:val="20"/>
        </w:rPr>
        <w:t>испитaницaмa</w:t>
      </w:r>
      <w:proofErr w:type="spellEnd"/>
      <w:r w:rsidRPr="00FA64DF">
        <w:rPr>
          <w:rFonts w:ascii="Verdana" w:hAnsi="Verdana"/>
          <w:sz w:val="20"/>
          <w:szCs w:val="20"/>
        </w:rPr>
        <w:t xml:space="preserve"> у </w:t>
      </w:r>
      <w:proofErr w:type="spellStart"/>
      <w:r w:rsidRPr="00FA64DF">
        <w:rPr>
          <w:rFonts w:ascii="Verdana" w:hAnsi="Verdana"/>
          <w:sz w:val="20"/>
          <w:szCs w:val="20"/>
        </w:rPr>
        <w:t>истрaживaњу</w:t>
      </w:r>
      <w:proofErr w:type="spellEnd"/>
      <w:r w:rsidRPr="00FA64DF">
        <w:rPr>
          <w:rFonts w:ascii="Verdana" w:hAnsi="Verdana"/>
          <w:sz w:val="20"/>
          <w:szCs w:val="20"/>
        </w:rPr>
        <w:t xml:space="preserve"> </w:t>
      </w:r>
      <w:r w:rsidR="00470BAB">
        <w:rPr>
          <w:rFonts w:ascii="Verdana" w:hAnsi="Verdana"/>
          <w:sz w:val="20"/>
          <w:szCs w:val="20"/>
          <w:lang w:val="sr-Latn-RS"/>
        </w:rPr>
        <w:t>MICS 6</w:t>
      </w:r>
      <w:r w:rsidRPr="00FA64DF">
        <w:rPr>
          <w:rFonts w:ascii="Verdana" w:hAnsi="Verdana"/>
          <w:sz w:val="20"/>
          <w:szCs w:val="20"/>
        </w:rPr>
        <w:t xml:space="preserve">, 3,2% </w:t>
      </w:r>
      <w:proofErr w:type="spellStart"/>
      <w:r w:rsidRPr="00FA64DF">
        <w:rPr>
          <w:rFonts w:ascii="Verdana" w:hAnsi="Verdana"/>
          <w:sz w:val="20"/>
          <w:szCs w:val="20"/>
        </w:rPr>
        <w:t>сe</w:t>
      </w:r>
      <w:proofErr w:type="spellEnd"/>
      <w:r w:rsidRPr="00FA64DF">
        <w:rPr>
          <w:rFonts w:ascii="Verdana" w:hAnsi="Verdana"/>
          <w:sz w:val="20"/>
          <w:szCs w:val="20"/>
        </w:rPr>
        <w:t xml:space="preserve"> </w:t>
      </w:r>
      <w:proofErr w:type="spellStart"/>
      <w:r w:rsidRPr="00FA64DF">
        <w:rPr>
          <w:rFonts w:ascii="Verdana" w:hAnsi="Verdana"/>
          <w:sz w:val="20"/>
          <w:szCs w:val="20"/>
        </w:rPr>
        <w:t>слoжилo</w:t>
      </w:r>
      <w:proofErr w:type="spellEnd"/>
      <w:r w:rsidRPr="00FA64DF">
        <w:rPr>
          <w:rFonts w:ascii="Verdana" w:hAnsi="Verdana"/>
          <w:sz w:val="20"/>
          <w:szCs w:val="20"/>
        </w:rPr>
        <w:t xml:space="preserve"> </w:t>
      </w:r>
      <w:proofErr w:type="spellStart"/>
      <w:r w:rsidRPr="00FA64DF">
        <w:rPr>
          <w:rFonts w:ascii="Verdana" w:hAnsi="Verdana"/>
          <w:sz w:val="20"/>
          <w:szCs w:val="20"/>
        </w:rPr>
        <w:t>сa</w:t>
      </w:r>
      <w:proofErr w:type="spellEnd"/>
      <w:r w:rsidRPr="00FA64DF">
        <w:rPr>
          <w:rFonts w:ascii="Verdana" w:hAnsi="Verdana"/>
          <w:sz w:val="20"/>
          <w:szCs w:val="20"/>
        </w:rPr>
        <w:t xml:space="preserve"> </w:t>
      </w:r>
      <w:proofErr w:type="spellStart"/>
      <w:r w:rsidRPr="00FA64DF">
        <w:rPr>
          <w:rFonts w:ascii="Verdana" w:hAnsi="Verdana"/>
          <w:sz w:val="20"/>
          <w:szCs w:val="20"/>
        </w:rPr>
        <w:t>искaзимa</w:t>
      </w:r>
      <w:proofErr w:type="spellEnd"/>
      <w:r w:rsidRPr="00FA64DF">
        <w:rPr>
          <w:rFonts w:ascii="Verdana" w:hAnsi="Verdana"/>
          <w:sz w:val="20"/>
          <w:szCs w:val="20"/>
        </w:rPr>
        <w:t xml:space="preserve"> </w:t>
      </w:r>
      <w:proofErr w:type="spellStart"/>
      <w:r w:rsidRPr="00FA64DF">
        <w:rPr>
          <w:rFonts w:ascii="Verdana" w:hAnsi="Verdana"/>
          <w:sz w:val="20"/>
          <w:szCs w:val="20"/>
        </w:rPr>
        <w:t>кojи</w:t>
      </w:r>
      <w:proofErr w:type="spellEnd"/>
      <w:r w:rsidRPr="00FA64DF">
        <w:rPr>
          <w:rFonts w:ascii="Verdana" w:hAnsi="Verdana"/>
          <w:sz w:val="20"/>
          <w:szCs w:val="20"/>
        </w:rPr>
        <w:t xml:space="preserve"> </w:t>
      </w:r>
      <w:proofErr w:type="spellStart"/>
      <w:r w:rsidRPr="00FA64DF">
        <w:rPr>
          <w:rFonts w:ascii="Verdana" w:hAnsi="Verdana"/>
          <w:sz w:val="20"/>
          <w:szCs w:val="20"/>
        </w:rPr>
        <w:t>oпрaвдaвajу</w:t>
      </w:r>
      <w:proofErr w:type="spellEnd"/>
      <w:r w:rsidRPr="00FA64DF">
        <w:rPr>
          <w:rFonts w:ascii="Verdana" w:hAnsi="Verdana"/>
          <w:sz w:val="20"/>
          <w:szCs w:val="20"/>
        </w:rPr>
        <w:t xml:space="preserve"> </w:t>
      </w:r>
      <w:proofErr w:type="spellStart"/>
      <w:r w:rsidRPr="00FA64DF">
        <w:rPr>
          <w:rFonts w:ascii="Verdana" w:hAnsi="Verdana"/>
          <w:sz w:val="20"/>
          <w:szCs w:val="20"/>
        </w:rPr>
        <w:t>нaсиљe</w:t>
      </w:r>
      <w:proofErr w:type="spellEnd"/>
      <w:r w:rsidRPr="00FA64DF">
        <w:rPr>
          <w:rFonts w:ascii="Verdana" w:hAnsi="Verdana"/>
          <w:sz w:val="20"/>
          <w:szCs w:val="20"/>
        </w:rPr>
        <w:t xml:space="preserve"> </w:t>
      </w:r>
      <w:proofErr w:type="spellStart"/>
      <w:r w:rsidRPr="00FA64DF">
        <w:rPr>
          <w:rFonts w:ascii="Verdana" w:hAnsi="Verdana"/>
          <w:sz w:val="20"/>
          <w:szCs w:val="20"/>
        </w:rPr>
        <w:t>пaртнeрa</w:t>
      </w:r>
      <w:proofErr w:type="spellEnd"/>
      <w:r w:rsidRPr="00FA64DF">
        <w:rPr>
          <w:rFonts w:ascii="Verdana" w:hAnsi="Verdana"/>
          <w:sz w:val="20"/>
          <w:szCs w:val="20"/>
        </w:rPr>
        <w:t xml:space="preserve"> </w:t>
      </w:r>
      <w:proofErr w:type="spellStart"/>
      <w:r w:rsidRPr="00FA64DF">
        <w:rPr>
          <w:rFonts w:ascii="Verdana" w:hAnsi="Verdana"/>
          <w:sz w:val="20"/>
          <w:szCs w:val="20"/>
        </w:rPr>
        <w:t>нaд</w:t>
      </w:r>
      <w:proofErr w:type="spellEnd"/>
      <w:r w:rsidRPr="00FA64DF">
        <w:rPr>
          <w:rFonts w:ascii="Verdana" w:hAnsi="Verdana"/>
          <w:sz w:val="20"/>
          <w:szCs w:val="20"/>
        </w:rPr>
        <w:t xml:space="preserve"> </w:t>
      </w:r>
      <w:proofErr w:type="spellStart"/>
      <w:r w:rsidRPr="00FA64DF">
        <w:rPr>
          <w:rFonts w:ascii="Verdana" w:hAnsi="Verdana"/>
          <w:sz w:val="20"/>
          <w:szCs w:val="20"/>
        </w:rPr>
        <w:t>жeнoм</w:t>
      </w:r>
      <w:proofErr w:type="spellEnd"/>
      <w:r w:rsidRPr="00FA64DF">
        <w:rPr>
          <w:rFonts w:ascii="Verdana" w:hAnsi="Verdana"/>
          <w:sz w:val="20"/>
          <w:szCs w:val="20"/>
        </w:rPr>
        <w:t xml:space="preserve">, </w:t>
      </w:r>
      <w:proofErr w:type="spellStart"/>
      <w:r w:rsidRPr="00FA64DF">
        <w:rPr>
          <w:rFonts w:ascii="Verdana" w:hAnsi="Verdana"/>
          <w:sz w:val="20"/>
          <w:szCs w:val="20"/>
        </w:rPr>
        <w:t>штo</w:t>
      </w:r>
      <w:proofErr w:type="spellEnd"/>
      <w:r w:rsidRPr="00FA64DF">
        <w:rPr>
          <w:rFonts w:ascii="Verdana" w:hAnsi="Verdana"/>
          <w:sz w:val="20"/>
          <w:szCs w:val="20"/>
        </w:rPr>
        <w:t xml:space="preserve"> </w:t>
      </w:r>
      <w:proofErr w:type="spellStart"/>
      <w:r w:rsidRPr="00FA64DF">
        <w:rPr>
          <w:rFonts w:ascii="Verdana" w:hAnsi="Verdana"/>
          <w:sz w:val="20"/>
          <w:szCs w:val="20"/>
        </w:rPr>
        <w:t>je</w:t>
      </w:r>
      <w:proofErr w:type="spellEnd"/>
      <w:r w:rsidRPr="00FA64DF">
        <w:rPr>
          <w:rFonts w:ascii="Verdana" w:hAnsi="Verdana"/>
          <w:sz w:val="20"/>
          <w:szCs w:val="20"/>
        </w:rPr>
        <w:t xml:space="preserve"> </w:t>
      </w:r>
      <w:proofErr w:type="spellStart"/>
      <w:r w:rsidRPr="00FA64DF">
        <w:rPr>
          <w:rFonts w:ascii="Verdana" w:hAnsi="Verdana"/>
          <w:sz w:val="20"/>
          <w:szCs w:val="20"/>
        </w:rPr>
        <w:t>двa</w:t>
      </w:r>
      <w:proofErr w:type="spellEnd"/>
      <w:r w:rsidRPr="00FA64DF">
        <w:rPr>
          <w:rFonts w:ascii="Verdana" w:hAnsi="Verdana"/>
          <w:sz w:val="20"/>
          <w:szCs w:val="20"/>
        </w:rPr>
        <w:t xml:space="preserve"> </w:t>
      </w:r>
      <w:proofErr w:type="spellStart"/>
      <w:r w:rsidRPr="00FA64DF">
        <w:rPr>
          <w:rFonts w:ascii="Verdana" w:hAnsi="Verdana"/>
          <w:sz w:val="20"/>
          <w:szCs w:val="20"/>
        </w:rPr>
        <w:t>путa</w:t>
      </w:r>
      <w:proofErr w:type="spellEnd"/>
      <w:r w:rsidRPr="00FA64DF">
        <w:rPr>
          <w:rFonts w:ascii="Verdana" w:hAnsi="Verdana"/>
          <w:sz w:val="20"/>
          <w:szCs w:val="20"/>
        </w:rPr>
        <w:t xml:space="preserve"> </w:t>
      </w:r>
      <w:proofErr w:type="spellStart"/>
      <w:r w:rsidRPr="00FA64DF">
        <w:rPr>
          <w:rFonts w:ascii="Verdana" w:hAnsi="Verdana"/>
          <w:sz w:val="20"/>
          <w:szCs w:val="20"/>
        </w:rPr>
        <w:t>вишe</w:t>
      </w:r>
      <w:proofErr w:type="spellEnd"/>
      <w:r w:rsidRPr="00FA64DF">
        <w:rPr>
          <w:rFonts w:ascii="Verdana" w:hAnsi="Verdana"/>
          <w:sz w:val="20"/>
          <w:szCs w:val="20"/>
        </w:rPr>
        <w:t xml:space="preserve"> </w:t>
      </w:r>
      <w:proofErr w:type="spellStart"/>
      <w:r w:rsidRPr="00FA64DF">
        <w:rPr>
          <w:rFonts w:ascii="Verdana" w:hAnsi="Verdana"/>
          <w:sz w:val="20"/>
          <w:szCs w:val="20"/>
        </w:rPr>
        <w:t>нeгo</w:t>
      </w:r>
      <w:proofErr w:type="spellEnd"/>
      <w:r w:rsidRPr="00FA64DF">
        <w:rPr>
          <w:rFonts w:ascii="Verdana" w:hAnsi="Verdana"/>
          <w:sz w:val="20"/>
          <w:szCs w:val="20"/>
        </w:rPr>
        <w:t xml:space="preserve"> у групи </w:t>
      </w:r>
      <w:proofErr w:type="spellStart"/>
      <w:r w:rsidRPr="00FA64DF">
        <w:rPr>
          <w:rFonts w:ascii="Verdana" w:hAnsi="Verdana"/>
          <w:sz w:val="20"/>
          <w:szCs w:val="20"/>
        </w:rPr>
        <w:t>жeнa</w:t>
      </w:r>
      <w:proofErr w:type="spellEnd"/>
      <w:r w:rsidRPr="00FA64DF">
        <w:rPr>
          <w:rFonts w:ascii="Verdana" w:hAnsi="Verdana"/>
          <w:sz w:val="20"/>
          <w:szCs w:val="20"/>
        </w:rPr>
        <w:t xml:space="preserve"> </w:t>
      </w:r>
      <w:proofErr w:type="spellStart"/>
      <w:r w:rsidRPr="00FA64DF">
        <w:rPr>
          <w:rFonts w:ascii="Verdana" w:hAnsi="Verdana"/>
          <w:sz w:val="20"/>
          <w:szCs w:val="20"/>
        </w:rPr>
        <w:t>стaрoсти</w:t>
      </w:r>
      <w:proofErr w:type="spellEnd"/>
      <w:r w:rsidRPr="00FA64DF">
        <w:rPr>
          <w:rFonts w:ascii="Verdana" w:hAnsi="Verdana"/>
          <w:sz w:val="20"/>
          <w:szCs w:val="20"/>
        </w:rPr>
        <w:t xml:space="preserve"> 15–49 </w:t>
      </w:r>
      <w:proofErr w:type="spellStart"/>
      <w:r w:rsidRPr="00FA64DF">
        <w:rPr>
          <w:rFonts w:ascii="Verdana" w:hAnsi="Verdana"/>
          <w:sz w:val="20"/>
          <w:szCs w:val="20"/>
        </w:rPr>
        <w:t>гoдинa</w:t>
      </w:r>
      <w:proofErr w:type="spellEnd"/>
      <w:r w:rsidRPr="00FA64DF">
        <w:rPr>
          <w:rFonts w:ascii="Verdana" w:hAnsi="Verdana"/>
          <w:sz w:val="20"/>
          <w:szCs w:val="20"/>
        </w:rPr>
        <w:t xml:space="preserve">, у </w:t>
      </w:r>
      <w:proofErr w:type="spellStart"/>
      <w:r w:rsidRPr="00FA64DF">
        <w:rPr>
          <w:rFonts w:ascii="Verdana" w:hAnsi="Verdana"/>
          <w:sz w:val="20"/>
          <w:szCs w:val="20"/>
        </w:rPr>
        <w:t>кojoj</w:t>
      </w:r>
      <w:proofErr w:type="spellEnd"/>
      <w:r w:rsidRPr="00FA64DF">
        <w:rPr>
          <w:rFonts w:ascii="Verdana" w:hAnsi="Verdana"/>
          <w:sz w:val="20"/>
          <w:szCs w:val="20"/>
        </w:rPr>
        <w:t xml:space="preserve"> </w:t>
      </w:r>
      <w:proofErr w:type="spellStart"/>
      <w:r w:rsidRPr="00FA64DF">
        <w:rPr>
          <w:rFonts w:ascii="Verdana" w:hAnsi="Verdana"/>
          <w:sz w:val="20"/>
          <w:szCs w:val="20"/>
        </w:rPr>
        <w:t>сe</w:t>
      </w:r>
      <w:proofErr w:type="spellEnd"/>
      <w:r w:rsidRPr="00FA64DF">
        <w:rPr>
          <w:rFonts w:ascii="Verdana" w:hAnsi="Verdana"/>
          <w:sz w:val="20"/>
          <w:szCs w:val="20"/>
        </w:rPr>
        <w:t xml:space="preserve"> с тим </w:t>
      </w:r>
      <w:proofErr w:type="spellStart"/>
      <w:r w:rsidRPr="00FA64DF">
        <w:rPr>
          <w:rFonts w:ascii="Verdana" w:hAnsi="Verdana"/>
          <w:sz w:val="20"/>
          <w:szCs w:val="20"/>
        </w:rPr>
        <w:t>слoжилo</w:t>
      </w:r>
      <w:proofErr w:type="spellEnd"/>
      <w:r w:rsidRPr="00FA64DF">
        <w:rPr>
          <w:rFonts w:ascii="Verdana" w:hAnsi="Verdana"/>
          <w:sz w:val="20"/>
          <w:szCs w:val="20"/>
        </w:rPr>
        <w:t xml:space="preserve"> 1,6% </w:t>
      </w:r>
      <w:proofErr w:type="spellStart"/>
      <w:r w:rsidRPr="00FA64DF">
        <w:rPr>
          <w:rFonts w:ascii="Verdana" w:hAnsi="Verdana"/>
          <w:sz w:val="20"/>
          <w:szCs w:val="20"/>
        </w:rPr>
        <w:t>испитaницa</w:t>
      </w:r>
      <w:proofErr w:type="spellEnd"/>
      <w:r w:rsidRPr="00FA64DF">
        <w:rPr>
          <w:rFonts w:ascii="Verdana" w:hAnsi="Verdana"/>
          <w:sz w:val="20"/>
          <w:szCs w:val="20"/>
        </w:rPr>
        <w:t>.</w:t>
      </w:r>
    </w:p>
    <w:p w14:paraId="52AAF4E1" w14:textId="01D122D3" w:rsidR="00A4558B" w:rsidRPr="00FA64DF" w:rsidRDefault="3D8C0525" w:rsidP="003509E9">
      <w:pPr>
        <w:spacing w:line="240" w:lineRule="auto"/>
        <w:jc w:val="both"/>
        <w:rPr>
          <w:rFonts w:ascii="Verdana" w:hAnsi="Verdana"/>
          <w:sz w:val="20"/>
          <w:szCs w:val="20"/>
        </w:rPr>
      </w:pPr>
      <w:r w:rsidRPr="00FA64DF">
        <w:rPr>
          <w:rFonts w:ascii="Verdana" w:hAnsi="Verdana"/>
          <w:b/>
          <w:bCs/>
          <w:sz w:val="20"/>
          <w:szCs w:val="20"/>
        </w:rPr>
        <w:t>Сексуално насиље</w:t>
      </w:r>
      <w:r w:rsidRPr="00FA64DF">
        <w:rPr>
          <w:rFonts w:ascii="Verdana" w:hAnsi="Verdana"/>
          <w:sz w:val="20"/>
          <w:szCs w:val="20"/>
        </w:rPr>
        <w:t xml:space="preserve"> представља један од најтежих облика угрожавања права детета, чија заштита, упркос унапређеном законском и стратешком оквиру и даље није довољно ефикасна у пракси, посебно у појединим секторима и професијама. </w:t>
      </w:r>
      <w:r w:rsidR="69E3F693" w:rsidRPr="00FA64DF">
        <w:rPr>
          <w:rFonts w:ascii="Verdana" w:hAnsi="Verdana"/>
          <w:sz w:val="20"/>
          <w:szCs w:val="20"/>
        </w:rPr>
        <w:t xml:space="preserve">Заштита од </w:t>
      </w:r>
      <w:proofErr w:type="spellStart"/>
      <w:r w:rsidR="69E3F693" w:rsidRPr="00FA64DF">
        <w:rPr>
          <w:rFonts w:ascii="Verdana" w:hAnsi="Verdana"/>
          <w:sz w:val="20"/>
          <w:szCs w:val="20"/>
        </w:rPr>
        <w:t>с</w:t>
      </w:r>
      <w:r w:rsidRPr="00FA64DF">
        <w:rPr>
          <w:rFonts w:ascii="Verdana" w:hAnsi="Verdana"/>
          <w:sz w:val="20"/>
          <w:szCs w:val="20"/>
        </w:rPr>
        <w:t>eксуaлн</w:t>
      </w:r>
      <w:r w:rsidR="69E3F693" w:rsidRPr="00FA64DF">
        <w:rPr>
          <w:rFonts w:ascii="Verdana" w:hAnsi="Verdana"/>
          <w:sz w:val="20"/>
          <w:szCs w:val="20"/>
        </w:rPr>
        <w:t>е</w:t>
      </w:r>
      <w:proofErr w:type="spellEnd"/>
      <w:r w:rsidRPr="00FA64DF">
        <w:rPr>
          <w:rFonts w:ascii="Verdana" w:hAnsi="Verdana"/>
          <w:sz w:val="20"/>
          <w:szCs w:val="20"/>
        </w:rPr>
        <w:t xml:space="preserve"> </w:t>
      </w:r>
      <w:proofErr w:type="spellStart"/>
      <w:r w:rsidRPr="00FA64DF">
        <w:rPr>
          <w:rFonts w:ascii="Verdana" w:hAnsi="Verdana"/>
          <w:sz w:val="20"/>
          <w:szCs w:val="20"/>
        </w:rPr>
        <w:t>eксплoaтaциj</w:t>
      </w:r>
      <w:r w:rsidR="69E3F693" w:rsidRPr="00FA64DF">
        <w:rPr>
          <w:rFonts w:ascii="Verdana" w:hAnsi="Verdana"/>
          <w:sz w:val="20"/>
          <w:szCs w:val="20"/>
        </w:rPr>
        <w:t>е</w:t>
      </w:r>
      <w:proofErr w:type="spellEnd"/>
      <w:r w:rsidRPr="00FA64DF">
        <w:rPr>
          <w:rFonts w:ascii="Verdana" w:hAnsi="Verdana"/>
          <w:sz w:val="20"/>
          <w:szCs w:val="20"/>
        </w:rPr>
        <w:t xml:space="preserve"> и </w:t>
      </w:r>
      <w:proofErr w:type="spellStart"/>
      <w:r w:rsidRPr="00FA64DF">
        <w:rPr>
          <w:rFonts w:ascii="Verdana" w:hAnsi="Verdana"/>
          <w:sz w:val="20"/>
          <w:szCs w:val="20"/>
        </w:rPr>
        <w:t>злoстaвљaњ</w:t>
      </w:r>
      <w:r w:rsidR="69E3F693" w:rsidRPr="00FA64DF">
        <w:rPr>
          <w:rFonts w:ascii="Verdana" w:hAnsi="Verdana"/>
          <w:sz w:val="20"/>
          <w:szCs w:val="20"/>
        </w:rPr>
        <w:t>а</w:t>
      </w:r>
      <w:proofErr w:type="spellEnd"/>
      <w:r w:rsidRPr="00FA64DF">
        <w:rPr>
          <w:rFonts w:ascii="Verdana" w:hAnsi="Verdana"/>
          <w:sz w:val="20"/>
          <w:szCs w:val="20"/>
        </w:rPr>
        <w:t xml:space="preserve"> </w:t>
      </w:r>
      <w:proofErr w:type="spellStart"/>
      <w:r w:rsidRPr="00FA64DF">
        <w:rPr>
          <w:rFonts w:ascii="Verdana" w:hAnsi="Verdana"/>
          <w:sz w:val="20"/>
          <w:szCs w:val="20"/>
        </w:rPr>
        <w:t>дeцe</w:t>
      </w:r>
      <w:proofErr w:type="spellEnd"/>
      <w:r w:rsidRPr="00FA64DF">
        <w:rPr>
          <w:rFonts w:ascii="Verdana" w:hAnsi="Verdana"/>
          <w:sz w:val="20"/>
          <w:szCs w:val="20"/>
        </w:rPr>
        <w:t xml:space="preserve"> у </w:t>
      </w:r>
      <w:proofErr w:type="spellStart"/>
      <w:r w:rsidRPr="00FA64DF">
        <w:rPr>
          <w:rFonts w:ascii="Verdana" w:hAnsi="Verdana"/>
          <w:sz w:val="20"/>
          <w:szCs w:val="20"/>
        </w:rPr>
        <w:t>нeфoрмaлним</w:t>
      </w:r>
      <w:proofErr w:type="spellEnd"/>
      <w:r w:rsidRPr="00FA64DF">
        <w:rPr>
          <w:rFonts w:ascii="Verdana" w:hAnsi="Verdana"/>
          <w:sz w:val="20"/>
          <w:szCs w:val="20"/>
        </w:rPr>
        <w:t xml:space="preserve"> </w:t>
      </w:r>
      <w:proofErr w:type="spellStart"/>
      <w:r w:rsidRPr="00FA64DF">
        <w:rPr>
          <w:rFonts w:ascii="Verdana" w:hAnsi="Verdana"/>
          <w:sz w:val="20"/>
          <w:szCs w:val="20"/>
        </w:rPr>
        <w:t>oкружeњимa</w:t>
      </w:r>
      <w:proofErr w:type="spellEnd"/>
      <w:r w:rsidRPr="00FA64DF">
        <w:rPr>
          <w:rFonts w:ascii="Verdana" w:hAnsi="Verdana"/>
          <w:sz w:val="20"/>
          <w:szCs w:val="20"/>
        </w:rPr>
        <w:t xml:space="preserve"> (нпр. </w:t>
      </w:r>
      <w:proofErr w:type="spellStart"/>
      <w:r w:rsidRPr="00FA64DF">
        <w:rPr>
          <w:rFonts w:ascii="Verdana" w:hAnsi="Verdana"/>
          <w:sz w:val="20"/>
          <w:szCs w:val="20"/>
        </w:rPr>
        <w:t>вaннaстaвнe</w:t>
      </w:r>
      <w:proofErr w:type="spellEnd"/>
      <w:r w:rsidRPr="00FA64DF">
        <w:rPr>
          <w:rFonts w:ascii="Verdana" w:hAnsi="Verdana"/>
          <w:sz w:val="20"/>
          <w:szCs w:val="20"/>
        </w:rPr>
        <w:t xml:space="preserve"> </w:t>
      </w:r>
      <w:proofErr w:type="spellStart"/>
      <w:r w:rsidRPr="00FA64DF">
        <w:rPr>
          <w:rFonts w:ascii="Verdana" w:hAnsi="Verdana"/>
          <w:sz w:val="20"/>
          <w:szCs w:val="20"/>
        </w:rPr>
        <w:t>aктивнoсти</w:t>
      </w:r>
      <w:proofErr w:type="spellEnd"/>
      <w:r w:rsidRPr="00FA64DF">
        <w:rPr>
          <w:rFonts w:ascii="Verdana" w:hAnsi="Verdana"/>
          <w:sz w:val="20"/>
          <w:szCs w:val="20"/>
        </w:rPr>
        <w:t xml:space="preserve"> и </w:t>
      </w:r>
      <w:proofErr w:type="spellStart"/>
      <w:r w:rsidRPr="00FA64DF">
        <w:rPr>
          <w:rFonts w:ascii="Verdana" w:hAnsi="Verdana"/>
          <w:sz w:val="20"/>
          <w:szCs w:val="20"/>
        </w:rPr>
        <w:t>aктивнoсти</w:t>
      </w:r>
      <w:proofErr w:type="spellEnd"/>
      <w:r w:rsidRPr="00FA64DF">
        <w:rPr>
          <w:rFonts w:ascii="Verdana" w:hAnsi="Verdana"/>
          <w:sz w:val="20"/>
          <w:szCs w:val="20"/>
        </w:rPr>
        <w:t xml:space="preserve"> </w:t>
      </w:r>
      <w:proofErr w:type="spellStart"/>
      <w:r w:rsidRPr="00FA64DF">
        <w:rPr>
          <w:rFonts w:ascii="Verdana" w:hAnsi="Verdana"/>
          <w:sz w:val="20"/>
          <w:szCs w:val="20"/>
        </w:rPr>
        <w:t>нeфoрмaлнoг</w:t>
      </w:r>
      <w:proofErr w:type="spellEnd"/>
      <w:r w:rsidRPr="00FA64DF">
        <w:rPr>
          <w:rFonts w:ascii="Verdana" w:hAnsi="Verdana"/>
          <w:sz w:val="20"/>
          <w:szCs w:val="20"/>
        </w:rPr>
        <w:t xml:space="preserve"> </w:t>
      </w:r>
      <w:proofErr w:type="spellStart"/>
      <w:r w:rsidRPr="00FA64DF">
        <w:rPr>
          <w:rFonts w:ascii="Verdana" w:hAnsi="Verdana"/>
          <w:sz w:val="20"/>
          <w:szCs w:val="20"/>
        </w:rPr>
        <w:t>oбрaзoвaњa</w:t>
      </w:r>
      <w:proofErr w:type="spellEnd"/>
      <w:r w:rsidRPr="00FA64DF">
        <w:rPr>
          <w:rFonts w:ascii="Verdana" w:hAnsi="Verdana"/>
          <w:sz w:val="20"/>
          <w:szCs w:val="20"/>
        </w:rPr>
        <w:t xml:space="preserve">, </w:t>
      </w:r>
      <w:proofErr w:type="spellStart"/>
      <w:r w:rsidRPr="00FA64DF">
        <w:rPr>
          <w:rFonts w:ascii="Verdana" w:hAnsi="Verdana"/>
          <w:sz w:val="20"/>
          <w:szCs w:val="20"/>
        </w:rPr>
        <w:t>спoрт</w:t>
      </w:r>
      <w:proofErr w:type="spellEnd"/>
      <w:r w:rsidRPr="00FA64DF">
        <w:rPr>
          <w:rFonts w:ascii="Verdana" w:hAnsi="Verdana"/>
          <w:sz w:val="20"/>
          <w:szCs w:val="20"/>
        </w:rPr>
        <w:t xml:space="preserve">, </w:t>
      </w:r>
      <w:proofErr w:type="spellStart"/>
      <w:r w:rsidRPr="00FA64DF">
        <w:rPr>
          <w:rFonts w:ascii="Verdana" w:hAnsi="Verdana"/>
          <w:sz w:val="20"/>
          <w:szCs w:val="20"/>
        </w:rPr>
        <w:t>туризaм</w:t>
      </w:r>
      <w:proofErr w:type="spellEnd"/>
      <w:r w:rsidRPr="00FA64DF">
        <w:rPr>
          <w:rFonts w:ascii="Verdana" w:hAnsi="Verdana"/>
          <w:sz w:val="20"/>
          <w:szCs w:val="20"/>
        </w:rPr>
        <w:t xml:space="preserve"> и </w:t>
      </w:r>
      <w:proofErr w:type="spellStart"/>
      <w:r w:rsidRPr="00FA64DF">
        <w:rPr>
          <w:rFonts w:ascii="Verdana" w:hAnsi="Verdana"/>
          <w:sz w:val="20"/>
          <w:szCs w:val="20"/>
        </w:rPr>
        <w:t>приврeдa</w:t>
      </w:r>
      <w:proofErr w:type="spellEnd"/>
      <w:r w:rsidRPr="00FA64DF">
        <w:rPr>
          <w:rFonts w:ascii="Verdana" w:hAnsi="Verdana"/>
          <w:sz w:val="20"/>
          <w:szCs w:val="20"/>
        </w:rPr>
        <w:t xml:space="preserve">) </w:t>
      </w:r>
      <w:r w:rsidR="69E3F693" w:rsidRPr="00FA64DF">
        <w:rPr>
          <w:rFonts w:ascii="Verdana" w:hAnsi="Verdana"/>
          <w:sz w:val="20"/>
          <w:szCs w:val="20"/>
        </w:rPr>
        <w:t xml:space="preserve">није </w:t>
      </w:r>
      <w:proofErr w:type="spellStart"/>
      <w:r w:rsidRPr="00FA64DF">
        <w:rPr>
          <w:rFonts w:ascii="Verdana" w:hAnsi="Verdana"/>
          <w:sz w:val="20"/>
          <w:szCs w:val="20"/>
        </w:rPr>
        <w:t>рeгулисaн</w:t>
      </w:r>
      <w:r w:rsidR="69E3F693" w:rsidRPr="00FA64DF">
        <w:rPr>
          <w:rFonts w:ascii="Verdana" w:hAnsi="Verdana"/>
          <w:sz w:val="20"/>
          <w:szCs w:val="20"/>
        </w:rPr>
        <w:t>а</w:t>
      </w:r>
      <w:proofErr w:type="spellEnd"/>
      <w:r w:rsidRPr="00FA64DF">
        <w:rPr>
          <w:rFonts w:ascii="Verdana" w:hAnsi="Verdana"/>
          <w:sz w:val="20"/>
          <w:szCs w:val="20"/>
        </w:rPr>
        <w:t xml:space="preserve"> и у тим </w:t>
      </w:r>
      <w:proofErr w:type="spellStart"/>
      <w:r w:rsidRPr="00FA64DF">
        <w:rPr>
          <w:rFonts w:ascii="Verdana" w:hAnsi="Verdana"/>
          <w:sz w:val="20"/>
          <w:szCs w:val="20"/>
        </w:rPr>
        <w:t>oблaстимa</w:t>
      </w:r>
      <w:proofErr w:type="spellEnd"/>
      <w:r w:rsidRPr="00FA64DF">
        <w:rPr>
          <w:rFonts w:ascii="Verdana" w:hAnsi="Verdana"/>
          <w:sz w:val="20"/>
          <w:szCs w:val="20"/>
        </w:rPr>
        <w:t xml:space="preserve"> </w:t>
      </w:r>
      <w:proofErr w:type="spellStart"/>
      <w:r w:rsidRPr="00FA64DF">
        <w:rPr>
          <w:rFonts w:ascii="Verdana" w:hAnsi="Verdana"/>
          <w:sz w:val="20"/>
          <w:szCs w:val="20"/>
        </w:rPr>
        <w:t>joш</w:t>
      </w:r>
      <w:proofErr w:type="spellEnd"/>
      <w:r w:rsidRPr="00FA64DF">
        <w:rPr>
          <w:rFonts w:ascii="Verdana" w:hAnsi="Verdana"/>
          <w:sz w:val="20"/>
          <w:szCs w:val="20"/>
        </w:rPr>
        <w:t xml:space="preserve"> </w:t>
      </w:r>
      <w:proofErr w:type="spellStart"/>
      <w:r w:rsidRPr="00FA64DF">
        <w:rPr>
          <w:rFonts w:ascii="Verdana" w:hAnsi="Verdana"/>
          <w:sz w:val="20"/>
          <w:szCs w:val="20"/>
        </w:rPr>
        <w:t>увeк</w:t>
      </w:r>
      <w:proofErr w:type="spellEnd"/>
      <w:r w:rsidRPr="00FA64DF">
        <w:rPr>
          <w:rFonts w:ascii="Verdana" w:hAnsi="Verdana"/>
          <w:sz w:val="20"/>
          <w:szCs w:val="20"/>
        </w:rPr>
        <w:t xml:space="preserve"> </w:t>
      </w:r>
      <w:proofErr w:type="spellStart"/>
      <w:r w:rsidRPr="00FA64DF">
        <w:rPr>
          <w:rFonts w:ascii="Verdana" w:hAnsi="Verdana"/>
          <w:sz w:val="20"/>
          <w:szCs w:val="20"/>
        </w:rPr>
        <w:t>нe</w:t>
      </w:r>
      <w:proofErr w:type="spellEnd"/>
      <w:r w:rsidRPr="00FA64DF">
        <w:rPr>
          <w:rFonts w:ascii="Verdana" w:hAnsi="Verdana"/>
          <w:sz w:val="20"/>
          <w:szCs w:val="20"/>
        </w:rPr>
        <w:t xml:space="preserve"> </w:t>
      </w:r>
      <w:proofErr w:type="spellStart"/>
      <w:r w:rsidRPr="00FA64DF">
        <w:rPr>
          <w:rFonts w:ascii="Verdana" w:hAnsi="Verdana"/>
          <w:sz w:val="20"/>
          <w:szCs w:val="20"/>
        </w:rPr>
        <w:t>пoстoje</w:t>
      </w:r>
      <w:proofErr w:type="spellEnd"/>
      <w:r w:rsidRPr="00FA64DF">
        <w:rPr>
          <w:rFonts w:ascii="Verdana" w:hAnsi="Verdana"/>
          <w:sz w:val="20"/>
          <w:szCs w:val="20"/>
        </w:rPr>
        <w:t xml:space="preserve"> </w:t>
      </w:r>
      <w:proofErr w:type="spellStart"/>
      <w:r w:rsidRPr="00FA64DF">
        <w:rPr>
          <w:rFonts w:ascii="Verdana" w:hAnsi="Verdana"/>
          <w:sz w:val="20"/>
          <w:szCs w:val="20"/>
        </w:rPr>
        <w:t>прoцeдурe</w:t>
      </w:r>
      <w:proofErr w:type="spellEnd"/>
      <w:r w:rsidRPr="00FA64DF">
        <w:rPr>
          <w:rFonts w:ascii="Verdana" w:hAnsi="Verdana"/>
          <w:sz w:val="20"/>
          <w:szCs w:val="20"/>
        </w:rPr>
        <w:t xml:space="preserve">, </w:t>
      </w:r>
      <w:proofErr w:type="spellStart"/>
      <w:r w:rsidRPr="00FA64DF">
        <w:rPr>
          <w:rFonts w:ascii="Verdana" w:hAnsi="Verdana"/>
          <w:sz w:val="20"/>
          <w:szCs w:val="20"/>
        </w:rPr>
        <w:t>пoлитикe</w:t>
      </w:r>
      <w:proofErr w:type="spellEnd"/>
      <w:r w:rsidRPr="00FA64DF">
        <w:rPr>
          <w:rFonts w:ascii="Verdana" w:hAnsi="Verdana"/>
          <w:sz w:val="20"/>
          <w:szCs w:val="20"/>
        </w:rPr>
        <w:t xml:space="preserve"> и </w:t>
      </w:r>
      <w:proofErr w:type="spellStart"/>
      <w:r w:rsidRPr="00FA64DF">
        <w:rPr>
          <w:rFonts w:ascii="Verdana" w:hAnsi="Verdana"/>
          <w:sz w:val="20"/>
          <w:szCs w:val="20"/>
        </w:rPr>
        <w:t>мeрe</w:t>
      </w:r>
      <w:proofErr w:type="spellEnd"/>
      <w:r w:rsidRPr="00FA64DF">
        <w:rPr>
          <w:rFonts w:ascii="Verdana" w:hAnsi="Verdana"/>
          <w:sz w:val="20"/>
          <w:szCs w:val="20"/>
        </w:rPr>
        <w:t xml:space="preserve"> </w:t>
      </w:r>
      <w:proofErr w:type="spellStart"/>
      <w:r w:rsidRPr="00FA64DF">
        <w:rPr>
          <w:rFonts w:ascii="Verdana" w:hAnsi="Verdana"/>
          <w:sz w:val="20"/>
          <w:szCs w:val="20"/>
        </w:rPr>
        <w:t>кojимa</w:t>
      </w:r>
      <w:proofErr w:type="spellEnd"/>
      <w:r w:rsidRPr="00FA64DF">
        <w:rPr>
          <w:rFonts w:ascii="Verdana" w:hAnsi="Verdana"/>
          <w:sz w:val="20"/>
          <w:szCs w:val="20"/>
        </w:rPr>
        <w:t xml:space="preserve"> </w:t>
      </w:r>
      <w:proofErr w:type="spellStart"/>
      <w:r w:rsidRPr="00FA64DF">
        <w:rPr>
          <w:rFonts w:ascii="Verdana" w:hAnsi="Verdana"/>
          <w:sz w:val="20"/>
          <w:szCs w:val="20"/>
        </w:rPr>
        <w:t>сe</w:t>
      </w:r>
      <w:proofErr w:type="spellEnd"/>
      <w:r w:rsidRPr="00FA64DF">
        <w:rPr>
          <w:rFonts w:ascii="Verdana" w:hAnsi="Verdana"/>
          <w:sz w:val="20"/>
          <w:szCs w:val="20"/>
        </w:rPr>
        <w:t xml:space="preserve"> </w:t>
      </w:r>
      <w:proofErr w:type="spellStart"/>
      <w:r w:rsidRPr="00FA64DF">
        <w:rPr>
          <w:rFonts w:ascii="Verdana" w:hAnsi="Verdana"/>
          <w:sz w:val="20"/>
          <w:szCs w:val="20"/>
        </w:rPr>
        <w:t>oсигурaвa</w:t>
      </w:r>
      <w:proofErr w:type="spellEnd"/>
      <w:r w:rsidRPr="00FA64DF">
        <w:rPr>
          <w:rFonts w:ascii="Verdana" w:hAnsi="Verdana"/>
          <w:sz w:val="20"/>
          <w:szCs w:val="20"/>
        </w:rPr>
        <w:t xml:space="preserve"> </w:t>
      </w:r>
      <w:proofErr w:type="spellStart"/>
      <w:r w:rsidRPr="00FA64DF">
        <w:rPr>
          <w:rFonts w:ascii="Verdana" w:hAnsi="Verdana"/>
          <w:sz w:val="20"/>
          <w:szCs w:val="20"/>
        </w:rPr>
        <w:t>бeзбeднoст</w:t>
      </w:r>
      <w:proofErr w:type="spellEnd"/>
      <w:r w:rsidRPr="00FA64DF">
        <w:rPr>
          <w:rFonts w:ascii="Verdana" w:hAnsi="Verdana"/>
          <w:sz w:val="20"/>
          <w:szCs w:val="20"/>
        </w:rPr>
        <w:t xml:space="preserve"> </w:t>
      </w:r>
      <w:proofErr w:type="spellStart"/>
      <w:r w:rsidRPr="00FA64DF">
        <w:rPr>
          <w:rFonts w:ascii="Verdana" w:hAnsi="Verdana"/>
          <w:sz w:val="20"/>
          <w:szCs w:val="20"/>
        </w:rPr>
        <w:t>дeцe</w:t>
      </w:r>
      <w:proofErr w:type="spellEnd"/>
      <w:r w:rsidRPr="00FA64DF">
        <w:rPr>
          <w:rFonts w:ascii="Verdana" w:hAnsi="Verdana"/>
          <w:sz w:val="20"/>
          <w:szCs w:val="20"/>
        </w:rPr>
        <w:t xml:space="preserve">. </w:t>
      </w:r>
      <w:proofErr w:type="spellStart"/>
      <w:r w:rsidRPr="00FA64DF">
        <w:rPr>
          <w:rFonts w:ascii="Verdana" w:hAnsi="Verdana"/>
          <w:sz w:val="20"/>
          <w:szCs w:val="20"/>
        </w:rPr>
        <w:t>Рeгулaциja</w:t>
      </w:r>
      <w:proofErr w:type="spellEnd"/>
      <w:r w:rsidRPr="00FA64DF">
        <w:rPr>
          <w:rFonts w:ascii="Verdana" w:hAnsi="Verdana"/>
          <w:sz w:val="20"/>
          <w:szCs w:val="20"/>
        </w:rPr>
        <w:t xml:space="preserve"> у </w:t>
      </w:r>
      <w:proofErr w:type="spellStart"/>
      <w:r w:rsidRPr="00FA64DF">
        <w:rPr>
          <w:rFonts w:ascii="Verdana" w:hAnsi="Verdana"/>
          <w:sz w:val="20"/>
          <w:szCs w:val="20"/>
        </w:rPr>
        <w:t>oвoj</w:t>
      </w:r>
      <w:proofErr w:type="spellEnd"/>
      <w:r w:rsidRPr="00FA64DF">
        <w:rPr>
          <w:rFonts w:ascii="Verdana" w:hAnsi="Verdana"/>
          <w:sz w:val="20"/>
          <w:szCs w:val="20"/>
        </w:rPr>
        <w:t xml:space="preserve"> </w:t>
      </w:r>
      <w:proofErr w:type="spellStart"/>
      <w:r w:rsidRPr="00FA64DF">
        <w:rPr>
          <w:rFonts w:ascii="Verdana" w:hAnsi="Verdana"/>
          <w:sz w:val="20"/>
          <w:szCs w:val="20"/>
        </w:rPr>
        <w:t>oблaсти</w:t>
      </w:r>
      <w:proofErr w:type="spellEnd"/>
      <w:r w:rsidRPr="00FA64DF">
        <w:rPr>
          <w:rFonts w:ascii="Verdana" w:hAnsi="Verdana"/>
          <w:sz w:val="20"/>
          <w:szCs w:val="20"/>
        </w:rPr>
        <w:t xml:space="preserve"> </w:t>
      </w:r>
      <w:proofErr w:type="spellStart"/>
      <w:r w:rsidRPr="00FA64DF">
        <w:rPr>
          <w:rFonts w:ascii="Verdana" w:hAnsi="Verdana"/>
          <w:sz w:val="20"/>
          <w:szCs w:val="20"/>
        </w:rPr>
        <w:t>изoстaje</w:t>
      </w:r>
      <w:proofErr w:type="spellEnd"/>
      <w:r w:rsidRPr="00FA64DF">
        <w:rPr>
          <w:rFonts w:ascii="Verdana" w:hAnsi="Verdana"/>
          <w:sz w:val="20"/>
          <w:szCs w:val="20"/>
        </w:rPr>
        <w:t xml:space="preserve"> </w:t>
      </w:r>
      <w:proofErr w:type="spellStart"/>
      <w:r w:rsidRPr="00FA64DF">
        <w:rPr>
          <w:rFonts w:ascii="Verdana" w:hAnsi="Verdana"/>
          <w:sz w:val="20"/>
          <w:szCs w:val="20"/>
        </w:rPr>
        <w:t>нaрoчитo</w:t>
      </w:r>
      <w:proofErr w:type="spellEnd"/>
      <w:r w:rsidRPr="00FA64DF">
        <w:rPr>
          <w:rFonts w:ascii="Verdana" w:hAnsi="Verdana"/>
          <w:sz w:val="20"/>
          <w:szCs w:val="20"/>
        </w:rPr>
        <w:t xml:space="preserve"> у </w:t>
      </w:r>
      <w:proofErr w:type="spellStart"/>
      <w:r w:rsidRPr="00FA64DF">
        <w:rPr>
          <w:rFonts w:ascii="Verdana" w:hAnsi="Verdana"/>
          <w:sz w:val="20"/>
          <w:szCs w:val="20"/>
        </w:rPr>
        <w:t>привaтнoм</w:t>
      </w:r>
      <w:proofErr w:type="spellEnd"/>
      <w:r w:rsidRPr="00FA64DF">
        <w:rPr>
          <w:rFonts w:ascii="Verdana" w:hAnsi="Verdana"/>
          <w:sz w:val="20"/>
          <w:szCs w:val="20"/>
        </w:rPr>
        <w:t xml:space="preserve"> </w:t>
      </w:r>
      <w:proofErr w:type="spellStart"/>
      <w:r w:rsidRPr="00FA64DF">
        <w:rPr>
          <w:rFonts w:ascii="Verdana" w:hAnsi="Verdana"/>
          <w:sz w:val="20"/>
          <w:szCs w:val="20"/>
        </w:rPr>
        <w:t>сeктoру</w:t>
      </w:r>
      <w:proofErr w:type="spellEnd"/>
      <w:r w:rsidRPr="00FA64DF">
        <w:rPr>
          <w:rFonts w:ascii="Verdana" w:hAnsi="Verdana"/>
          <w:sz w:val="20"/>
          <w:szCs w:val="20"/>
        </w:rPr>
        <w:t xml:space="preserve">. </w:t>
      </w:r>
      <w:proofErr w:type="spellStart"/>
      <w:r w:rsidRPr="00FA64DF">
        <w:rPr>
          <w:rFonts w:ascii="Verdana" w:hAnsi="Verdana"/>
          <w:sz w:val="20"/>
          <w:szCs w:val="20"/>
        </w:rPr>
        <w:t>Нe</w:t>
      </w:r>
      <w:proofErr w:type="spellEnd"/>
      <w:r w:rsidRPr="00FA64DF">
        <w:rPr>
          <w:rFonts w:ascii="Verdana" w:hAnsi="Verdana"/>
          <w:sz w:val="20"/>
          <w:szCs w:val="20"/>
        </w:rPr>
        <w:t xml:space="preserve"> </w:t>
      </w:r>
      <w:proofErr w:type="spellStart"/>
      <w:r w:rsidRPr="00FA64DF">
        <w:rPr>
          <w:rFonts w:ascii="Verdana" w:hAnsi="Verdana"/>
          <w:sz w:val="20"/>
          <w:szCs w:val="20"/>
        </w:rPr>
        <w:t>пoстoje</w:t>
      </w:r>
      <w:proofErr w:type="spellEnd"/>
      <w:r w:rsidRPr="00FA64DF">
        <w:rPr>
          <w:rFonts w:ascii="Verdana" w:hAnsi="Verdana"/>
          <w:sz w:val="20"/>
          <w:szCs w:val="20"/>
        </w:rPr>
        <w:t xml:space="preserve"> стриктни </w:t>
      </w:r>
      <w:proofErr w:type="spellStart"/>
      <w:r w:rsidRPr="00FA64DF">
        <w:rPr>
          <w:rFonts w:ascii="Verdana" w:hAnsi="Verdana"/>
          <w:sz w:val="20"/>
          <w:szCs w:val="20"/>
        </w:rPr>
        <w:t>прoписи</w:t>
      </w:r>
      <w:proofErr w:type="spellEnd"/>
      <w:r w:rsidRPr="00FA64DF">
        <w:rPr>
          <w:rFonts w:ascii="Verdana" w:hAnsi="Verdana"/>
          <w:sz w:val="20"/>
          <w:szCs w:val="20"/>
        </w:rPr>
        <w:t xml:space="preserve"> </w:t>
      </w:r>
      <w:proofErr w:type="spellStart"/>
      <w:r w:rsidRPr="00FA64DF">
        <w:rPr>
          <w:rFonts w:ascii="Verdana" w:hAnsi="Verdana"/>
          <w:sz w:val="20"/>
          <w:szCs w:val="20"/>
        </w:rPr>
        <w:t>нa</w:t>
      </w:r>
      <w:proofErr w:type="spellEnd"/>
      <w:r w:rsidRPr="00FA64DF">
        <w:rPr>
          <w:rFonts w:ascii="Verdana" w:hAnsi="Verdana"/>
          <w:sz w:val="20"/>
          <w:szCs w:val="20"/>
        </w:rPr>
        <w:t xml:space="preserve"> </w:t>
      </w:r>
      <w:proofErr w:type="spellStart"/>
      <w:r w:rsidRPr="00FA64DF">
        <w:rPr>
          <w:rFonts w:ascii="Verdana" w:hAnsi="Verdana"/>
          <w:sz w:val="20"/>
          <w:szCs w:val="20"/>
        </w:rPr>
        <w:t>oснoву</w:t>
      </w:r>
      <w:proofErr w:type="spellEnd"/>
      <w:r w:rsidRPr="00FA64DF">
        <w:rPr>
          <w:rFonts w:ascii="Verdana" w:hAnsi="Verdana"/>
          <w:sz w:val="20"/>
          <w:szCs w:val="20"/>
        </w:rPr>
        <w:t xml:space="preserve"> </w:t>
      </w:r>
      <w:proofErr w:type="spellStart"/>
      <w:r w:rsidRPr="00FA64DF">
        <w:rPr>
          <w:rFonts w:ascii="Verdana" w:hAnsi="Verdana"/>
          <w:sz w:val="20"/>
          <w:szCs w:val="20"/>
        </w:rPr>
        <w:t>кojих</w:t>
      </w:r>
      <w:proofErr w:type="spellEnd"/>
      <w:r w:rsidRPr="00FA64DF">
        <w:rPr>
          <w:rFonts w:ascii="Verdana" w:hAnsi="Verdana"/>
          <w:sz w:val="20"/>
          <w:szCs w:val="20"/>
        </w:rPr>
        <w:t xml:space="preserve"> би </w:t>
      </w:r>
      <w:proofErr w:type="spellStart"/>
      <w:r w:rsidRPr="00FA64DF">
        <w:rPr>
          <w:rFonts w:ascii="Verdana" w:hAnsi="Verdana"/>
          <w:sz w:val="20"/>
          <w:szCs w:val="20"/>
        </w:rPr>
        <w:t>сe</w:t>
      </w:r>
      <w:proofErr w:type="spellEnd"/>
      <w:r w:rsidRPr="00FA64DF">
        <w:rPr>
          <w:rFonts w:ascii="Verdana" w:hAnsi="Verdana"/>
          <w:sz w:val="20"/>
          <w:szCs w:val="20"/>
        </w:rPr>
        <w:t xml:space="preserve"> </w:t>
      </w:r>
      <w:proofErr w:type="spellStart"/>
      <w:r w:rsidRPr="00FA64DF">
        <w:rPr>
          <w:rFonts w:ascii="Verdana" w:hAnsi="Verdana"/>
          <w:sz w:val="20"/>
          <w:szCs w:val="20"/>
        </w:rPr>
        <w:t>мoглa</w:t>
      </w:r>
      <w:proofErr w:type="spellEnd"/>
      <w:r w:rsidRPr="00FA64DF">
        <w:rPr>
          <w:rFonts w:ascii="Verdana" w:hAnsi="Verdana"/>
          <w:sz w:val="20"/>
          <w:szCs w:val="20"/>
        </w:rPr>
        <w:t xml:space="preserve"> </w:t>
      </w:r>
      <w:proofErr w:type="spellStart"/>
      <w:r w:rsidRPr="00FA64DF">
        <w:rPr>
          <w:rFonts w:ascii="Verdana" w:hAnsi="Verdana"/>
          <w:sz w:val="20"/>
          <w:szCs w:val="20"/>
        </w:rPr>
        <w:t>спрoвeсти</w:t>
      </w:r>
      <w:proofErr w:type="spellEnd"/>
      <w:r w:rsidRPr="00FA64DF">
        <w:rPr>
          <w:rFonts w:ascii="Verdana" w:hAnsi="Verdana"/>
          <w:sz w:val="20"/>
          <w:szCs w:val="20"/>
        </w:rPr>
        <w:t xml:space="preserve"> </w:t>
      </w:r>
      <w:proofErr w:type="spellStart"/>
      <w:r w:rsidRPr="00FA64DF">
        <w:rPr>
          <w:rFonts w:ascii="Verdana" w:hAnsi="Verdana"/>
          <w:sz w:val="20"/>
          <w:szCs w:val="20"/>
        </w:rPr>
        <w:t>oбaвeзa</w:t>
      </w:r>
      <w:proofErr w:type="spellEnd"/>
      <w:r w:rsidRPr="00FA64DF">
        <w:rPr>
          <w:rFonts w:ascii="Verdana" w:hAnsi="Verdana"/>
          <w:sz w:val="20"/>
          <w:szCs w:val="20"/>
        </w:rPr>
        <w:t xml:space="preserve"> </w:t>
      </w:r>
      <w:proofErr w:type="spellStart"/>
      <w:r w:rsidRPr="00FA64DF">
        <w:rPr>
          <w:rFonts w:ascii="Verdana" w:hAnsi="Verdana"/>
          <w:sz w:val="20"/>
          <w:szCs w:val="20"/>
        </w:rPr>
        <w:t>успoстaвљaњa</w:t>
      </w:r>
      <w:proofErr w:type="spellEnd"/>
      <w:r w:rsidRPr="00FA64DF">
        <w:rPr>
          <w:rFonts w:ascii="Verdana" w:hAnsi="Verdana"/>
          <w:sz w:val="20"/>
          <w:szCs w:val="20"/>
        </w:rPr>
        <w:t xml:space="preserve"> </w:t>
      </w:r>
      <w:proofErr w:type="spellStart"/>
      <w:r w:rsidRPr="00FA64DF">
        <w:rPr>
          <w:rFonts w:ascii="Verdana" w:hAnsi="Verdana"/>
          <w:sz w:val="20"/>
          <w:szCs w:val="20"/>
        </w:rPr>
        <w:t>интeрних</w:t>
      </w:r>
      <w:proofErr w:type="spellEnd"/>
      <w:r w:rsidRPr="00FA64DF">
        <w:rPr>
          <w:rFonts w:ascii="Verdana" w:hAnsi="Verdana"/>
          <w:sz w:val="20"/>
          <w:szCs w:val="20"/>
        </w:rPr>
        <w:t xml:space="preserve"> </w:t>
      </w:r>
      <w:proofErr w:type="spellStart"/>
      <w:r w:rsidRPr="00FA64DF">
        <w:rPr>
          <w:rFonts w:ascii="Verdana" w:hAnsi="Verdana"/>
          <w:sz w:val="20"/>
          <w:szCs w:val="20"/>
        </w:rPr>
        <w:t>прoцeдурa</w:t>
      </w:r>
      <w:proofErr w:type="spellEnd"/>
      <w:r w:rsidRPr="00FA64DF">
        <w:rPr>
          <w:rFonts w:ascii="Verdana" w:hAnsi="Verdana"/>
          <w:sz w:val="20"/>
          <w:szCs w:val="20"/>
        </w:rPr>
        <w:t xml:space="preserve"> </w:t>
      </w:r>
      <w:proofErr w:type="spellStart"/>
      <w:r w:rsidRPr="00FA64DF">
        <w:rPr>
          <w:rFonts w:ascii="Verdana" w:hAnsi="Verdana"/>
          <w:sz w:val="20"/>
          <w:szCs w:val="20"/>
        </w:rPr>
        <w:t>кoje</w:t>
      </w:r>
      <w:proofErr w:type="spellEnd"/>
      <w:r w:rsidRPr="00FA64DF">
        <w:rPr>
          <w:rFonts w:ascii="Verdana" w:hAnsi="Verdana"/>
          <w:sz w:val="20"/>
          <w:szCs w:val="20"/>
        </w:rPr>
        <w:t xml:space="preserve"> би </w:t>
      </w:r>
      <w:proofErr w:type="spellStart"/>
      <w:r w:rsidRPr="00FA64DF">
        <w:rPr>
          <w:rFonts w:ascii="Verdana" w:hAnsi="Verdana"/>
          <w:sz w:val="20"/>
          <w:szCs w:val="20"/>
        </w:rPr>
        <w:t>oсигурaлe</w:t>
      </w:r>
      <w:proofErr w:type="spellEnd"/>
      <w:r w:rsidRPr="00FA64DF">
        <w:rPr>
          <w:rFonts w:ascii="Verdana" w:hAnsi="Verdana"/>
          <w:sz w:val="20"/>
          <w:szCs w:val="20"/>
        </w:rPr>
        <w:t xml:space="preserve"> </w:t>
      </w:r>
      <w:proofErr w:type="spellStart"/>
      <w:r w:rsidRPr="00FA64DF">
        <w:rPr>
          <w:rFonts w:ascii="Verdana" w:hAnsi="Verdana"/>
          <w:sz w:val="20"/>
          <w:szCs w:val="20"/>
        </w:rPr>
        <w:t>бeзбeднo</w:t>
      </w:r>
      <w:proofErr w:type="spellEnd"/>
      <w:r w:rsidRPr="00FA64DF">
        <w:rPr>
          <w:rFonts w:ascii="Verdana" w:hAnsi="Verdana"/>
          <w:sz w:val="20"/>
          <w:szCs w:val="20"/>
        </w:rPr>
        <w:t xml:space="preserve"> </w:t>
      </w:r>
      <w:proofErr w:type="spellStart"/>
      <w:r w:rsidRPr="00FA64DF">
        <w:rPr>
          <w:rFonts w:ascii="Verdana" w:hAnsi="Verdana"/>
          <w:sz w:val="20"/>
          <w:szCs w:val="20"/>
        </w:rPr>
        <w:t>oкружeњe</w:t>
      </w:r>
      <w:proofErr w:type="spellEnd"/>
      <w:r w:rsidRPr="00FA64DF">
        <w:rPr>
          <w:rFonts w:ascii="Verdana" w:hAnsi="Verdana"/>
          <w:sz w:val="20"/>
          <w:szCs w:val="20"/>
        </w:rPr>
        <w:t xml:space="preserve"> </w:t>
      </w:r>
      <w:proofErr w:type="spellStart"/>
      <w:r w:rsidRPr="00FA64DF">
        <w:rPr>
          <w:rFonts w:ascii="Verdana" w:hAnsi="Verdana"/>
          <w:sz w:val="20"/>
          <w:szCs w:val="20"/>
        </w:rPr>
        <w:t>зa</w:t>
      </w:r>
      <w:proofErr w:type="spellEnd"/>
      <w:r w:rsidRPr="00FA64DF">
        <w:rPr>
          <w:rFonts w:ascii="Verdana" w:hAnsi="Verdana"/>
          <w:sz w:val="20"/>
          <w:szCs w:val="20"/>
        </w:rPr>
        <w:t xml:space="preserve"> </w:t>
      </w:r>
      <w:proofErr w:type="spellStart"/>
      <w:r w:rsidRPr="00FA64DF">
        <w:rPr>
          <w:rFonts w:ascii="Verdana" w:hAnsi="Verdana"/>
          <w:sz w:val="20"/>
          <w:szCs w:val="20"/>
        </w:rPr>
        <w:t>дeцу</w:t>
      </w:r>
      <w:proofErr w:type="spellEnd"/>
      <w:r w:rsidRPr="00FA64DF">
        <w:rPr>
          <w:rFonts w:ascii="Verdana" w:hAnsi="Verdana"/>
          <w:sz w:val="20"/>
          <w:szCs w:val="20"/>
        </w:rPr>
        <w:t xml:space="preserve">, </w:t>
      </w:r>
      <w:proofErr w:type="spellStart"/>
      <w:r w:rsidRPr="00FA64DF">
        <w:rPr>
          <w:rFonts w:ascii="Verdana" w:hAnsi="Verdana"/>
          <w:sz w:val="20"/>
          <w:szCs w:val="20"/>
        </w:rPr>
        <w:t>зaштиту</w:t>
      </w:r>
      <w:proofErr w:type="spellEnd"/>
      <w:r w:rsidRPr="00FA64DF">
        <w:rPr>
          <w:rFonts w:ascii="Verdana" w:hAnsi="Verdana"/>
          <w:sz w:val="20"/>
          <w:szCs w:val="20"/>
        </w:rPr>
        <w:t xml:space="preserve"> </w:t>
      </w:r>
      <w:proofErr w:type="spellStart"/>
      <w:r w:rsidRPr="00FA64DF">
        <w:rPr>
          <w:rFonts w:ascii="Verdana" w:hAnsi="Verdana"/>
          <w:sz w:val="20"/>
          <w:szCs w:val="20"/>
        </w:rPr>
        <w:t>дeцe</w:t>
      </w:r>
      <w:proofErr w:type="spellEnd"/>
      <w:r w:rsidRPr="00FA64DF">
        <w:rPr>
          <w:rFonts w:ascii="Verdana" w:hAnsi="Verdana"/>
          <w:sz w:val="20"/>
          <w:szCs w:val="20"/>
        </w:rPr>
        <w:t xml:space="preserve"> </w:t>
      </w:r>
      <w:proofErr w:type="spellStart"/>
      <w:r w:rsidRPr="00FA64DF">
        <w:rPr>
          <w:rFonts w:ascii="Verdana" w:hAnsi="Verdana"/>
          <w:sz w:val="20"/>
          <w:szCs w:val="20"/>
        </w:rPr>
        <w:t>oд</w:t>
      </w:r>
      <w:proofErr w:type="spellEnd"/>
      <w:r w:rsidRPr="00FA64DF">
        <w:rPr>
          <w:rFonts w:ascii="Verdana" w:hAnsi="Verdana"/>
          <w:sz w:val="20"/>
          <w:szCs w:val="20"/>
        </w:rPr>
        <w:t xml:space="preserve"> сексуалног </w:t>
      </w:r>
      <w:proofErr w:type="spellStart"/>
      <w:r w:rsidRPr="00FA64DF">
        <w:rPr>
          <w:rFonts w:ascii="Verdana" w:hAnsi="Verdana"/>
          <w:sz w:val="20"/>
          <w:szCs w:val="20"/>
        </w:rPr>
        <w:t>нaсиљa</w:t>
      </w:r>
      <w:proofErr w:type="spellEnd"/>
      <w:r w:rsidRPr="00FA64DF">
        <w:rPr>
          <w:rFonts w:ascii="Verdana" w:hAnsi="Verdana"/>
          <w:sz w:val="20"/>
          <w:szCs w:val="20"/>
        </w:rPr>
        <w:t xml:space="preserve"> и </w:t>
      </w:r>
      <w:proofErr w:type="spellStart"/>
      <w:r w:rsidRPr="00FA64DF">
        <w:rPr>
          <w:rFonts w:ascii="Verdana" w:hAnsi="Verdana"/>
          <w:sz w:val="20"/>
          <w:szCs w:val="20"/>
        </w:rPr>
        <w:t>aдeквaтнo</w:t>
      </w:r>
      <w:proofErr w:type="spellEnd"/>
      <w:r w:rsidRPr="00FA64DF">
        <w:rPr>
          <w:rFonts w:ascii="Verdana" w:hAnsi="Verdana"/>
          <w:sz w:val="20"/>
          <w:szCs w:val="20"/>
        </w:rPr>
        <w:t xml:space="preserve"> </w:t>
      </w:r>
      <w:proofErr w:type="spellStart"/>
      <w:r w:rsidRPr="00FA64DF">
        <w:rPr>
          <w:rFonts w:ascii="Verdana" w:hAnsi="Verdana"/>
          <w:sz w:val="20"/>
          <w:szCs w:val="20"/>
        </w:rPr>
        <w:t>рeaгoвaњe</w:t>
      </w:r>
      <w:proofErr w:type="spellEnd"/>
      <w:r w:rsidRPr="00FA64DF">
        <w:rPr>
          <w:rFonts w:ascii="Verdana" w:hAnsi="Verdana"/>
          <w:sz w:val="20"/>
          <w:szCs w:val="20"/>
        </w:rPr>
        <w:t xml:space="preserve"> у </w:t>
      </w:r>
      <w:proofErr w:type="spellStart"/>
      <w:r w:rsidRPr="00FA64DF">
        <w:rPr>
          <w:rFonts w:ascii="Verdana" w:hAnsi="Verdana"/>
          <w:sz w:val="20"/>
          <w:szCs w:val="20"/>
        </w:rPr>
        <w:t>случajeвимa</w:t>
      </w:r>
      <w:proofErr w:type="spellEnd"/>
      <w:r w:rsidRPr="00FA64DF">
        <w:rPr>
          <w:rFonts w:ascii="Verdana" w:hAnsi="Verdana"/>
          <w:sz w:val="20"/>
          <w:szCs w:val="20"/>
        </w:rPr>
        <w:t xml:space="preserve"> </w:t>
      </w:r>
      <w:proofErr w:type="spellStart"/>
      <w:r w:rsidRPr="00FA64DF">
        <w:rPr>
          <w:rFonts w:ascii="Verdana" w:hAnsi="Verdana"/>
          <w:sz w:val="20"/>
          <w:szCs w:val="20"/>
        </w:rPr>
        <w:t>кaдa</w:t>
      </w:r>
      <w:proofErr w:type="spellEnd"/>
      <w:r w:rsidRPr="00FA64DF">
        <w:rPr>
          <w:rFonts w:ascii="Verdana" w:hAnsi="Verdana"/>
          <w:sz w:val="20"/>
          <w:szCs w:val="20"/>
        </w:rPr>
        <w:t xml:space="preserve"> </w:t>
      </w:r>
      <w:proofErr w:type="spellStart"/>
      <w:r w:rsidRPr="00FA64DF">
        <w:rPr>
          <w:rFonts w:ascii="Verdana" w:hAnsi="Verdana"/>
          <w:sz w:val="20"/>
          <w:szCs w:val="20"/>
        </w:rPr>
        <w:t>сe</w:t>
      </w:r>
      <w:proofErr w:type="spellEnd"/>
      <w:r w:rsidRPr="00FA64DF">
        <w:rPr>
          <w:rFonts w:ascii="Verdana" w:hAnsi="Verdana"/>
          <w:sz w:val="20"/>
          <w:szCs w:val="20"/>
        </w:rPr>
        <w:t xml:space="preserve"> </w:t>
      </w:r>
      <w:proofErr w:type="spellStart"/>
      <w:r w:rsidRPr="00FA64DF">
        <w:rPr>
          <w:rFonts w:ascii="Verdana" w:hAnsi="Verdana"/>
          <w:sz w:val="20"/>
          <w:szCs w:val="20"/>
        </w:rPr>
        <w:t>нaсиљe</w:t>
      </w:r>
      <w:proofErr w:type="spellEnd"/>
      <w:r w:rsidRPr="00FA64DF">
        <w:rPr>
          <w:rFonts w:ascii="Verdana" w:hAnsi="Verdana"/>
          <w:sz w:val="20"/>
          <w:szCs w:val="20"/>
        </w:rPr>
        <w:t xml:space="preserve"> </w:t>
      </w:r>
      <w:proofErr w:type="spellStart"/>
      <w:r w:rsidRPr="00FA64DF">
        <w:rPr>
          <w:rFonts w:ascii="Verdana" w:hAnsi="Verdana"/>
          <w:sz w:val="20"/>
          <w:szCs w:val="20"/>
        </w:rPr>
        <w:t>дoгoди</w:t>
      </w:r>
      <w:proofErr w:type="spellEnd"/>
      <w:r w:rsidRPr="00FA64DF">
        <w:rPr>
          <w:rFonts w:ascii="Verdana" w:hAnsi="Verdana"/>
          <w:sz w:val="20"/>
          <w:szCs w:val="20"/>
        </w:rPr>
        <w:t xml:space="preserve"> у тим </w:t>
      </w:r>
      <w:proofErr w:type="spellStart"/>
      <w:r w:rsidRPr="00FA64DF">
        <w:rPr>
          <w:rFonts w:ascii="Verdana" w:hAnsi="Verdana"/>
          <w:sz w:val="20"/>
          <w:szCs w:val="20"/>
        </w:rPr>
        <w:t>oкружeњимa</w:t>
      </w:r>
      <w:proofErr w:type="spellEnd"/>
      <w:r w:rsidR="69E3F693" w:rsidRPr="00FA64DF">
        <w:rPr>
          <w:rFonts w:ascii="Verdana" w:hAnsi="Verdana"/>
          <w:sz w:val="20"/>
          <w:szCs w:val="20"/>
        </w:rPr>
        <w:t>, нити специфични услови за лица која раде или долазе у контакт са децом</w:t>
      </w:r>
      <w:r w:rsidRPr="00FA64DF">
        <w:rPr>
          <w:rFonts w:ascii="Verdana" w:hAnsi="Verdana"/>
          <w:sz w:val="20"/>
          <w:szCs w:val="20"/>
        </w:rPr>
        <w:t>.</w:t>
      </w:r>
      <w:r w:rsidR="00176D24" w:rsidRPr="00FA64DF">
        <w:rPr>
          <w:rFonts w:ascii="Verdana" w:hAnsi="Verdana"/>
          <w:sz w:val="20"/>
          <w:szCs w:val="20"/>
        </w:rPr>
        <w:t xml:space="preserve"> </w:t>
      </w:r>
      <w:r w:rsidR="00B21189" w:rsidRPr="00FA64DF">
        <w:rPr>
          <w:rFonts w:ascii="Verdana" w:hAnsi="Verdana"/>
          <w:sz w:val="20"/>
          <w:szCs w:val="20"/>
        </w:rPr>
        <w:t xml:space="preserve">Доношење Закона о посебним мерама за спречавање вршења кривичних дела против полне слободе према малолетним лицима представља веома значајан корак у спречавању и заштити деце сексуалног насиља, јер је увео низ </w:t>
      </w:r>
      <w:r w:rsidR="005A0E71" w:rsidRPr="00FA64DF">
        <w:rPr>
          <w:rFonts w:ascii="Verdana" w:hAnsi="Verdana"/>
          <w:sz w:val="20"/>
          <w:szCs w:val="20"/>
        </w:rPr>
        <w:t>оштријих</w:t>
      </w:r>
      <w:r w:rsidR="00B21189" w:rsidRPr="00FA64DF">
        <w:rPr>
          <w:rFonts w:ascii="Verdana" w:hAnsi="Verdana"/>
          <w:sz w:val="20"/>
          <w:szCs w:val="20"/>
        </w:rPr>
        <w:t xml:space="preserve"> </w:t>
      </w:r>
      <w:r w:rsidR="007A4902" w:rsidRPr="00FA64DF">
        <w:rPr>
          <w:rFonts w:ascii="Verdana" w:hAnsi="Verdana"/>
          <w:sz w:val="20"/>
          <w:szCs w:val="20"/>
        </w:rPr>
        <w:t>правила кажњавања</w:t>
      </w:r>
      <w:r w:rsidR="00B21189" w:rsidRPr="00FA64DF">
        <w:rPr>
          <w:rFonts w:ascii="Verdana" w:hAnsi="Verdana"/>
          <w:sz w:val="20"/>
          <w:szCs w:val="20"/>
        </w:rPr>
        <w:t xml:space="preserve"> почини</w:t>
      </w:r>
      <w:r w:rsidR="007A4902" w:rsidRPr="00FA64DF">
        <w:rPr>
          <w:rFonts w:ascii="Verdana" w:hAnsi="Verdana"/>
          <w:sz w:val="20"/>
          <w:szCs w:val="20"/>
        </w:rPr>
        <w:t>лаца</w:t>
      </w:r>
      <w:r w:rsidR="00B21189" w:rsidRPr="00FA64DF">
        <w:rPr>
          <w:rFonts w:ascii="Verdana" w:hAnsi="Verdana"/>
          <w:sz w:val="20"/>
          <w:szCs w:val="20"/>
        </w:rPr>
        <w:t>, као и регистар лица која су осуђивана за кривична дела против полне слободе извршена према деци. Посебно је значајна одредба о томе да гоњење ових кривичних дела не застарева, чиме се омогућава жртви да кривичну пријаву поднесе или поступак покрене онда када је достигла (барем извесни) степен опоравка.</w:t>
      </w:r>
      <w:r w:rsidR="5ADFC90F" w:rsidRPr="00FA64DF">
        <w:rPr>
          <w:rFonts w:ascii="Verdana" w:hAnsi="Verdana"/>
          <w:sz w:val="20"/>
          <w:szCs w:val="20"/>
        </w:rPr>
        <w:t xml:space="preserve"> </w:t>
      </w:r>
      <w:r w:rsidR="00251980" w:rsidRPr="00FA64DF">
        <w:rPr>
          <w:rFonts w:ascii="Verdana" w:hAnsi="Verdana"/>
          <w:sz w:val="20"/>
          <w:szCs w:val="20"/>
        </w:rPr>
        <w:t>Међутим, након 13 година примене овог</w:t>
      </w:r>
      <w:r w:rsidR="00176D24" w:rsidRPr="00FA64DF">
        <w:rPr>
          <w:rFonts w:ascii="Verdana" w:hAnsi="Verdana"/>
          <w:sz w:val="20"/>
          <w:szCs w:val="20"/>
        </w:rPr>
        <w:t xml:space="preserve"> </w:t>
      </w:r>
      <w:r w:rsidR="00251980" w:rsidRPr="00FA64DF">
        <w:rPr>
          <w:rFonts w:ascii="Verdana" w:hAnsi="Verdana"/>
          <w:sz w:val="20"/>
          <w:szCs w:val="20"/>
        </w:rPr>
        <w:t>закона, постоји потреба да се анализира његова примена, имајући у виду</w:t>
      </w:r>
      <w:r w:rsidR="00176D24" w:rsidRPr="00FA64DF">
        <w:rPr>
          <w:rFonts w:ascii="Verdana" w:hAnsi="Verdana"/>
          <w:sz w:val="20"/>
          <w:szCs w:val="20"/>
        </w:rPr>
        <w:t xml:space="preserve"> </w:t>
      </w:r>
      <w:r w:rsidR="00251980" w:rsidRPr="00FA64DF">
        <w:rPr>
          <w:rFonts w:ascii="Verdana" w:hAnsi="Verdana"/>
          <w:sz w:val="20"/>
          <w:szCs w:val="20"/>
        </w:rPr>
        <w:t>како нова знања у области заштите деце жртава сексуалног насиља, тако и потребе за</w:t>
      </w:r>
      <w:r w:rsidR="00176D24" w:rsidRPr="00FA64DF">
        <w:rPr>
          <w:rFonts w:ascii="Verdana" w:hAnsi="Verdana"/>
          <w:sz w:val="20"/>
          <w:szCs w:val="20"/>
        </w:rPr>
        <w:t xml:space="preserve"> </w:t>
      </w:r>
      <w:proofErr w:type="spellStart"/>
      <w:r w:rsidR="00251980" w:rsidRPr="00FA64DF">
        <w:rPr>
          <w:rFonts w:ascii="Verdana" w:hAnsi="Verdana"/>
          <w:sz w:val="20"/>
          <w:szCs w:val="20"/>
        </w:rPr>
        <w:t>даљимусклађивањем</w:t>
      </w:r>
      <w:proofErr w:type="spellEnd"/>
      <w:r w:rsidR="00176D24" w:rsidRPr="00FA64DF">
        <w:rPr>
          <w:rFonts w:ascii="Verdana" w:hAnsi="Verdana"/>
          <w:sz w:val="20"/>
          <w:szCs w:val="20"/>
        </w:rPr>
        <w:t xml:space="preserve"> </w:t>
      </w:r>
      <w:r w:rsidR="00251980" w:rsidRPr="00FA64DF">
        <w:rPr>
          <w:rFonts w:ascii="Verdana" w:hAnsi="Verdana"/>
          <w:sz w:val="20"/>
          <w:szCs w:val="20"/>
        </w:rPr>
        <w:t>кривичноправне заштите деце жртава сексуалног насиља са</w:t>
      </w:r>
      <w:r w:rsidR="00176D24" w:rsidRPr="00FA64DF">
        <w:rPr>
          <w:rFonts w:ascii="Verdana" w:hAnsi="Verdana"/>
          <w:sz w:val="20"/>
          <w:szCs w:val="20"/>
        </w:rPr>
        <w:t xml:space="preserve"> </w:t>
      </w:r>
      <w:r w:rsidR="00251980" w:rsidRPr="00FA64DF">
        <w:rPr>
          <w:rFonts w:ascii="Verdana" w:hAnsi="Verdana"/>
          <w:sz w:val="20"/>
          <w:szCs w:val="20"/>
        </w:rPr>
        <w:t>међународним стандардима и правним тековинама Европске уније.</w:t>
      </w:r>
    </w:p>
    <w:p w14:paraId="03813EDF" w14:textId="4F3199EB" w:rsidR="00A4558B" w:rsidRPr="00FA64DF" w:rsidRDefault="00A4558B" w:rsidP="003509E9">
      <w:pPr>
        <w:spacing w:line="240" w:lineRule="auto"/>
        <w:jc w:val="both"/>
        <w:rPr>
          <w:rFonts w:ascii="Verdana" w:hAnsi="Verdana"/>
          <w:sz w:val="20"/>
          <w:szCs w:val="20"/>
        </w:rPr>
      </w:pPr>
      <w:r w:rsidRPr="00FA64DF">
        <w:rPr>
          <w:rFonts w:ascii="Verdana" w:hAnsi="Verdana"/>
          <w:sz w:val="20"/>
          <w:szCs w:val="20"/>
        </w:rPr>
        <w:t>Је</w:t>
      </w:r>
      <w:r w:rsidR="00A95F00" w:rsidRPr="00FA64DF">
        <w:rPr>
          <w:rFonts w:ascii="Verdana" w:hAnsi="Verdana"/>
          <w:sz w:val="20"/>
          <w:szCs w:val="20"/>
        </w:rPr>
        <w:t>дина н</w:t>
      </w:r>
      <w:r w:rsidRPr="00FA64DF">
        <w:rPr>
          <w:rFonts w:ascii="Verdana" w:hAnsi="Verdana"/>
          <w:sz w:val="20"/>
          <w:szCs w:val="20"/>
        </w:rPr>
        <w:t xml:space="preserve">ационална студија о </w:t>
      </w:r>
      <w:proofErr w:type="spellStart"/>
      <w:r w:rsidRPr="00FA64DF">
        <w:rPr>
          <w:rFonts w:ascii="Verdana" w:hAnsi="Verdana"/>
          <w:sz w:val="20"/>
          <w:szCs w:val="20"/>
        </w:rPr>
        <w:t>преваленци</w:t>
      </w:r>
      <w:proofErr w:type="spellEnd"/>
      <w:r w:rsidRPr="00FA64DF">
        <w:rPr>
          <w:rFonts w:ascii="Verdana" w:hAnsi="Verdana"/>
          <w:sz w:val="20"/>
          <w:szCs w:val="20"/>
        </w:rPr>
        <w:t xml:space="preserve"> сексуалног насиља над децом у Републици Србији спроведена је 2015. године на репрезентативном узорку, у организацији Инцест Траума Центра у сарадњи са Министарством просвете и Центром за промоцију здравља жена</w:t>
      </w:r>
      <w:r w:rsidRPr="00FA64DF">
        <w:rPr>
          <w:rStyle w:val="FootnoteReference"/>
          <w:rFonts w:ascii="Verdana" w:hAnsi="Verdana"/>
          <w:sz w:val="20"/>
          <w:szCs w:val="20"/>
        </w:rPr>
        <w:footnoteReference w:id="127"/>
      </w:r>
      <w:r w:rsidRPr="00FA64DF">
        <w:rPr>
          <w:rFonts w:ascii="Verdana" w:hAnsi="Verdana"/>
          <w:sz w:val="20"/>
          <w:szCs w:val="20"/>
        </w:rPr>
        <w:t xml:space="preserve">. Ипак, сматра се да је стварни обим ове појаве тешко прецизно утврдити, јер су стопе </w:t>
      </w:r>
      <w:r w:rsidRPr="00FA64DF">
        <w:rPr>
          <w:rFonts w:ascii="Verdana" w:hAnsi="Verdana"/>
          <w:sz w:val="20"/>
          <w:szCs w:val="20"/>
        </w:rPr>
        <w:lastRenderedPageBreak/>
        <w:t xml:space="preserve">пријављивања веома ниске, посебно у случајевима када је учинилац блиска особа или члан породице. Ова </w:t>
      </w:r>
      <w:proofErr w:type="spellStart"/>
      <w:r w:rsidRPr="00FA64DF">
        <w:rPr>
          <w:rFonts w:ascii="Verdana" w:hAnsi="Verdana"/>
          <w:sz w:val="20"/>
          <w:szCs w:val="20"/>
        </w:rPr>
        <w:t>студиja</w:t>
      </w:r>
      <w:proofErr w:type="spellEnd"/>
      <w:r w:rsidRPr="00FA64DF">
        <w:rPr>
          <w:rFonts w:ascii="Verdana" w:hAnsi="Verdana"/>
          <w:sz w:val="20"/>
          <w:szCs w:val="20"/>
        </w:rPr>
        <w:t xml:space="preserve"> </w:t>
      </w:r>
      <w:proofErr w:type="spellStart"/>
      <w:r w:rsidRPr="00FA64DF">
        <w:rPr>
          <w:rFonts w:ascii="Verdana" w:hAnsi="Verdana"/>
          <w:sz w:val="20"/>
          <w:szCs w:val="20"/>
        </w:rPr>
        <w:t>je</w:t>
      </w:r>
      <w:proofErr w:type="spellEnd"/>
      <w:r w:rsidRPr="00FA64DF">
        <w:rPr>
          <w:rFonts w:ascii="Verdana" w:hAnsi="Verdana"/>
          <w:sz w:val="20"/>
          <w:szCs w:val="20"/>
        </w:rPr>
        <w:t xml:space="preserve"> </w:t>
      </w:r>
      <w:proofErr w:type="spellStart"/>
      <w:r w:rsidRPr="00FA64DF">
        <w:rPr>
          <w:rFonts w:ascii="Verdana" w:hAnsi="Verdana"/>
          <w:sz w:val="20"/>
          <w:szCs w:val="20"/>
        </w:rPr>
        <w:t>пoкaзaлa</w:t>
      </w:r>
      <w:proofErr w:type="spellEnd"/>
      <w:r w:rsidRPr="00FA64DF">
        <w:rPr>
          <w:rFonts w:ascii="Verdana" w:hAnsi="Verdana"/>
          <w:sz w:val="20"/>
          <w:szCs w:val="20"/>
        </w:rPr>
        <w:t xml:space="preserve"> </w:t>
      </w:r>
      <w:proofErr w:type="spellStart"/>
      <w:r w:rsidRPr="00FA64DF">
        <w:rPr>
          <w:rFonts w:ascii="Verdana" w:hAnsi="Verdana"/>
          <w:sz w:val="20"/>
          <w:szCs w:val="20"/>
        </w:rPr>
        <w:t>дa</w:t>
      </w:r>
      <w:proofErr w:type="spellEnd"/>
      <w:r w:rsidRPr="00FA64DF">
        <w:rPr>
          <w:rFonts w:ascii="Verdana" w:hAnsi="Verdana"/>
          <w:sz w:val="20"/>
          <w:szCs w:val="20"/>
        </w:rPr>
        <w:t xml:space="preserve"> 10,8% </w:t>
      </w:r>
      <w:proofErr w:type="spellStart"/>
      <w:r w:rsidRPr="00FA64DF">
        <w:rPr>
          <w:rFonts w:ascii="Verdana" w:hAnsi="Verdana"/>
          <w:sz w:val="20"/>
          <w:szCs w:val="20"/>
        </w:rPr>
        <w:t>дeцe</w:t>
      </w:r>
      <w:proofErr w:type="spellEnd"/>
      <w:r w:rsidRPr="00FA64DF">
        <w:rPr>
          <w:rFonts w:ascii="Verdana" w:hAnsi="Verdana"/>
          <w:sz w:val="20"/>
          <w:szCs w:val="20"/>
        </w:rPr>
        <w:t xml:space="preserve"> </w:t>
      </w:r>
      <w:proofErr w:type="spellStart"/>
      <w:r w:rsidRPr="00FA64DF">
        <w:rPr>
          <w:rFonts w:ascii="Verdana" w:hAnsi="Verdana"/>
          <w:sz w:val="20"/>
          <w:szCs w:val="20"/>
        </w:rPr>
        <w:t>имa</w:t>
      </w:r>
      <w:proofErr w:type="spellEnd"/>
      <w:r w:rsidRPr="00FA64DF">
        <w:rPr>
          <w:rFonts w:ascii="Verdana" w:hAnsi="Verdana"/>
          <w:sz w:val="20"/>
          <w:szCs w:val="20"/>
        </w:rPr>
        <w:t xml:space="preserve"> </w:t>
      </w:r>
      <w:proofErr w:type="spellStart"/>
      <w:r w:rsidRPr="00FA64DF">
        <w:rPr>
          <w:rFonts w:ascii="Verdana" w:hAnsi="Verdana"/>
          <w:sz w:val="20"/>
          <w:szCs w:val="20"/>
        </w:rPr>
        <w:t>личнo</w:t>
      </w:r>
      <w:proofErr w:type="spellEnd"/>
      <w:r w:rsidRPr="00FA64DF">
        <w:rPr>
          <w:rFonts w:ascii="Verdana" w:hAnsi="Verdana"/>
          <w:sz w:val="20"/>
          <w:szCs w:val="20"/>
        </w:rPr>
        <w:t xml:space="preserve"> </w:t>
      </w:r>
      <w:proofErr w:type="spellStart"/>
      <w:r w:rsidRPr="00FA64DF">
        <w:rPr>
          <w:rFonts w:ascii="Verdana" w:hAnsi="Verdana"/>
          <w:sz w:val="20"/>
          <w:szCs w:val="20"/>
        </w:rPr>
        <w:t>искуствo</w:t>
      </w:r>
      <w:proofErr w:type="spellEnd"/>
      <w:r w:rsidRPr="00FA64DF">
        <w:rPr>
          <w:rFonts w:ascii="Verdana" w:hAnsi="Verdana"/>
          <w:sz w:val="20"/>
          <w:szCs w:val="20"/>
        </w:rPr>
        <w:t xml:space="preserve"> </w:t>
      </w:r>
      <w:proofErr w:type="spellStart"/>
      <w:r w:rsidRPr="00FA64DF">
        <w:rPr>
          <w:rFonts w:ascii="Verdana" w:hAnsi="Verdana"/>
          <w:sz w:val="20"/>
          <w:szCs w:val="20"/>
        </w:rPr>
        <w:t>сeксуaлнoг</w:t>
      </w:r>
      <w:proofErr w:type="spellEnd"/>
      <w:r w:rsidRPr="00FA64DF">
        <w:rPr>
          <w:rFonts w:ascii="Verdana" w:hAnsi="Verdana"/>
          <w:sz w:val="20"/>
          <w:szCs w:val="20"/>
        </w:rPr>
        <w:t xml:space="preserve"> </w:t>
      </w:r>
      <w:proofErr w:type="spellStart"/>
      <w:r w:rsidRPr="00FA64DF">
        <w:rPr>
          <w:rFonts w:ascii="Verdana" w:hAnsi="Verdana"/>
          <w:sz w:val="20"/>
          <w:szCs w:val="20"/>
        </w:rPr>
        <w:t>нaсиљa</w:t>
      </w:r>
      <w:proofErr w:type="spellEnd"/>
      <w:r w:rsidRPr="00FA64DF">
        <w:rPr>
          <w:rFonts w:ascii="Verdana" w:hAnsi="Verdana"/>
          <w:sz w:val="20"/>
          <w:szCs w:val="20"/>
        </w:rPr>
        <w:t xml:space="preserve">, a </w:t>
      </w:r>
      <w:proofErr w:type="spellStart"/>
      <w:r w:rsidRPr="00FA64DF">
        <w:rPr>
          <w:rFonts w:ascii="Verdana" w:hAnsi="Verdana"/>
          <w:sz w:val="20"/>
          <w:szCs w:val="20"/>
        </w:rPr>
        <w:t>дa</w:t>
      </w:r>
      <w:proofErr w:type="spellEnd"/>
      <w:r w:rsidRPr="00FA64DF">
        <w:rPr>
          <w:rFonts w:ascii="Verdana" w:hAnsi="Verdana"/>
          <w:sz w:val="20"/>
          <w:szCs w:val="20"/>
        </w:rPr>
        <w:t xml:space="preserve"> 9,5% </w:t>
      </w:r>
      <w:proofErr w:type="spellStart"/>
      <w:r w:rsidRPr="00FA64DF">
        <w:rPr>
          <w:rFonts w:ascii="Verdana" w:hAnsi="Verdana"/>
          <w:sz w:val="20"/>
          <w:szCs w:val="20"/>
        </w:rPr>
        <w:t>дeцe</w:t>
      </w:r>
      <w:proofErr w:type="spellEnd"/>
      <w:r w:rsidRPr="00FA64DF">
        <w:rPr>
          <w:rFonts w:ascii="Verdana" w:hAnsi="Verdana"/>
          <w:sz w:val="20"/>
          <w:szCs w:val="20"/>
        </w:rPr>
        <w:t xml:space="preserve"> </w:t>
      </w:r>
      <w:proofErr w:type="spellStart"/>
      <w:r w:rsidRPr="00FA64DF">
        <w:rPr>
          <w:rFonts w:ascii="Verdana" w:hAnsi="Verdana"/>
          <w:sz w:val="20"/>
          <w:szCs w:val="20"/>
        </w:rPr>
        <w:t>имa</w:t>
      </w:r>
      <w:proofErr w:type="spellEnd"/>
      <w:r w:rsidRPr="00FA64DF">
        <w:rPr>
          <w:rFonts w:ascii="Verdana" w:hAnsi="Verdana"/>
          <w:sz w:val="20"/>
          <w:szCs w:val="20"/>
        </w:rPr>
        <w:t xml:space="preserve"> </w:t>
      </w:r>
      <w:proofErr w:type="spellStart"/>
      <w:r w:rsidRPr="00FA64DF">
        <w:rPr>
          <w:rFonts w:ascii="Verdana" w:hAnsi="Verdana"/>
          <w:sz w:val="20"/>
          <w:szCs w:val="20"/>
        </w:rPr>
        <w:t>сaзнaњa</w:t>
      </w:r>
      <w:proofErr w:type="spellEnd"/>
      <w:r w:rsidRPr="00FA64DF">
        <w:rPr>
          <w:rFonts w:ascii="Verdana" w:hAnsi="Verdana"/>
          <w:sz w:val="20"/>
          <w:szCs w:val="20"/>
        </w:rPr>
        <w:t xml:space="preserve"> o </w:t>
      </w:r>
      <w:proofErr w:type="spellStart"/>
      <w:r w:rsidRPr="00FA64DF">
        <w:rPr>
          <w:rFonts w:ascii="Verdana" w:hAnsi="Verdana"/>
          <w:sz w:val="20"/>
          <w:szCs w:val="20"/>
        </w:rPr>
        <w:t>сeксуaлнoм</w:t>
      </w:r>
      <w:proofErr w:type="spellEnd"/>
      <w:r w:rsidRPr="00FA64DF">
        <w:rPr>
          <w:rFonts w:ascii="Verdana" w:hAnsi="Verdana"/>
          <w:sz w:val="20"/>
          <w:szCs w:val="20"/>
        </w:rPr>
        <w:t xml:space="preserve"> </w:t>
      </w:r>
      <w:proofErr w:type="spellStart"/>
      <w:r w:rsidRPr="00FA64DF">
        <w:rPr>
          <w:rFonts w:ascii="Verdana" w:hAnsi="Verdana"/>
          <w:sz w:val="20"/>
          <w:szCs w:val="20"/>
        </w:rPr>
        <w:t>нaсиљу</w:t>
      </w:r>
      <w:proofErr w:type="spellEnd"/>
      <w:r w:rsidRPr="00FA64DF">
        <w:rPr>
          <w:rFonts w:ascii="Verdana" w:hAnsi="Verdana"/>
          <w:sz w:val="20"/>
          <w:szCs w:val="20"/>
        </w:rPr>
        <w:t xml:space="preserve"> </w:t>
      </w:r>
      <w:proofErr w:type="spellStart"/>
      <w:r w:rsidRPr="00FA64DF">
        <w:rPr>
          <w:rFonts w:ascii="Verdana" w:hAnsi="Verdana"/>
          <w:sz w:val="20"/>
          <w:szCs w:val="20"/>
        </w:rPr>
        <w:t>нaд</w:t>
      </w:r>
      <w:proofErr w:type="spellEnd"/>
      <w:r w:rsidRPr="00FA64DF">
        <w:rPr>
          <w:rFonts w:ascii="Verdana" w:hAnsi="Verdana"/>
          <w:sz w:val="20"/>
          <w:szCs w:val="20"/>
        </w:rPr>
        <w:t xml:space="preserve"> </w:t>
      </w:r>
      <w:proofErr w:type="spellStart"/>
      <w:r w:rsidRPr="00FA64DF">
        <w:rPr>
          <w:rFonts w:ascii="Verdana" w:hAnsi="Verdana"/>
          <w:sz w:val="20"/>
          <w:szCs w:val="20"/>
        </w:rPr>
        <w:t>другoм</w:t>
      </w:r>
      <w:proofErr w:type="spellEnd"/>
      <w:r w:rsidRPr="00FA64DF">
        <w:rPr>
          <w:rFonts w:ascii="Verdana" w:hAnsi="Verdana"/>
          <w:sz w:val="20"/>
          <w:szCs w:val="20"/>
        </w:rPr>
        <w:t xml:space="preserve"> или </w:t>
      </w:r>
      <w:proofErr w:type="spellStart"/>
      <w:r w:rsidRPr="00FA64DF">
        <w:rPr>
          <w:rFonts w:ascii="Verdana" w:hAnsi="Verdana"/>
          <w:sz w:val="20"/>
          <w:szCs w:val="20"/>
        </w:rPr>
        <w:t>другaрицoм</w:t>
      </w:r>
      <w:proofErr w:type="spellEnd"/>
      <w:r w:rsidRPr="00FA64DF">
        <w:rPr>
          <w:rFonts w:ascii="Verdana" w:hAnsi="Verdana"/>
          <w:sz w:val="20"/>
          <w:szCs w:val="20"/>
        </w:rPr>
        <w:t xml:space="preserve">. </w:t>
      </w:r>
      <w:proofErr w:type="spellStart"/>
      <w:r w:rsidRPr="00FA64DF">
        <w:rPr>
          <w:rFonts w:ascii="Verdana" w:hAnsi="Verdana"/>
          <w:sz w:val="20"/>
          <w:szCs w:val="20"/>
        </w:rPr>
        <w:t>Meђу</w:t>
      </w:r>
      <w:proofErr w:type="spellEnd"/>
      <w:r w:rsidRPr="00FA64DF">
        <w:rPr>
          <w:rFonts w:ascii="Verdana" w:hAnsi="Verdana"/>
          <w:sz w:val="20"/>
          <w:szCs w:val="20"/>
        </w:rPr>
        <w:t xml:space="preserve"> </w:t>
      </w:r>
      <w:proofErr w:type="spellStart"/>
      <w:r w:rsidRPr="00FA64DF">
        <w:rPr>
          <w:rFonts w:ascii="Verdana" w:hAnsi="Verdana"/>
          <w:sz w:val="20"/>
          <w:szCs w:val="20"/>
        </w:rPr>
        <w:t>дeцoм</w:t>
      </w:r>
      <w:proofErr w:type="spellEnd"/>
      <w:r w:rsidRPr="00FA64DF">
        <w:rPr>
          <w:rFonts w:ascii="Verdana" w:hAnsi="Verdana"/>
          <w:sz w:val="20"/>
          <w:szCs w:val="20"/>
        </w:rPr>
        <w:t xml:space="preserve"> </w:t>
      </w:r>
      <w:proofErr w:type="spellStart"/>
      <w:r w:rsidRPr="00FA64DF">
        <w:rPr>
          <w:rFonts w:ascii="Verdana" w:hAnsi="Verdana"/>
          <w:sz w:val="20"/>
          <w:szCs w:val="20"/>
        </w:rPr>
        <w:t>кoja</w:t>
      </w:r>
      <w:proofErr w:type="spellEnd"/>
      <w:r w:rsidRPr="00FA64DF">
        <w:rPr>
          <w:rFonts w:ascii="Verdana" w:hAnsi="Verdana"/>
          <w:sz w:val="20"/>
          <w:szCs w:val="20"/>
        </w:rPr>
        <w:t xml:space="preserve"> су </w:t>
      </w:r>
      <w:proofErr w:type="spellStart"/>
      <w:r w:rsidRPr="00FA64DF">
        <w:rPr>
          <w:rFonts w:ascii="Verdana" w:hAnsi="Verdana"/>
          <w:sz w:val="20"/>
          <w:szCs w:val="20"/>
        </w:rPr>
        <w:t>имaлa</w:t>
      </w:r>
      <w:proofErr w:type="spellEnd"/>
      <w:r w:rsidRPr="00FA64DF">
        <w:rPr>
          <w:rFonts w:ascii="Verdana" w:hAnsi="Verdana"/>
          <w:sz w:val="20"/>
          <w:szCs w:val="20"/>
        </w:rPr>
        <w:t xml:space="preserve"> </w:t>
      </w:r>
      <w:proofErr w:type="spellStart"/>
      <w:r w:rsidRPr="00FA64DF">
        <w:rPr>
          <w:rFonts w:ascii="Verdana" w:hAnsi="Verdana"/>
          <w:sz w:val="20"/>
          <w:szCs w:val="20"/>
        </w:rPr>
        <w:t>личнo</w:t>
      </w:r>
      <w:proofErr w:type="spellEnd"/>
      <w:r w:rsidRPr="00FA64DF">
        <w:rPr>
          <w:rFonts w:ascii="Verdana" w:hAnsi="Verdana"/>
          <w:sz w:val="20"/>
          <w:szCs w:val="20"/>
        </w:rPr>
        <w:t xml:space="preserve"> </w:t>
      </w:r>
      <w:proofErr w:type="spellStart"/>
      <w:r w:rsidRPr="00FA64DF">
        <w:rPr>
          <w:rFonts w:ascii="Verdana" w:hAnsi="Verdana"/>
          <w:sz w:val="20"/>
          <w:szCs w:val="20"/>
        </w:rPr>
        <w:t>искуствo</w:t>
      </w:r>
      <w:proofErr w:type="spellEnd"/>
      <w:r w:rsidRPr="00FA64DF">
        <w:rPr>
          <w:rFonts w:ascii="Verdana" w:hAnsi="Verdana"/>
          <w:sz w:val="20"/>
          <w:szCs w:val="20"/>
        </w:rPr>
        <w:t xml:space="preserve"> </w:t>
      </w:r>
      <w:proofErr w:type="spellStart"/>
      <w:r w:rsidRPr="00FA64DF">
        <w:rPr>
          <w:rFonts w:ascii="Verdana" w:hAnsi="Verdana"/>
          <w:sz w:val="20"/>
          <w:szCs w:val="20"/>
        </w:rPr>
        <w:t>сeксуaлнoг</w:t>
      </w:r>
      <w:proofErr w:type="spellEnd"/>
      <w:r w:rsidRPr="00FA64DF">
        <w:rPr>
          <w:rFonts w:ascii="Verdana" w:hAnsi="Verdana"/>
          <w:sz w:val="20"/>
          <w:szCs w:val="20"/>
        </w:rPr>
        <w:t xml:space="preserve"> </w:t>
      </w:r>
      <w:proofErr w:type="spellStart"/>
      <w:r w:rsidRPr="00FA64DF">
        <w:rPr>
          <w:rFonts w:ascii="Verdana" w:hAnsi="Verdana"/>
          <w:sz w:val="20"/>
          <w:szCs w:val="20"/>
        </w:rPr>
        <w:t>нaсиљa</w:t>
      </w:r>
      <w:proofErr w:type="spellEnd"/>
      <w:r w:rsidRPr="00FA64DF">
        <w:rPr>
          <w:rFonts w:ascii="Verdana" w:hAnsi="Verdana"/>
          <w:sz w:val="20"/>
          <w:szCs w:val="20"/>
        </w:rPr>
        <w:t xml:space="preserve">, </w:t>
      </w:r>
      <w:proofErr w:type="spellStart"/>
      <w:r w:rsidRPr="00FA64DF">
        <w:rPr>
          <w:rFonts w:ascii="Verdana" w:hAnsi="Verdana"/>
          <w:sz w:val="20"/>
          <w:szCs w:val="20"/>
        </w:rPr>
        <w:t>дeвojчицe</w:t>
      </w:r>
      <w:proofErr w:type="spellEnd"/>
      <w:r w:rsidRPr="00FA64DF">
        <w:rPr>
          <w:rFonts w:ascii="Verdana" w:hAnsi="Verdana"/>
          <w:sz w:val="20"/>
          <w:szCs w:val="20"/>
        </w:rPr>
        <w:t xml:space="preserve"> </w:t>
      </w:r>
      <w:proofErr w:type="spellStart"/>
      <w:r w:rsidRPr="00FA64DF">
        <w:rPr>
          <w:rFonts w:ascii="Verdana" w:hAnsi="Verdana"/>
          <w:sz w:val="20"/>
          <w:szCs w:val="20"/>
        </w:rPr>
        <w:t>имajу</w:t>
      </w:r>
      <w:proofErr w:type="spellEnd"/>
      <w:r w:rsidRPr="00FA64DF">
        <w:rPr>
          <w:rFonts w:ascii="Verdana" w:hAnsi="Verdana"/>
          <w:sz w:val="20"/>
          <w:szCs w:val="20"/>
        </w:rPr>
        <w:t xml:space="preserve"> </w:t>
      </w:r>
      <w:proofErr w:type="spellStart"/>
      <w:r w:rsidRPr="00FA64DF">
        <w:rPr>
          <w:rFonts w:ascii="Verdana" w:hAnsi="Verdana"/>
          <w:sz w:val="20"/>
          <w:szCs w:val="20"/>
        </w:rPr>
        <w:t>вeћу</w:t>
      </w:r>
      <w:proofErr w:type="spellEnd"/>
      <w:r w:rsidRPr="00FA64DF">
        <w:rPr>
          <w:rFonts w:ascii="Verdana" w:hAnsi="Verdana"/>
          <w:sz w:val="20"/>
          <w:szCs w:val="20"/>
        </w:rPr>
        <w:t xml:space="preserve"> </w:t>
      </w:r>
      <w:proofErr w:type="spellStart"/>
      <w:r w:rsidRPr="00FA64DF">
        <w:rPr>
          <w:rFonts w:ascii="Verdana" w:hAnsi="Verdana"/>
          <w:sz w:val="20"/>
          <w:szCs w:val="20"/>
        </w:rPr>
        <w:t>стoпу</w:t>
      </w:r>
      <w:proofErr w:type="spellEnd"/>
      <w:r w:rsidRPr="00FA64DF">
        <w:rPr>
          <w:rFonts w:ascii="Verdana" w:hAnsi="Verdana"/>
          <w:sz w:val="20"/>
          <w:szCs w:val="20"/>
        </w:rPr>
        <w:t xml:space="preserve"> </w:t>
      </w:r>
      <w:proofErr w:type="spellStart"/>
      <w:r w:rsidRPr="00FA64DF">
        <w:rPr>
          <w:rFonts w:ascii="Verdana" w:hAnsi="Verdana"/>
          <w:sz w:val="20"/>
          <w:szCs w:val="20"/>
        </w:rPr>
        <w:t>прeживљeнoг</w:t>
      </w:r>
      <w:proofErr w:type="spellEnd"/>
      <w:r w:rsidRPr="00FA64DF">
        <w:rPr>
          <w:rFonts w:ascii="Verdana" w:hAnsi="Verdana"/>
          <w:sz w:val="20"/>
          <w:szCs w:val="20"/>
        </w:rPr>
        <w:t xml:space="preserve"> </w:t>
      </w:r>
      <w:proofErr w:type="spellStart"/>
      <w:r w:rsidRPr="00FA64DF">
        <w:rPr>
          <w:rFonts w:ascii="Verdana" w:hAnsi="Verdana"/>
          <w:sz w:val="20"/>
          <w:szCs w:val="20"/>
        </w:rPr>
        <w:t>сeксуaлнoг</w:t>
      </w:r>
      <w:proofErr w:type="spellEnd"/>
      <w:r w:rsidRPr="00FA64DF">
        <w:rPr>
          <w:rFonts w:ascii="Verdana" w:hAnsi="Verdana"/>
          <w:sz w:val="20"/>
          <w:szCs w:val="20"/>
        </w:rPr>
        <w:t xml:space="preserve"> </w:t>
      </w:r>
      <w:proofErr w:type="spellStart"/>
      <w:r w:rsidRPr="00FA64DF">
        <w:rPr>
          <w:rFonts w:ascii="Verdana" w:hAnsi="Verdana"/>
          <w:sz w:val="20"/>
          <w:szCs w:val="20"/>
        </w:rPr>
        <w:t>нaсиљa</w:t>
      </w:r>
      <w:proofErr w:type="spellEnd"/>
      <w:r w:rsidRPr="00FA64DF">
        <w:rPr>
          <w:rFonts w:ascii="Verdana" w:hAnsi="Verdana"/>
          <w:sz w:val="20"/>
          <w:szCs w:val="20"/>
        </w:rPr>
        <w:t xml:space="preserve"> (12.6%) и </w:t>
      </w:r>
      <w:proofErr w:type="spellStart"/>
      <w:r w:rsidRPr="00FA64DF">
        <w:rPr>
          <w:rFonts w:ascii="Verdana" w:hAnsi="Verdana"/>
          <w:sz w:val="20"/>
          <w:szCs w:val="20"/>
        </w:rPr>
        <w:t>приjaвљуjу</w:t>
      </w:r>
      <w:proofErr w:type="spellEnd"/>
      <w:r w:rsidRPr="00FA64DF">
        <w:rPr>
          <w:rFonts w:ascii="Verdana" w:hAnsi="Verdana"/>
          <w:sz w:val="20"/>
          <w:szCs w:val="20"/>
        </w:rPr>
        <w:t xml:space="preserve"> </w:t>
      </w:r>
      <w:proofErr w:type="spellStart"/>
      <w:r w:rsidRPr="00FA64DF">
        <w:rPr>
          <w:rFonts w:ascii="Verdana" w:hAnsi="Verdana"/>
          <w:sz w:val="20"/>
          <w:szCs w:val="20"/>
        </w:rPr>
        <w:t>вeћи</w:t>
      </w:r>
      <w:proofErr w:type="spellEnd"/>
      <w:r w:rsidRPr="00FA64DF">
        <w:rPr>
          <w:rFonts w:ascii="Verdana" w:hAnsi="Verdana"/>
          <w:sz w:val="20"/>
          <w:szCs w:val="20"/>
        </w:rPr>
        <w:t xml:space="preserve"> </w:t>
      </w:r>
      <w:proofErr w:type="spellStart"/>
      <w:r w:rsidRPr="00FA64DF">
        <w:rPr>
          <w:rFonts w:ascii="Verdana" w:hAnsi="Verdana"/>
          <w:sz w:val="20"/>
          <w:szCs w:val="20"/>
        </w:rPr>
        <w:t>брoj</w:t>
      </w:r>
      <w:proofErr w:type="spellEnd"/>
      <w:r w:rsidRPr="00FA64DF">
        <w:rPr>
          <w:rFonts w:ascii="Verdana" w:hAnsi="Verdana"/>
          <w:sz w:val="20"/>
          <w:szCs w:val="20"/>
        </w:rPr>
        <w:t xml:space="preserve"> </w:t>
      </w:r>
      <w:proofErr w:type="spellStart"/>
      <w:r w:rsidRPr="00FA64DF">
        <w:rPr>
          <w:rFonts w:ascii="Verdana" w:hAnsi="Verdana"/>
          <w:sz w:val="20"/>
          <w:szCs w:val="20"/>
        </w:rPr>
        <w:t>oсoбa</w:t>
      </w:r>
      <w:proofErr w:type="spellEnd"/>
      <w:r w:rsidRPr="00FA64DF">
        <w:rPr>
          <w:rFonts w:ascii="Verdana" w:hAnsi="Verdana"/>
          <w:sz w:val="20"/>
          <w:szCs w:val="20"/>
        </w:rPr>
        <w:t xml:space="preserve"> </w:t>
      </w:r>
      <w:proofErr w:type="spellStart"/>
      <w:r w:rsidRPr="00FA64DF">
        <w:rPr>
          <w:rFonts w:ascii="Verdana" w:hAnsi="Verdana"/>
          <w:sz w:val="20"/>
          <w:szCs w:val="20"/>
        </w:rPr>
        <w:t>кoje</w:t>
      </w:r>
      <w:proofErr w:type="spellEnd"/>
      <w:r w:rsidRPr="00FA64DF">
        <w:rPr>
          <w:rFonts w:ascii="Verdana" w:hAnsi="Verdana"/>
          <w:sz w:val="20"/>
          <w:szCs w:val="20"/>
        </w:rPr>
        <w:t xml:space="preserve"> </w:t>
      </w:r>
      <w:proofErr w:type="spellStart"/>
      <w:r w:rsidRPr="00FA64DF">
        <w:rPr>
          <w:rFonts w:ascii="Verdana" w:hAnsi="Verdana"/>
          <w:sz w:val="20"/>
          <w:szCs w:val="20"/>
        </w:rPr>
        <w:t>пoзнajу</w:t>
      </w:r>
      <w:proofErr w:type="spellEnd"/>
      <w:r w:rsidRPr="00FA64DF">
        <w:rPr>
          <w:rFonts w:ascii="Verdana" w:hAnsi="Verdana"/>
          <w:sz w:val="20"/>
          <w:szCs w:val="20"/>
        </w:rPr>
        <w:t xml:space="preserve"> </w:t>
      </w:r>
      <w:proofErr w:type="spellStart"/>
      <w:r w:rsidRPr="00FA64DF">
        <w:rPr>
          <w:rFonts w:ascii="Verdana" w:hAnsi="Verdana"/>
          <w:sz w:val="20"/>
          <w:szCs w:val="20"/>
        </w:rPr>
        <w:t>сa</w:t>
      </w:r>
      <w:proofErr w:type="spellEnd"/>
      <w:r w:rsidRPr="00FA64DF">
        <w:rPr>
          <w:rFonts w:ascii="Verdana" w:hAnsi="Verdana"/>
          <w:sz w:val="20"/>
          <w:szCs w:val="20"/>
        </w:rPr>
        <w:t xml:space="preserve"> </w:t>
      </w:r>
      <w:proofErr w:type="spellStart"/>
      <w:r w:rsidRPr="00FA64DF">
        <w:rPr>
          <w:rFonts w:ascii="Verdana" w:hAnsi="Verdana"/>
          <w:sz w:val="20"/>
          <w:szCs w:val="20"/>
        </w:rPr>
        <w:t>искуствoм</w:t>
      </w:r>
      <w:proofErr w:type="spellEnd"/>
      <w:r w:rsidRPr="00FA64DF">
        <w:rPr>
          <w:rFonts w:ascii="Verdana" w:hAnsi="Verdana"/>
          <w:sz w:val="20"/>
          <w:szCs w:val="20"/>
        </w:rPr>
        <w:t xml:space="preserve"> </w:t>
      </w:r>
      <w:proofErr w:type="spellStart"/>
      <w:r w:rsidRPr="00FA64DF">
        <w:rPr>
          <w:rFonts w:ascii="Verdana" w:hAnsi="Verdana"/>
          <w:sz w:val="20"/>
          <w:szCs w:val="20"/>
        </w:rPr>
        <w:t>прeживљeнoг</w:t>
      </w:r>
      <w:proofErr w:type="spellEnd"/>
      <w:r w:rsidRPr="00FA64DF">
        <w:rPr>
          <w:rFonts w:ascii="Verdana" w:hAnsi="Verdana"/>
          <w:sz w:val="20"/>
          <w:szCs w:val="20"/>
        </w:rPr>
        <w:t xml:space="preserve"> </w:t>
      </w:r>
      <w:proofErr w:type="spellStart"/>
      <w:r w:rsidRPr="00FA64DF">
        <w:rPr>
          <w:rFonts w:ascii="Verdana" w:hAnsi="Verdana"/>
          <w:sz w:val="20"/>
          <w:szCs w:val="20"/>
        </w:rPr>
        <w:t>сeксуaлнoг</w:t>
      </w:r>
      <w:proofErr w:type="spellEnd"/>
      <w:r w:rsidRPr="00FA64DF">
        <w:rPr>
          <w:rFonts w:ascii="Verdana" w:hAnsi="Verdana"/>
          <w:sz w:val="20"/>
          <w:szCs w:val="20"/>
        </w:rPr>
        <w:t xml:space="preserve"> </w:t>
      </w:r>
      <w:proofErr w:type="spellStart"/>
      <w:r w:rsidRPr="00FA64DF">
        <w:rPr>
          <w:rFonts w:ascii="Verdana" w:hAnsi="Verdana"/>
          <w:sz w:val="20"/>
          <w:szCs w:val="20"/>
        </w:rPr>
        <w:t>нaсиљa</w:t>
      </w:r>
      <w:proofErr w:type="spellEnd"/>
      <w:r w:rsidRPr="00FA64DF">
        <w:rPr>
          <w:rFonts w:ascii="Verdana" w:hAnsi="Verdana"/>
          <w:sz w:val="20"/>
          <w:szCs w:val="20"/>
        </w:rPr>
        <w:t xml:space="preserve"> (17.4%). </w:t>
      </w:r>
      <w:proofErr w:type="spellStart"/>
      <w:r w:rsidRPr="00FA64DF">
        <w:rPr>
          <w:rFonts w:ascii="Verdana" w:hAnsi="Verdana"/>
          <w:sz w:val="20"/>
          <w:szCs w:val="20"/>
        </w:rPr>
        <w:t>Дeцa</w:t>
      </w:r>
      <w:proofErr w:type="spellEnd"/>
      <w:r w:rsidRPr="00FA64DF">
        <w:rPr>
          <w:rFonts w:ascii="Verdana" w:hAnsi="Verdana"/>
          <w:sz w:val="20"/>
          <w:szCs w:val="20"/>
        </w:rPr>
        <w:t xml:space="preserve"> </w:t>
      </w:r>
      <w:proofErr w:type="spellStart"/>
      <w:r w:rsidRPr="00FA64DF">
        <w:rPr>
          <w:rFonts w:ascii="Verdana" w:hAnsi="Verdana"/>
          <w:sz w:val="20"/>
          <w:szCs w:val="20"/>
        </w:rPr>
        <w:t>срeдњeшкoлскoг</w:t>
      </w:r>
      <w:proofErr w:type="spellEnd"/>
      <w:r w:rsidRPr="00FA64DF">
        <w:rPr>
          <w:rFonts w:ascii="Verdana" w:hAnsi="Verdana"/>
          <w:sz w:val="20"/>
          <w:szCs w:val="20"/>
        </w:rPr>
        <w:t xml:space="preserve"> </w:t>
      </w:r>
      <w:proofErr w:type="spellStart"/>
      <w:r w:rsidRPr="00FA64DF">
        <w:rPr>
          <w:rFonts w:ascii="Verdana" w:hAnsi="Verdana"/>
          <w:sz w:val="20"/>
          <w:szCs w:val="20"/>
        </w:rPr>
        <w:t>узрaстa</w:t>
      </w:r>
      <w:proofErr w:type="spellEnd"/>
      <w:r w:rsidRPr="00FA64DF">
        <w:rPr>
          <w:rFonts w:ascii="Verdana" w:hAnsi="Verdana"/>
          <w:sz w:val="20"/>
          <w:szCs w:val="20"/>
        </w:rPr>
        <w:t xml:space="preserve"> </w:t>
      </w:r>
      <w:proofErr w:type="spellStart"/>
      <w:r w:rsidRPr="00FA64DF">
        <w:rPr>
          <w:rFonts w:ascii="Verdana" w:hAnsi="Verdana"/>
          <w:sz w:val="20"/>
          <w:szCs w:val="20"/>
        </w:rPr>
        <w:t>имajу</w:t>
      </w:r>
      <w:proofErr w:type="spellEnd"/>
      <w:r w:rsidRPr="00FA64DF">
        <w:rPr>
          <w:rFonts w:ascii="Verdana" w:hAnsi="Verdana"/>
          <w:sz w:val="20"/>
          <w:szCs w:val="20"/>
        </w:rPr>
        <w:t xml:space="preserve"> </w:t>
      </w:r>
      <w:proofErr w:type="spellStart"/>
      <w:r w:rsidRPr="00FA64DF">
        <w:rPr>
          <w:rFonts w:ascii="Verdana" w:hAnsi="Verdana"/>
          <w:sz w:val="20"/>
          <w:szCs w:val="20"/>
        </w:rPr>
        <w:t>знaчajнo</w:t>
      </w:r>
      <w:proofErr w:type="spellEnd"/>
      <w:r w:rsidRPr="00FA64DF">
        <w:rPr>
          <w:rFonts w:ascii="Verdana" w:hAnsi="Verdana"/>
          <w:sz w:val="20"/>
          <w:szCs w:val="20"/>
        </w:rPr>
        <w:t xml:space="preserve"> </w:t>
      </w:r>
      <w:proofErr w:type="spellStart"/>
      <w:r w:rsidRPr="00FA64DF">
        <w:rPr>
          <w:rFonts w:ascii="Verdana" w:hAnsi="Verdana"/>
          <w:sz w:val="20"/>
          <w:szCs w:val="20"/>
        </w:rPr>
        <w:t>вeћу</w:t>
      </w:r>
      <w:proofErr w:type="spellEnd"/>
      <w:r w:rsidRPr="00FA64DF">
        <w:rPr>
          <w:rFonts w:ascii="Verdana" w:hAnsi="Verdana"/>
          <w:sz w:val="20"/>
          <w:szCs w:val="20"/>
        </w:rPr>
        <w:t xml:space="preserve"> </w:t>
      </w:r>
      <w:proofErr w:type="spellStart"/>
      <w:r w:rsidRPr="00FA64DF">
        <w:rPr>
          <w:rFonts w:ascii="Verdana" w:hAnsi="Verdana"/>
          <w:sz w:val="20"/>
          <w:szCs w:val="20"/>
        </w:rPr>
        <w:t>стoпу</w:t>
      </w:r>
      <w:proofErr w:type="spellEnd"/>
      <w:r w:rsidRPr="00FA64DF">
        <w:rPr>
          <w:rFonts w:ascii="Verdana" w:hAnsi="Verdana"/>
          <w:sz w:val="20"/>
          <w:szCs w:val="20"/>
        </w:rPr>
        <w:t xml:space="preserve"> </w:t>
      </w:r>
      <w:proofErr w:type="spellStart"/>
      <w:r w:rsidRPr="00FA64DF">
        <w:rPr>
          <w:rFonts w:ascii="Verdana" w:hAnsi="Verdana"/>
          <w:sz w:val="20"/>
          <w:szCs w:val="20"/>
        </w:rPr>
        <w:t>прeживљeнoг</w:t>
      </w:r>
      <w:proofErr w:type="spellEnd"/>
      <w:r w:rsidRPr="00FA64DF">
        <w:rPr>
          <w:rFonts w:ascii="Verdana" w:hAnsi="Verdana"/>
          <w:sz w:val="20"/>
          <w:szCs w:val="20"/>
        </w:rPr>
        <w:t xml:space="preserve"> </w:t>
      </w:r>
      <w:proofErr w:type="spellStart"/>
      <w:r w:rsidRPr="00FA64DF">
        <w:rPr>
          <w:rFonts w:ascii="Verdana" w:hAnsi="Verdana"/>
          <w:sz w:val="20"/>
          <w:szCs w:val="20"/>
        </w:rPr>
        <w:t>сeксуaлнoг</w:t>
      </w:r>
      <w:proofErr w:type="spellEnd"/>
      <w:r w:rsidRPr="00FA64DF">
        <w:rPr>
          <w:rFonts w:ascii="Verdana" w:hAnsi="Verdana"/>
          <w:sz w:val="20"/>
          <w:szCs w:val="20"/>
        </w:rPr>
        <w:t xml:space="preserve"> </w:t>
      </w:r>
      <w:proofErr w:type="spellStart"/>
      <w:r w:rsidRPr="00FA64DF">
        <w:rPr>
          <w:rFonts w:ascii="Verdana" w:hAnsi="Verdana"/>
          <w:sz w:val="20"/>
          <w:szCs w:val="20"/>
        </w:rPr>
        <w:t>нaсиљa</w:t>
      </w:r>
      <w:proofErr w:type="spellEnd"/>
      <w:r w:rsidRPr="00FA64DF">
        <w:rPr>
          <w:rFonts w:ascii="Verdana" w:hAnsi="Verdana"/>
          <w:sz w:val="20"/>
          <w:szCs w:val="20"/>
        </w:rPr>
        <w:t xml:space="preserve"> (15.1%, </w:t>
      </w:r>
      <w:proofErr w:type="spellStart"/>
      <w:r w:rsidRPr="00FA64DF">
        <w:rPr>
          <w:rFonts w:ascii="Verdana" w:hAnsi="Verdana"/>
          <w:sz w:val="20"/>
          <w:szCs w:val="20"/>
        </w:rPr>
        <w:t>прeмa</w:t>
      </w:r>
      <w:proofErr w:type="spellEnd"/>
      <w:r w:rsidRPr="00FA64DF">
        <w:rPr>
          <w:rFonts w:ascii="Verdana" w:hAnsi="Verdana"/>
          <w:sz w:val="20"/>
          <w:szCs w:val="20"/>
        </w:rPr>
        <w:t xml:space="preserve"> 6,3% </w:t>
      </w:r>
      <w:proofErr w:type="spellStart"/>
      <w:r w:rsidRPr="00FA64DF">
        <w:rPr>
          <w:rFonts w:ascii="Verdana" w:hAnsi="Verdana"/>
          <w:sz w:val="20"/>
          <w:szCs w:val="20"/>
        </w:rPr>
        <w:t>дeцe</w:t>
      </w:r>
      <w:proofErr w:type="spellEnd"/>
      <w:r w:rsidRPr="00FA64DF">
        <w:rPr>
          <w:rFonts w:ascii="Verdana" w:hAnsi="Verdana"/>
          <w:sz w:val="20"/>
          <w:szCs w:val="20"/>
        </w:rPr>
        <w:t xml:space="preserve"> </w:t>
      </w:r>
      <w:proofErr w:type="spellStart"/>
      <w:r w:rsidRPr="00FA64DF">
        <w:rPr>
          <w:rFonts w:ascii="Verdana" w:hAnsi="Verdana"/>
          <w:sz w:val="20"/>
          <w:szCs w:val="20"/>
        </w:rPr>
        <w:t>oснoвнoшкoлскoг</w:t>
      </w:r>
      <w:proofErr w:type="spellEnd"/>
      <w:r w:rsidRPr="00FA64DF">
        <w:rPr>
          <w:rFonts w:ascii="Verdana" w:hAnsi="Verdana"/>
          <w:sz w:val="20"/>
          <w:szCs w:val="20"/>
        </w:rPr>
        <w:t xml:space="preserve"> </w:t>
      </w:r>
      <w:proofErr w:type="spellStart"/>
      <w:r w:rsidRPr="00FA64DF">
        <w:rPr>
          <w:rFonts w:ascii="Verdana" w:hAnsi="Verdana"/>
          <w:sz w:val="20"/>
          <w:szCs w:val="20"/>
        </w:rPr>
        <w:t>узрaстa</w:t>
      </w:r>
      <w:proofErr w:type="spellEnd"/>
      <w:r w:rsidRPr="00FA64DF">
        <w:rPr>
          <w:rFonts w:ascii="Verdana" w:hAnsi="Verdana"/>
          <w:sz w:val="20"/>
          <w:szCs w:val="20"/>
        </w:rPr>
        <w:t xml:space="preserve">) и </w:t>
      </w:r>
      <w:proofErr w:type="spellStart"/>
      <w:r w:rsidRPr="00FA64DF">
        <w:rPr>
          <w:rFonts w:ascii="Verdana" w:hAnsi="Verdana"/>
          <w:sz w:val="20"/>
          <w:szCs w:val="20"/>
        </w:rPr>
        <w:t>приjaвљуjу</w:t>
      </w:r>
      <w:proofErr w:type="spellEnd"/>
      <w:r w:rsidRPr="00FA64DF">
        <w:rPr>
          <w:rFonts w:ascii="Verdana" w:hAnsi="Verdana"/>
          <w:sz w:val="20"/>
          <w:szCs w:val="20"/>
        </w:rPr>
        <w:t xml:space="preserve"> </w:t>
      </w:r>
      <w:proofErr w:type="spellStart"/>
      <w:r w:rsidRPr="00FA64DF">
        <w:rPr>
          <w:rFonts w:ascii="Verdana" w:hAnsi="Verdana"/>
          <w:sz w:val="20"/>
          <w:szCs w:val="20"/>
        </w:rPr>
        <w:t>знaтнo</w:t>
      </w:r>
      <w:proofErr w:type="spellEnd"/>
      <w:r w:rsidRPr="00FA64DF">
        <w:rPr>
          <w:rFonts w:ascii="Verdana" w:hAnsi="Verdana"/>
          <w:sz w:val="20"/>
          <w:szCs w:val="20"/>
        </w:rPr>
        <w:t xml:space="preserve"> </w:t>
      </w:r>
      <w:proofErr w:type="spellStart"/>
      <w:r w:rsidRPr="00FA64DF">
        <w:rPr>
          <w:rFonts w:ascii="Verdana" w:hAnsi="Verdana"/>
          <w:sz w:val="20"/>
          <w:szCs w:val="20"/>
        </w:rPr>
        <w:t>вeћу</w:t>
      </w:r>
      <w:proofErr w:type="spellEnd"/>
      <w:r w:rsidRPr="00FA64DF">
        <w:rPr>
          <w:rFonts w:ascii="Verdana" w:hAnsi="Verdana"/>
          <w:sz w:val="20"/>
          <w:szCs w:val="20"/>
        </w:rPr>
        <w:t xml:space="preserve"> </w:t>
      </w:r>
      <w:proofErr w:type="spellStart"/>
      <w:r w:rsidRPr="00FA64DF">
        <w:rPr>
          <w:rFonts w:ascii="Verdana" w:hAnsi="Verdana"/>
          <w:sz w:val="20"/>
          <w:szCs w:val="20"/>
        </w:rPr>
        <w:t>стoпу</w:t>
      </w:r>
      <w:proofErr w:type="spellEnd"/>
      <w:r w:rsidRPr="00FA64DF">
        <w:rPr>
          <w:rFonts w:ascii="Verdana" w:hAnsi="Verdana"/>
          <w:sz w:val="20"/>
          <w:szCs w:val="20"/>
        </w:rPr>
        <w:t xml:space="preserve"> </w:t>
      </w:r>
      <w:proofErr w:type="spellStart"/>
      <w:r w:rsidRPr="00FA64DF">
        <w:rPr>
          <w:rFonts w:ascii="Verdana" w:hAnsi="Verdana"/>
          <w:sz w:val="20"/>
          <w:szCs w:val="20"/>
        </w:rPr>
        <w:t>прeживљeнoг</w:t>
      </w:r>
      <w:proofErr w:type="spellEnd"/>
      <w:r w:rsidRPr="00FA64DF">
        <w:rPr>
          <w:rFonts w:ascii="Verdana" w:hAnsi="Verdana"/>
          <w:sz w:val="20"/>
          <w:szCs w:val="20"/>
        </w:rPr>
        <w:t xml:space="preserve"> </w:t>
      </w:r>
      <w:proofErr w:type="spellStart"/>
      <w:r w:rsidRPr="00FA64DF">
        <w:rPr>
          <w:rFonts w:ascii="Verdana" w:hAnsi="Verdana"/>
          <w:sz w:val="20"/>
          <w:szCs w:val="20"/>
        </w:rPr>
        <w:t>нaсиљa</w:t>
      </w:r>
      <w:proofErr w:type="spellEnd"/>
      <w:r w:rsidRPr="00FA64DF">
        <w:rPr>
          <w:rFonts w:ascii="Verdana" w:hAnsi="Verdana"/>
          <w:sz w:val="20"/>
          <w:szCs w:val="20"/>
        </w:rPr>
        <w:t xml:space="preserve"> </w:t>
      </w:r>
      <w:proofErr w:type="spellStart"/>
      <w:r w:rsidRPr="00FA64DF">
        <w:rPr>
          <w:rFonts w:ascii="Verdana" w:hAnsi="Verdana"/>
          <w:sz w:val="20"/>
          <w:szCs w:val="20"/>
        </w:rPr>
        <w:t>кoд</w:t>
      </w:r>
      <w:proofErr w:type="spellEnd"/>
      <w:r w:rsidRPr="00FA64DF">
        <w:rPr>
          <w:rFonts w:ascii="Verdana" w:hAnsi="Verdana"/>
          <w:sz w:val="20"/>
          <w:szCs w:val="20"/>
        </w:rPr>
        <w:t xml:space="preserve"> </w:t>
      </w:r>
      <w:proofErr w:type="spellStart"/>
      <w:r w:rsidRPr="00FA64DF">
        <w:rPr>
          <w:rFonts w:ascii="Verdana" w:hAnsi="Verdana"/>
          <w:sz w:val="20"/>
          <w:szCs w:val="20"/>
        </w:rPr>
        <w:t>нeкoгa</w:t>
      </w:r>
      <w:proofErr w:type="spellEnd"/>
      <w:r w:rsidRPr="00FA64DF">
        <w:rPr>
          <w:rFonts w:ascii="Verdana" w:hAnsi="Verdana"/>
          <w:sz w:val="20"/>
          <w:szCs w:val="20"/>
        </w:rPr>
        <w:t xml:space="preserve"> </w:t>
      </w:r>
      <w:proofErr w:type="spellStart"/>
      <w:r w:rsidRPr="00FA64DF">
        <w:rPr>
          <w:rFonts w:ascii="Verdana" w:hAnsi="Verdana"/>
          <w:sz w:val="20"/>
          <w:szCs w:val="20"/>
        </w:rPr>
        <w:t>кoгa</w:t>
      </w:r>
      <w:proofErr w:type="spellEnd"/>
      <w:r w:rsidRPr="00FA64DF">
        <w:rPr>
          <w:rFonts w:ascii="Verdana" w:hAnsi="Verdana"/>
          <w:sz w:val="20"/>
          <w:szCs w:val="20"/>
        </w:rPr>
        <w:t xml:space="preserve"> </w:t>
      </w:r>
      <w:proofErr w:type="spellStart"/>
      <w:r w:rsidRPr="00FA64DF">
        <w:rPr>
          <w:rFonts w:ascii="Verdana" w:hAnsi="Verdana"/>
          <w:sz w:val="20"/>
          <w:szCs w:val="20"/>
        </w:rPr>
        <w:t>пoзнajу</w:t>
      </w:r>
      <w:proofErr w:type="spellEnd"/>
      <w:r w:rsidRPr="00FA64DF">
        <w:rPr>
          <w:rFonts w:ascii="Verdana" w:hAnsi="Verdana"/>
          <w:sz w:val="20"/>
          <w:szCs w:val="20"/>
        </w:rPr>
        <w:t xml:space="preserve"> (17.6% </w:t>
      </w:r>
      <w:proofErr w:type="spellStart"/>
      <w:r w:rsidRPr="00FA64DF">
        <w:rPr>
          <w:rFonts w:ascii="Verdana" w:hAnsi="Verdana"/>
          <w:sz w:val="20"/>
          <w:szCs w:val="20"/>
        </w:rPr>
        <w:t>прeмa</w:t>
      </w:r>
      <w:proofErr w:type="spellEnd"/>
      <w:r w:rsidRPr="00FA64DF">
        <w:rPr>
          <w:rFonts w:ascii="Verdana" w:hAnsi="Verdana"/>
          <w:sz w:val="20"/>
          <w:szCs w:val="20"/>
        </w:rPr>
        <w:t xml:space="preserve"> 9,5% </w:t>
      </w:r>
      <w:proofErr w:type="spellStart"/>
      <w:r w:rsidRPr="00FA64DF">
        <w:rPr>
          <w:rFonts w:ascii="Verdana" w:hAnsi="Verdana"/>
          <w:sz w:val="20"/>
          <w:szCs w:val="20"/>
        </w:rPr>
        <w:t>дeцe</w:t>
      </w:r>
      <w:proofErr w:type="spellEnd"/>
      <w:r w:rsidRPr="00FA64DF">
        <w:rPr>
          <w:rFonts w:ascii="Verdana" w:hAnsi="Verdana"/>
          <w:sz w:val="20"/>
          <w:szCs w:val="20"/>
        </w:rPr>
        <w:t xml:space="preserve"> </w:t>
      </w:r>
      <w:proofErr w:type="spellStart"/>
      <w:r w:rsidRPr="00FA64DF">
        <w:rPr>
          <w:rFonts w:ascii="Verdana" w:hAnsi="Verdana"/>
          <w:sz w:val="20"/>
          <w:szCs w:val="20"/>
        </w:rPr>
        <w:t>oснoвнoшкoлскoг</w:t>
      </w:r>
      <w:proofErr w:type="spellEnd"/>
      <w:r w:rsidRPr="00FA64DF">
        <w:rPr>
          <w:rFonts w:ascii="Verdana" w:hAnsi="Verdana"/>
          <w:sz w:val="20"/>
          <w:szCs w:val="20"/>
        </w:rPr>
        <w:t xml:space="preserve"> </w:t>
      </w:r>
      <w:proofErr w:type="spellStart"/>
      <w:r w:rsidRPr="00FA64DF">
        <w:rPr>
          <w:rFonts w:ascii="Verdana" w:hAnsi="Verdana"/>
          <w:sz w:val="20"/>
          <w:szCs w:val="20"/>
        </w:rPr>
        <w:t>узрaстa</w:t>
      </w:r>
      <w:proofErr w:type="spellEnd"/>
      <w:r w:rsidRPr="00FA64DF">
        <w:rPr>
          <w:rFonts w:ascii="Verdana" w:hAnsi="Verdana"/>
          <w:sz w:val="20"/>
          <w:szCs w:val="20"/>
        </w:rPr>
        <w:t>).</w:t>
      </w:r>
    </w:p>
    <w:p w14:paraId="1055B067" w14:textId="3CEABF17" w:rsidR="00A4558B" w:rsidRPr="00FA64DF" w:rsidRDefault="00A4558B" w:rsidP="003509E9">
      <w:pPr>
        <w:spacing w:line="240" w:lineRule="auto"/>
        <w:jc w:val="both"/>
        <w:rPr>
          <w:rFonts w:ascii="Verdana" w:hAnsi="Verdana"/>
          <w:sz w:val="20"/>
          <w:szCs w:val="20"/>
        </w:rPr>
      </w:pPr>
      <w:proofErr w:type="spellStart"/>
      <w:r w:rsidRPr="00FA64DF">
        <w:rPr>
          <w:rFonts w:ascii="Verdana" w:hAnsi="Verdana"/>
          <w:sz w:val="20"/>
          <w:szCs w:val="20"/>
        </w:rPr>
        <w:t>Oви</w:t>
      </w:r>
      <w:proofErr w:type="spellEnd"/>
      <w:r w:rsidRPr="00FA64DF">
        <w:rPr>
          <w:rFonts w:ascii="Verdana" w:hAnsi="Verdana"/>
          <w:sz w:val="20"/>
          <w:szCs w:val="20"/>
        </w:rPr>
        <w:t xml:space="preserve"> </w:t>
      </w:r>
      <w:proofErr w:type="spellStart"/>
      <w:r w:rsidRPr="00FA64DF">
        <w:rPr>
          <w:rFonts w:ascii="Verdana" w:hAnsi="Verdana"/>
          <w:sz w:val="20"/>
          <w:szCs w:val="20"/>
        </w:rPr>
        <w:t>пoдaци</w:t>
      </w:r>
      <w:proofErr w:type="spellEnd"/>
      <w:r w:rsidRPr="00FA64DF">
        <w:rPr>
          <w:rFonts w:ascii="Verdana" w:hAnsi="Verdana"/>
          <w:sz w:val="20"/>
          <w:szCs w:val="20"/>
        </w:rPr>
        <w:t xml:space="preserve"> </w:t>
      </w:r>
      <w:proofErr w:type="spellStart"/>
      <w:r w:rsidRPr="00FA64DF">
        <w:rPr>
          <w:rFonts w:ascii="Verdana" w:hAnsi="Verdana"/>
          <w:sz w:val="20"/>
          <w:szCs w:val="20"/>
        </w:rPr>
        <w:t>приближнo</w:t>
      </w:r>
      <w:proofErr w:type="spellEnd"/>
      <w:r w:rsidRPr="00FA64DF">
        <w:rPr>
          <w:rFonts w:ascii="Verdana" w:hAnsi="Verdana"/>
          <w:sz w:val="20"/>
          <w:szCs w:val="20"/>
        </w:rPr>
        <w:t xml:space="preserve"> су слични </w:t>
      </w:r>
      <w:proofErr w:type="spellStart"/>
      <w:r w:rsidRPr="00FA64DF">
        <w:rPr>
          <w:rFonts w:ascii="Verdana" w:hAnsi="Verdana"/>
          <w:sz w:val="20"/>
          <w:szCs w:val="20"/>
        </w:rPr>
        <w:t>пoдaцимa</w:t>
      </w:r>
      <w:proofErr w:type="spellEnd"/>
      <w:r w:rsidRPr="00FA64DF">
        <w:rPr>
          <w:rFonts w:ascii="Verdana" w:hAnsi="Verdana"/>
          <w:sz w:val="20"/>
          <w:szCs w:val="20"/>
        </w:rPr>
        <w:t xml:space="preserve"> </w:t>
      </w:r>
      <w:proofErr w:type="spellStart"/>
      <w:r w:rsidRPr="00FA64DF">
        <w:rPr>
          <w:rFonts w:ascii="Verdana" w:hAnsi="Verdana"/>
          <w:sz w:val="20"/>
          <w:szCs w:val="20"/>
        </w:rPr>
        <w:t>кoje</w:t>
      </w:r>
      <w:proofErr w:type="spellEnd"/>
      <w:r w:rsidRPr="00FA64DF">
        <w:rPr>
          <w:rFonts w:ascii="Verdana" w:hAnsi="Verdana"/>
          <w:sz w:val="20"/>
          <w:szCs w:val="20"/>
        </w:rPr>
        <w:t xml:space="preserve"> </w:t>
      </w:r>
      <w:proofErr w:type="spellStart"/>
      <w:r w:rsidRPr="00FA64DF">
        <w:rPr>
          <w:rFonts w:ascii="Verdana" w:hAnsi="Verdana"/>
          <w:sz w:val="20"/>
          <w:szCs w:val="20"/>
        </w:rPr>
        <w:t>je</w:t>
      </w:r>
      <w:proofErr w:type="spellEnd"/>
      <w:r w:rsidRPr="00FA64DF">
        <w:rPr>
          <w:rFonts w:ascii="Verdana" w:hAnsi="Verdana"/>
          <w:sz w:val="20"/>
          <w:szCs w:val="20"/>
        </w:rPr>
        <w:t xml:space="preserve"> УНИЦEФ </w:t>
      </w:r>
      <w:proofErr w:type="spellStart"/>
      <w:r w:rsidRPr="00FA64DF">
        <w:rPr>
          <w:rFonts w:ascii="Verdana" w:hAnsi="Verdana"/>
          <w:sz w:val="20"/>
          <w:szCs w:val="20"/>
        </w:rPr>
        <w:t>прикупиo</w:t>
      </w:r>
      <w:proofErr w:type="spellEnd"/>
      <w:r w:rsidRPr="00FA64DF">
        <w:rPr>
          <w:rFonts w:ascii="Verdana" w:hAnsi="Verdana"/>
          <w:sz w:val="20"/>
          <w:szCs w:val="20"/>
        </w:rPr>
        <w:t xml:space="preserve"> у </w:t>
      </w:r>
      <w:proofErr w:type="spellStart"/>
      <w:r w:rsidRPr="00FA64DF">
        <w:rPr>
          <w:rFonts w:ascii="Verdana" w:hAnsi="Verdana"/>
          <w:sz w:val="20"/>
          <w:szCs w:val="20"/>
        </w:rPr>
        <w:t>oднoсу</w:t>
      </w:r>
      <w:proofErr w:type="spellEnd"/>
      <w:r w:rsidRPr="00FA64DF">
        <w:rPr>
          <w:rFonts w:ascii="Verdana" w:hAnsi="Verdana"/>
          <w:sz w:val="20"/>
          <w:szCs w:val="20"/>
        </w:rPr>
        <w:t xml:space="preserve"> </w:t>
      </w:r>
      <w:proofErr w:type="spellStart"/>
      <w:r w:rsidRPr="00FA64DF">
        <w:rPr>
          <w:rFonts w:ascii="Verdana" w:hAnsi="Verdana"/>
          <w:sz w:val="20"/>
          <w:szCs w:val="20"/>
        </w:rPr>
        <w:t>нa</w:t>
      </w:r>
      <w:proofErr w:type="spellEnd"/>
      <w:r w:rsidRPr="00FA64DF">
        <w:rPr>
          <w:rFonts w:ascii="Verdana" w:hAnsi="Verdana"/>
          <w:sz w:val="20"/>
          <w:szCs w:val="20"/>
        </w:rPr>
        <w:t xml:space="preserve"> </w:t>
      </w:r>
      <w:proofErr w:type="spellStart"/>
      <w:r w:rsidRPr="00FA64DF">
        <w:rPr>
          <w:rFonts w:ascii="Verdana" w:hAnsi="Verdana"/>
          <w:sz w:val="20"/>
          <w:szCs w:val="20"/>
        </w:rPr>
        <w:t>прoцeнaт</w:t>
      </w:r>
      <w:proofErr w:type="spellEnd"/>
      <w:r w:rsidRPr="00FA64DF">
        <w:rPr>
          <w:rFonts w:ascii="Verdana" w:hAnsi="Verdana"/>
          <w:sz w:val="20"/>
          <w:szCs w:val="20"/>
        </w:rPr>
        <w:t xml:space="preserve"> </w:t>
      </w:r>
      <w:proofErr w:type="spellStart"/>
      <w:r w:rsidRPr="00FA64DF">
        <w:rPr>
          <w:rFonts w:ascii="Verdana" w:hAnsi="Verdana"/>
          <w:sz w:val="20"/>
          <w:szCs w:val="20"/>
        </w:rPr>
        <w:t>жeнa</w:t>
      </w:r>
      <w:proofErr w:type="spellEnd"/>
      <w:r w:rsidRPr="00FA64DF">
        <w:rPr>
          <w:rFonts w:ascii="Verdana" w:hAnsi="Verdana"/>
          <w:sz w:val="20"/>
          <w:szCs w:val="20"/>
        </w:rPr>
        <w:t xml:space="preserve"> и </w:t>
      </w:r>
      <w:proofErr w:type="spellStart"/>
      <w:r w:rsidRPr="00FA64DF">
        <w:rPr>
          <w:rFonts w:ascii="Verdana" w:hAnsi="Verdana"/>
          <w:sz w:val="20"/>
          <w:szCs w:val="20"/>
        </w:rPr>
        <w:t>мушкaрaцa</w:t>
      </w:r>
      <w:proofErr w:type="spellEnd"/>
      <w:r w:rsidRPr="00FA64DF">
        <w:rPr>
          <w:rFonts w:ascii="Verdana" w:hAnsi="Verdana"/>
          <w:sz w:val="20"/>
          <w:szCs w:val="20"/>
        </w:rPr>
        <w:t xml:space="preserve"> </w:t>
      </w:r>
      <w:proofErr w:type="spellStart"/>
      <w:r w:rsidRPr="00FA64DF">
        <w:rPr>
          <w:rFonts w:ascii="Verdana" w:hAnsi="Verdana"/>
          <w:sz w:val="20"/>
          <w:szCs w:val="20"/>
        </w:rPr>
        <w:t>стaрoсти</w:t>
      </w:r>
      <w:proofErr w:type="spellEnd"/>
      <w:r w:rsidRPr="00FA64DF">
        <w:rPr>
          <w:rFonts w:ascii="Verdana" w:hAnsi="Verdana"/>
          <w:sz w:val="20"/>
          <w:szCs w:val="20"/>
        </w:rPr>
        <w:t xml:space="preserve"> </w:t>
      </w:r>
      <w:proofErr w:type="spellStart"/>
      <w:r w:rsidRPr="00FA64DF">
        <w:rPr>
          <w:rFonts w:ascii="Verdana" w:hAnsi="Verdana"/>
          <w:sz w:val="20"/>
          <w:szCs w:val="20"/>
        </w:rPr>
        <w:t>oд</w:t>
      </w:r>
      <w:proofErr w:type="spellEnd"/>
      <w:r w:rsidRPr="00FA64DF">
        <w:rPr>
          <w:rFonts w:ascii="Verdana" w:hAnsi="Verdana"/>
          <w:sz w:val="20"/>
          <w:szCs w:val="20"/>
        </w:rPr>
        <w:t xml:space="preserve"> 18 </w:t>
      </w:r>
      <w:proofErr w:type="spellStart"/>
      <w:r w:rsidRPr="00FA64DF">
        <w:rPr>
          <w:rFonts w:ascii="Verdana" w:hAnsi="Verdana"/>
          <w:sz w:val="20"/>
          <w:szCs w:val="20"/>
        </w:rPr>
        <w:t>дo</w:t>
      </w:r>
      <w:proofErr w:type="spellEnd"/>
      <w:r w:rsidRPr="00FA64DF">
        <w:rPr>
          <w:rFonts w:ascii="Verdana" w:hAnsi="Verdana"/>
          <w:sz w:val="20"/>
          <w:szCs w:val="20"/>
        </w:rPr>
        <w:t xml:space="preserve"> 29 </w:t>
      </w:r>
      <w:proofErr w:type="spellStart"/>
      <w:r w:rsidRPr="00FA64DF">
        <w:rPr>
          <w:rFonts w:ascii="Verdana" w:hAnsi="Verdana"/>
          <w:sz w:val="20"/>
          <w:szCs w:val="20"/>
        </w:rPr>
        <w:t>гoдинa</w:t>
      </w:r>
      <w:proofErr w:type="spellEnd"/>
      <w:r w:rsidRPr="00FA64DF">
        <w:rPr>
          <w:rFonts w:ascii="Verdana" w:hAnsi="Verdana"/>
          <w:sz w:val="20"/>
          <w:szCs w:val="20"/>
        </w:rPr>
        <w:t xml:space="preserve"> </w:t>
      </w:r>
      <w:proofErr w:type="spellStart"/>
      <w:r w:rsidRPr="00FA64DF">
        <w:rPr>
          <w:rFonts w:ascii="Verdana" w:hAnsi="Verdana"/>
          <w:sz w:val="20"/>
          <w:szCs w:val="20"/>
        </w:rPr>
        <w:t>кojи</w:t>
      </w:r>
      <w:proofErr w:type="spellEnd"/>
      <w:r w:rsidRPr="00FA64DF">
        <w:rPr>
          <w:rFonts w:ascii="Verdana" w:hAnsi="Verdana"/>
          <w:sz w:val="20"/>
          <w:szCs w:val="20"/>
        </w:rPr>
        <w:t xml:space="preserve"> су </w:t>
      </w:r>
      <w:proofErr w:type="spellStart"/>
      <w:r w:rsidRPr="00FA64DF">
        <w:rPr>
          <w:rFonts w:ascii="Verdana" w:hAnsi="Verdana"/>
          <w:sz w:val="20"/>
          <w:szCs w:val="20"/>
        </w:rPr>
        <w:t>прeживeли</w:t>
      </w:r>
      <w:proofErr w:type="spellEnd"/>
      <w:r w:rsidRPr="00FA64DF">
        <w:rPr>
          <w:rFonts w:ascii="Verdana" w:hAnsi="Verdana"/>
          <w:sz w:val="20"/>
          <w:szCs w:val="20"/>
        </w:rPr>
        <w:t xml:space="preserve"> </w:t>
      </w:r>
      <w:proofErr w:type="spellStart"/>
      <w:r w:rsidRPr="00FA64DF">
        <w:rPr>
          <w:rFonts w:ascii="Verdana" w:hAnsi="Verdana"/>
          <w:sz w:val="20"/>
          <w:szCs w:val="20"/>
        </w:rPr>
        <w:t>сeксуaлнo</w:t>
      </w:r>
      <w:proofErr w:type="spellEnd"/>
      <w:r w:rsidRPr="00FA64DF">
        <w:rPr>
          <w:rFonts w:ascii="Verdana" w:hAnsi="Verdana"/>
          <w:sz w:val="20"/>
          <w:szCs w:val="20"/>
        </w:rPr>
        <w:t xml:space="preserve"> </w:t>
      </w:r>
      <w:proofErr w:type="spellStart"/>
      <w:r w:rsidRPr="00FA64DF">
        <w:rPr>
          <w:rFonts w:ascii="Verdana" w:hAnsi="Verdana"/>
          <w:sz w:val="20"/>
          <w:szCs w:val="20"/>
        </w:rPr>
        <w:t>нaсиљe</w:t>
      </w:r>
      <w:proofErr w:type="spellEnd"/>
      <w:r w:rsidRPr="00FA64DF">
        <w:rPr>
          <w:rFonts w:ascii="Verdana" w:hAnsi="Verdana"/>
          <w:sz w:val="20"/>
          <w:szCs w:val="20"/>
        </w:rPr>
        <w:t xml:space="preserve"> у </w:t>
      </w:r>
      <w:proofErr w:type="spellStart"/>
      <w:r w:rsidRPr="00FA64DF">
        <w:rPr>
          <w:rFonts w:ascii="Verdana" w:hAnsi="Verdana"/>
          <w:sz w:val="20"/>
          <w:szCs w:val="20"/>
        </w:rPr>
        <w:t>узрaсту</w:t>
      </w:r>
      <w:proofErr w:type="spellEnd"/>
      <w:r w:rsidRPr="00FA64DF">
        <w:rPr>
          <w:rFonts w:ascii="Verdana" w:hAnsi="Verdana"/>
          <w:sz w:val="20"/>
          <w:szCs w:val="20"/>
        </w:rPr>
        <w:t xml:space="preserve"> </w:t>
      </w:r>
      <w:proofErr w:type="spellStart"/>
      <w:r w:rsidRPr="00FA64DF">
        <w:rPr>
          <w:rFonts w:ascii="Verdana" w:hAnsi="Verdana"/>
          <w:sz w:val="20"/>
          <w:szCs w:val="20"/>
        </w:rPr>
        <w:t>млaђeм</w:t>
      </w:r>
      <w:proofErr w:type="spellEnd"/>
      <w:r w:rsidRPr="00FA64DF">
        <w:rPr>
          <w:rFonts w:ascii="Verdana" w:hAnsi="Verdana"/>
          <w:sz w:val="20"/>
          <w:szCs w:val="20"/>
        </w:rPr>
        <w:t xml:space="preserve"> </w:t>
      </w:r>
      <w:proofErr w:type="spellStart"/>
      <w:r w:rsidRPr="00FA64DF">
        <w:rPr>
          <w:rFonts w:ascii="Verdana" w:hAnsi="Verdana"/>
          <w:sz w:val="20"/>
          <w:szCs w:val="20"/>
        </w:rPr>
        <w:t>oд</w:t>
      </w:r>
      <w:proofErr w:type="spellEnd"/>
      <w:r w:rsidRPr="00FA64DF">
        <w:rPr>
          <w:rFonts w:ascii="Verdana" w:hAnsi="Verdana"/>
          <w:sz w:val="20"/>
          <w:szCs w:val="20"/>
        </w:rPr>
        <w:t xml:space="preserve"> 18 </w:t>
      </w:r>
      <w:proofErr w:type="spellStart"/>
      <w:r w:rsidRPr="00FA64DF">
        <w:rPr>
          <w:rFonts w:ascii="Verdana" w:hAnsi="Verdana"/>
          <w:sz w:val="20"/>
          <w:szCs w:val="20"/>
        </w:rPr>
        <w:t>гoдинa</w:t>
      </w:r>
      <w:proofErr w:type="spellEnd"/>
      <w:r w:rsidRPr="00FA64DF">
        <w:rPr>
          <w:rFonts w:ascii="Verdana" w:hAnsi="Verdana"/>
          <w:sz w:val="20"/>
          <w:szCs w:val="20"/>
        </w:rPr>
        <w:t xml:space="preserve">: у </w:t>
      </w:r>
      <w:proofErr w:type="spellStart"/>
      <w:r w:rsidRPr="00FA64DF">
        <w:rPr>
          <w:rFonts w:ascii="Verdana" w:hAnsi="Verdana"/>
          <w:sz w:val="20"/>
          <w:szCs w:val="20"/>
        </w:rPr>
        <w:t>рeгиoну</w:t>
      </w:r>
      <w:proofErr w:type="spellEnd"/>
      <w:r w:rsidRPr="00FA64DF">
        <w:rPr>
          <w:rFonts w:ascii="Verdana" w:hAnsi="Verdana"/>
          <w:sz w:val="20"/>
          <w:szCs w:val="20"/>
        </w:rPr>
        <w:t xml:space="preserve"> </w:t>
      </w:r>
      <w:proofErr w:type="spellStart"/>
      <w:r w:rsidRPr="00FA64DF">
        <w:rPr>
          <w:rFonts w:ascii="Verdana" w:hAnsi="Verdana"/>
          <w:sz w:val="20"/>
          <w:szCs w:val="20"/>
        </w:rPr>
        <w:t>Eврoпe</w:t>
      </w:r>
      <w:proofErr w:type="spellEnd"/>
      <w:r w:rsidRPr="00FA64DF">
        <w:rPr>
          <w:rFonts w:ascii="Verdana" w:hAnsi="Verdana"/>
          <w:sz w:val="20"/>
          <w:szCs w:val="20"/>
        </w:rPr>
        <w:t xml:space="preserve"> и </w:t>
      </w:r>
      <w:proofErr w:type="spellStart"/>
      <w:r w:rsidRPr="00FA64DF">
        <w:rPr>
          <w:rFonts w:ascii="Verdana" w:hAnsi="Verdana"/>
          <w:sz w:val="20"/>
          <w:szCs w:val="20"/>
        </w:rPr>
        <w:t>Цeнтрaлнe</w:t>
      </w:r>
      <w:proofErr w:type="spellEnd"/>
      <w:r w:rsidRPr="00FA64DF">
        <w:rPr>
          <w:rFonts w:ascii="Verdana" w:hAnsi="Verdana"/>
          <w:sz w:val="20"/>
          <w:szCs w:val="20"/>
        </w:rPr>
        <w:t xml:space="preserve"> </w:t>
      </w:r>
      <w:proofErr w:type="spellStart"/>
      <w:r w:rsidRPr="00FA64DF">
        <w:rPr>
          <w:rFonts w:ascii="Verdana" w:hAnsi="Verdana"/>
          <w:sz w:val="20"/>
          <w:szCs w:val="20"/>
        </w:rPr>
        <w:t>Aзиje</w:t>
      </w:r>
      <w:proofErr w:type="spellEnd"/>
      <w:r w:rsidRPr="00FA64DF">
        <w:rPr>
          <w:rFonts w:ascii="Verdana" w:hAnsi="Verdana"/>
          <w:sz w:val="20"/>
          <w:szCs w:val="20"/>
        </w:rPr>
        <w:t xml:space="preserve"> </w:t>
      </w:r>
      <w:proofErr w:type="spellStart"/>
      <w:r w:rsidRPr="00FA64DF">
        <w:rPr>
          <w:rFonts w:ascii="Verdana" w:hAnsi="Verdana"/>
          <w:sz w:val="20"/>
          <w:szCs w:val="20"/>
        </w:rPr>
        <w:t>тaj</w:t>
      </w:r>
      <w:proofErr w:type="spellEnd"/>
      <w:r w:rsidRPr="00FA64DF">
        <w:rPr>
          <w:rFonts w:ascii="Verdana" w:hAnsi="Verdana"/>
          <w:sz w:val="20"/>
          <w:szCs w:val="20"/>
        </w:rPr>
        <w:t xml:space="preserve"> </w:t>
      </w:r>
      <w:proofErr w:type="spellStart"/>
      <w:r w:rsidRPr="00FA64DF">
        <w:rPr>
          <w:rFonts w:ascii="Verdana" w:hAnsi="Verdana"/>
          <w:sz w:val="20"/>
          <w:szCs w:val="20"/>
        </w:rPr>
        <w:t>прoцeнaт</w:t>
      </w:r>
      <w:proofErr w:type="spellEnd"/>
      <w:r w:rsidRPr="00FA64DF">
        <w:rPr>
          <w:rFonts w:ascii="Verdana" w:hAnsi="Verdana"/>
          <w:sz w:val="20"/>
          <w:szCs w:val="20"/>
        </w:rPr>
        <w:t xml:space="preserve"> </w:t>
      </w:r>
      <w:proofErr w:type="spellStart"/>
      <w:r w:rsidRPr="00FA64DF">
        <w:rPr>
          <w:rFonts w:ascii="Verdana" w:hAnsi="Verdana"/>
          <w:sz w:val="20"/>
          <w:szCs w:val="20"/>
        </w:rPr>
        <w:t>je</w:t>
      </w:r>
      <w:proofErr w:type="spellEnd"/>
      <w:r w:rsidRPr="00FA64DF">
        <w:rPr>
          <w:rFonts w:ascii="Verdana" w:hAnsi="Verdana"/>
          <w:sz w:val="20"/>
          <w:szCs w:val="20"/>
        </w:rPr>
        <w:t xml:space="preserve"> 11%. </w:t>
      </w:r>
      <w:proofErr w:type="spellStart"/>
      <w:r w:rsidRPr="00FA64DF">
        <w:rPr>
          <w:rFonts w:ascii="Verdana" w:hAnsi="Verdana"/>
          <w:sz w:val="20"/>
          <w:szCs w:val="20"/>
        </w:rPr>
        <w:t>Глoбaлнo</w:t>
      </w:r>
      <w:proofErr w:type="spellEnd"/>
      <w:r w:rsidRPr="00FA64DF">
        <w:rPr>
          <w:rFonts w:ascii="Verdana" w:hAnsi="Verdana"/>
          <w:sz w:val="20"/>
          <w:szCs w:val="20"/>
        </w:rPr>
        <w:t xml:space="preserve">, </w:t>
      </w:r>
      <w:proofErr w:type="spellStart"/>
      <w:r w:rsidRPr="00FA64DF">
        <w:rPr>
          <w:rFonts w:ascii="Verdana" w:hAnsi="Verdana"/>
          <w:sz w:val="20"/>
          <w:szCs w:val="20"/>
        </w:rPr>
        <w:t>jeднa</w:t>
      </w:r>
      <w:proofErr w:type="spellEnd"/>
      <w:r w:rsidRPr="00FA64DF">
        <w:rPr>
          <w:rFonts w:ascii="Verdana" w:hAnsi="Verdana"/>
          <w:sz w:val="20"/>
          <w:szCs w:val="20"/>
        </w:rPr>
        <w:t xml:space="preserve"> </w:t>
      </w:r>
      <w:proofErr w:type="spellStart"/>
      <w:r w:rsidRPr="00FA64DF">
        <w:rPr>
          <w:rFonts w:ascii="Verdana" w:hAnsi="Verdana"/>
          <w:sz w:val="20"/>
          <w:szCs w:val="20"/>
        </w:rPr>
        <w:t>oд</w:t>
      </w:r>
      <w:proofErr w:type="spellEnd"/>
      <w:r w:rsidRPr="00FA64DF">
        <w:rPr>
          <w:rFonts w:ascii="Verdana" w:hAnsi="Verdana"/>
          <w:sz w:val="20"/>
          <w:szCs w:val="20"/>
        </w:rPr>
        <w:t xml:space="preserve"> </w:t>
      </w:r>
      <w:proofErr w:type="spellStart"/>
      <w:r w:rsidRPr="00FA64DF">
        <w:rPr>
          <w:rFonts w:ascii="Verdana" w:hAnsi="Verdana"/>
          <w:sz w:val="20"/>
          <w:szCs w:val="20"/>
        </w:rPr>
        <w:t>пeт</w:t>
      </w:r>
      <w:proofErr w:type="spellEnd"/>
      <w:r w:rsidR="00176D24" w:rsidRPr="00FA64DF">
        <w:rPr>
          <w:rFonts w:ascii="Verdana" w:hAnsi="Verdana"/>
          <w:sz w:val="20"/>
          <w:szCs w:val="20"/>
        </w:rPr>
        <w:t xml:space="preserve"> </w:t>
      </w:r>
      <w:proofErr w:type="spellStart"/>
      <w:r w:rsidRPr="00FA64DF">
        <w:rPr>
          <w:rFonts w:ascii="Verdana" w:hAnsi="Verdana"/>
          <w:sz w:val="20"/>
          <w:szCs w:val="20"/>
        </w:rPr>
        <w:t>дeвojчицa</w:t>
      </w:r>
      <w:proofErr w:type="spellEnd"/>
      <w:r w:rsidRPr="00FA64DF">
        <w:rPr>
          <w:rFonts w:ascii="Verdana" w:hAnsi="Verdana"/>
          <w:sz w:val="20"/>
          <w:szCs w:val="20"/>
        </w:rPr>
        <w:t xml:space="preserve"> и </w:t>
      </w:r>
      <w:proofErr w:type="spellStart"/>
      <w:r w:rsidRPr="00FA64DF">
        <w:rPr>
          <w:rFonts w:ascii="Verdana" w:hAnsi="Verdana"/>
          <w:sz w:val="20"/>
          <w:szCs w:val="20"/>
        </w:rPr>
        <w:t>жeнa</w:t>
      </w:r>
      <w:proofErr w:type="spellEnd"/>
      <w:r w:rsidRPr="00FA64DF">
        <w:rPr>
          <w:rFonts w:ascii="Verdana" w:hAnsi="Verdana"/>
          <w:sz w:val="20"/>
          <w:szCs w:val="20"/>
        </w:rPr>
        <w:t xml:space="preserve"> и </w:t>
      </w:r>
      <w:proofErr w:type="spellStart"/>
      <w:r w:rsidRPr="00FA64DF">
        <w:rPr>
          <w:rFonts w:ascii="Verdana" w:hAnsi="Verdana"/>
          <w:sz w:val="20"/>
          <w:szCs w:val="20"/>
        </w:rPr>
        <w:t>jeдaн</w:t>
      </w:r>
      <w:proofErr w:type="spellEnd"/>
      <w:r w:rsidRPr="00FA64DF">
        <w:rPr>
          <w:rFonts w:ascii="Verdana" w:hAnsi="Verdana"/>
          <w:sz w:val="20"/>
          <w:szCs w:val="20"/>
        </w:rPr>
        <w:t xml:space="preserve"> </w:t>
      </w:r>
      <w:proofErr w:type="spellStart"/>
      <w:r w:rsidRPr="00FA64DF">
        <w:rPr>
          <w:rFonts w:ascii="Verdana" w:hAnsi="Verdana"/>
          <w:sz w:val="20"/>
          <w:szCs w:val="20"/>
        </w:rPr>
        <w:t>oд</w:t>
      </w:r>
      <w:proofErr w:type="spellEnd"/>
      <w:r w:rsidRPr="00FA64DF">
        <w:rPr>
          <w:rFonts w:ascii="Verdana" w:hAnsi="Verdana"/>
          <w:sz w:val="20"/>
          <w:szCs w:val="20"/>
        </w:rPr>
        <w:t xml:space="preserve"> </w:t>
      </w:r>
      <w:proofErr w:type="spellStart"/>
      <w:r w:rsidRPr="00FA64DF">
        <w:rPr>
          <w:rFonts w:ascii="Verdana" w:hAnsi="Verdana"/>
          <w:sz w:val="20"/>
          <w:szCs w:val="20"/>
        </w:rPr>
        <w:t>сeдaм</w:t>
      </w:r>
      <w:proofErr w:type="spellEnd"/>
      <w:r w:rsidRPr="00FA64DF">
        <w:rPr>
          <w:rFonts w:ascii="Verdana" w:hAnsi="Verdana"/>
          <w:sz w:val="20"/>
          <w:szCs w:val="20"/>
        </w:rPr>
        <w:t xml:space="preserve"> </w:t>
      </w:r>
      <w:proofErr w:type="spellStart"/>
      <w:r w:rsidRPr="00FA64DF">
        <w:rPr>
          <w:rFonts w:ascii="Verdana" w:hAnsi="Verdana"/>
          <w:sz w:val="20"/>
          <w:szCs w:val="20"/>
        </w:rPr>
        <w:t>мушкaрaцa</w:t>
      </w:r>
      <w:proofErr w:type="spellEnd"/>
      <w:r w:rsidRPr="00FA64DF">
        <w:rPr>
          <w:rFonts w:ascii="Verdana" w:hAnsi="Verdana"/>
          <w:sz w:val="20"/>
          <w:szCs w:val="20"/>
        </w:rPr>
        <w:t xml:space="preserve"> и </w:t>
      </w:r>
      <w:proofErr w:type="spellStart"/>
      <w:r w:rsidRPr="00FA64DF">
        <w:rPr>
          <w:rFonts w:ascii="Verdana" w:hAnsi="Verdana"/>
          <w:sz w:val="20"/>
          <w:szCs w:val="20"/>
        </w:rPr>
        <w:t>дeчaкa</w:t>
      </w:r>
      <w:proofErr w:type="spellEnd"/>
      <w:r w:rsidRPr="00FA64DF">
        <w:rPr>
          <w:rFonts w:ascii="Verdana" w:hAnsi="Verdana"/>
          <w:sz w:val="20"/>
          <w:szCs w:val="20"/>
        </w:rPr>
        <w:t xml:space="preserve"> </w:t>
      </w:r>
      <w:proofErr w:type="spellStart"/>
      <w:r w:rsidRPr="00FA64DF">
        <w:rPr>
          <w:rFonts w:ascii="Verdana" w:hAnsi="Verdana"/>
          <w:sz w:val="20"/>
          <w:szCs w:val="20"/>
        </w:rPr>
        <w:t>прeживeлo</w:t>
      </w:r>
      <w:proofErr w:type="spellEnd"/>
      <w:r w:rsidRPr="00FA64DF">
        <w:rPr>
          <w:rFonts w:ascii="Verdana" w:hAnsi="Verdana"/>
          <w:sz w:val="20"/>
          <w:szCs w:val="20"/>
        </w:rPr>
        <w:t xml:space="preserve"> </w:t>
      </w:r>
      <w:proofErr w:type="spellStart"/>
      <w:r w:rsidRPr="00FA64DF">
        <w:rPr>
          <w:rFonts w:ascii="Verdana" w:hAnsi="Verdana"/>
          <w:sz w:val="20"/>
          <w:szCs w:val="20"/>
        </w:rPr>
        <w:t>je</w:t>
      </w:r>
      <w:proofErr w:type="spellEnd"/>
      <w:r w:rsidRPr="00FA64DF">
        <w:rPr>
          <w:rFonts w:ascii="Verdana" w:hAnsi="Verdana"/>
          <w:sz w:val="20"/>
          <w:szCs w:val="20"/>
        </w:rPr>
        <w:t xml:space="preserve"> </w:t>
      </w:r>
      <w:proofErr w:type="spellStart"/>
      <w:r w:rsidRPr="00FA64DF">
        <w:rPr>
          <w:rFonts w:ascii="Verdana" w:hAnsi="Verdana"/>
          <w:sz w:val="20"/>
          <w:szCs w:val="20"/>
        </w:rPr>
        <w:t>сeксуaлнo</w:t>
      </w:r>
      <w:proofErr w:type="spellEnd"/>
      <w:r w:rsidRPr="00FA64DF">
        <w:rPr>
          <w:rFonts w:ascii="Verdana" w:hAnsi="Verdana"/>
          <w:sz w:val="20"/>
          <w:szCs w:val="20"/>
        </w:rPr>
        <w:t xml:space="preserve"> </w:t>
      </w:r>
      <w:proofErr w:type="spellStart"/>
      <w:r w:rsidRPr="00FA64DF">
        <w:rPr>
          <w:rFonts w:ascii="Verdana" w:hAnsi="Verdana"/>
          <w:sz w:val="20"/>
          <w:szCs w:val="20"/>
        </w:rPr>
        <w:t>нaсиљe</w:t>
      </w:r>
      <w:proofErr w:type="spellEnd"/>
      <w:r w:rsidRPr="00FA64DF">
        <w:rPr>
          <w:rFonts w:ascii="Verdana" w:hAnsi="Verdana"/>
          <w:sz w:val="20"/>
          <w:szCs w:val="20"/>
        </w:rPr>
        <w:t xml:space="preserve"> у </w:t>
      </w:r>
      <w:proofErr w:type="spellStart"/>
      <w:r w:rsidRPr="00FA64DF">
        <w:rPr>
          <w:rFonts w:ascii="Verdana" w:hAnsi="Verdana"/>
          <w:sz w:val="20"/>
          <w:szCs w:val="20"/>
        </w:rPr>
        <w:t>дeтињству</w:t>
      </w:r>
      <w:proofErr w:type="spellEnd"/>
      <w:r w:rsidRPr="00FA64DF">
        <w:rPr>
          <w:rStyle w:val="FootnoteReference"/>
          <w:rFonts w:ascii="Verdana" w:hAnsi="Verdana"/>
          <w:sz w:val="20"/>
          <w:szCs w:val="20"/>
        </w:rPr>
        <w:footnoteReference w:id="128"/>
      </w:r>
      <w:r w:rsidRPr="00FA64DF">
        <w:rPr>
          <w:rFonts w:ascii="Verdana" w:hAnsi="Verdana"/>
          <w:sz w:val="20"/>
          <w:szCs w:val="20"/>
        </w:rPr>
        <w:t>.</w:t>
      </w:r>
    </w:p>
    <w:p w14:paraId="425D2C85" w14:textId="7FEAFEDC" w:rsidR="00A4558B" w:rsidRPr="00FA64DF" w:rsidRDefault="3D8C0525" w:rsidP="003509E9">
      <w:pPr>
        <w:spacing w:line="240" w:lineRule="auto"/>
        <w:jc w:val="both"/>
        <w:rPr>
          <w:rFonts w:ascii="Verdana" w:hAnsi="Verdana"/>
          <w:sz w:val="20"/>
          <w:szCs w:val="20"/>
        </w:rPr>
      </w:pPr>
      <w:r w:rsidRPr="00FA64DF">
        <w:rPr>
          <w:rFonts w:ascii="Verdana" w:hAnsi="Verdana"/>
          <w:sz w:val="20"/>
          <w:szCs w:val="20"/>
        </w:rPr>
        <w:t xml:space="preserve">Недавно </w:t>
      </w:r>
      <w:r w:rsidR="55A4E469" w:rsidRPr="00FA64DF">
        <w:rPr>
          <w:rFonts w:ascii="Verdana" w:hAnsi="Verdana"/>
          <w:sz w:val="20"/>
          <w:szCs w:val="20"/>
        </w:rPr>
        <w:t xml:space="preserve">спроведено </w:t>
      </w:r>
      <w:r w:rsidRPr="00FA64DF">
        <w:rPr>
          <w:rFonts w:ascii="Verdana" w:hAnsi="Verdana"/>
          <w:sz w:val="20"/>
          <w:szCs w:val="20"/>
        </w:rPr>
        <w:t xml:space="preserve">истраживање о технолошки посредованом сексуалном искоришћавању и сексуалном злостављању деце у </w:t>
      </w:r>
      <w:r w:rsidR="00176D24" w:rsidRPr="00FA64DF">
        <w:rPr>
          <w:rFonts w:ascii="Verdana" w:hAnsi="Verdana"/>
          <w:sz w:val="20"/>
          <w:szCs w:val="20"/>
        </w:rPr>
        <w:t xml:space="preserve">Републици </w:t>
      </w:r>
      <w:r w:rsidRPr="00FA64DF">
        <w:rPr>
          <w:rFonts w:ascii="Verdana" w:hAnsi="Verdana"/>
          <w:sz w:val="20"/>
          <w:szCs w:val="20"/>
        </w:rPr>
        <w:t>Србији показало је да је једно од десеторо деце узраста 12-17 година било изложено технологијом посредованом сексуалном искоришћавању и сексуалном злостављању, у току године која је претходила истраживању. Преко 35% деце било је изложено вишеструким формама овог вида сексуалног насиља. Најче</w:t>
      </w:r>
      <w:r w:rsidR="69E3F693" w:rsidRPr="00FA64DF">
        <w:rPr>
          <w:rFonts w:ascii="Verdana" w:hAnsi="Verdana"/>
          <w:sz w:val="20"/>
          <w:szCs w:val="20"/>
        </w:rPr>
        <w:t>ш</w:t>
      </w:r>
      <w:r w:rsidRPr="00FA64DF">
        <w:rPr>
          <w:rFonts w:ascii="Verdana" w:hAnsi="Verdana"/>
          <w:sz w:val="20"/>
          <w:szCs w:val="20"/>
        </w:rPr>
        <w:t>ћи облици су излагање сексуално експлицитним сликама, злостављање, искоришћавање или друге радње без пристанка деце које укључују сексуални садржај о деци. Преко 75% случајева технологијом посредованог сексуалног искоришћавања и сексуалног злостављања догађало се на социјалним медијима, пре свега на платфо</w:t>
      </w:r>
      <w:r w:rsidR="69E3F693" w:rsidRPr="00FA64DF">
        <w:rPr>
          <w:rFonts w:ascii="Verdana" w:hAnsi="Verdana"/>
          <w:sz w:val="20"/>
          <w:szCs w:val="20"/>
        </w:rPr>
        <w:t>р</w:t>
      </w:r>
      <w:r w:rsidRPr="00FA64DF">
        <w:rPr>
          <w:rFonts w:ascii="Verdana" w:hAnsi="Verdana"/>
          <w:sz w:val="20"/>
          <w:szCs w:val="20"/>
        </w:rPr>
        <w:t xml:space="preserve">мама </w:t>
      </w:r>
      <w:proofErr w:type="spellStart"/>
      <w:r w:rsidRPr="00FA64DF">
        <w:rPr>
          <w:rFonts w:ascii="Verdana" w:hAnsi="Verdana"/>
          <w:sz w:val="20"/>
          <w:szCs w:val="20"/>
        </w:rPr>
        <w:t>Instragram</w:t>
      </w:r>
      <w:proofErr w:type="spellEnd"/>
      <w:r w:rsidRPr="00FA64DF">
        <w:rPr>
          <w:rFonts w:ascii="Verdana" w:hAnsi="Verdana"/>
          <w:sz w:val="20"/>
          <w:szCs w:val="20"/>
        </w:rPr>
        <w:t xml:space="preserve">, </w:t>
      </w:r>
      <w:proofErr w:type="spellStart"/>
      <w:r w:rsidRPr="00FA64DF">
        <w:rPr>
          <w:rFonts w:ascii="Verdana" w:hAnsi="Verdana"/>
          <w:sz w:val="20"/>
          <w:szCs w:val="20"/>
        </w:rPr>
        <w:t>WhatsApp</w:t>
      </w:r>
      <w:proofErr w:type="spellEnd"/>
      <w:r w:rsidRPr="00FA64DF">
        <w:rPr>
          <w:rFonts w:ascii="Verdana" w:hAnsi="Verdana"/>
          <w:sz w:val="20"/>
          <w:szCs w:val="20"/>
        </w:rPr>
        <w:t xml:space="preserve">, </w:t>
      </w:r>
      <w:proofErr w:type="spellStart"/>
      <w:r w:rsidRPr="00FA64DF">
        <w:rPr>
          <w:rFonts w:ascii="Verdana" w:hAnsi="Verdana"/>
          <w:sz w:val="20"/>
          <w:szCs w:val="20"/>
        </w:rPr>
        <w:t>Snapchat</w:t>
      </w:r>
      <w:proofErr w:type="spellEnd"/>
      <w:r w:rsidRPr="00FA64DF">
        <w:rPr>
          <w:rFonts w:ascii="Verdana" w:hAnsi="Verdana"/>
          <w:sz w:val="20"/>
          <w:szCs w:val="20"/>
        </w:rPr>
        <w:t xml:space="preserve"> и Facebook. У преко 50% случајева, сексуално насиље вршила је детету позната особа - у 37% малолетна особа, а у 11% одрасла особа. Технологијом посредовано сексуално искоришћавање и сексуално злостављање више погађа девојчице од дечака (13% према 7%)</w:t>
      </w:r>
      <w:r w:rsidR="00EA70D3" w:rsidRPr="00FA64DF">
        <w:rPr>
          <w:rStyle w:val="FootnoteReference"/>
          <w:rFonts w:ascii="Verdana" w:hAnsi="Verdana"/>
          <w:sz w:val="20"/>
          <w:szCs w:val="20"/>
        </w:rPr>
        <w:footnoteReference w:id="129"/>
      </w:r>
      <w:r w:rsidRPr="00FA64DF">
        <w:rPr>
          <w:rFonts w:ascii="Verdana" w:hAnsi="Verdana"/>
          <w:sz w:val="20"/>
          <w:szCs w:val="20"/>
        </w:rPr>
        <w:t xml:space="preserve">. </w:t>
      </w:r>
    </w:p>
    <w:p w14:paraId="0B81C0A3" w14:textId="59551D26" w:rsidR="00A4558B" w:rsidRPr="00FA64DF" w:rsidRDefault="00A4558B" w:rsidP="003509E9">
      <w:pPr>
        <w:spacing w:line="240" w:lineRule="auto"/>
        <w:jc w:val="both"/>
        <w:rPr>
          <w:rFonts w:ascii="Verdana" w:hAnsi="Verdana"/>
          <w:sz w:val="20"/>
          <w:szCs w:val="20"/>
        </w:rPr>
      </w:pPr>
      <w:r w:rsidRPr="00FA64DF">
        <w:rPr>
          <w:rFonts w:ascii="Verdana" w:hAnsi="Verdana"/>
          <w:sz w:val="20"/>
          <w:szCs w:val="20"/>
        </w:rPr>
        <w:t xml:space="preserve">Посебан проблем представља податак да у 43% случајева технологијом посредованог сексуалног искоришћавања и сексуалног злостављања, деца жртве то  нису никоме открила. У само 5% случајева деца су открила сексуално насиље које су претрпела путем формалних канала. Најчешћи разлози због којих деца не пријављују и не откривају сексуално насиље које су преживела су њихово мишљење да насиље није било довољно озбиљно да би пријављивали (33%), жеља да нико не сазна шта им се десило (18%), и стид (14%). Деца не желе да родитељи сазнају стрепећи од окривљавања, осуђивања или казне. Слично деца жртве су забринута да ли ће вршњаци, уколико сазнају, да их окривљују, срамоте, одбаце, малтретирају или другачије третирају. Деца која </w:t>
      </w:r>
      <w:r w:rsidR="00EA70D3" w:rsidRPr="00FA64DF">
        <w:rPr>
          <w:rFonts w:ascii="Verdana" w:hAnsi="Verdana"/>
          <w:sz w:val="20"/>
          <w:szCs w:val="20"/>
        </w:rPr>
        <w:t xml:space="preserve">повере своје искуство </w:t>
      </w:r>
      <w:r w:rsidRPr="00FA64DF">
        <w:rPr>
          <w:rFonts w:ascii="Verdana" w:hAnsi="Verdana"/>
          <w:sz w:val="20"/>
          <w:szCs w:val="20"/>
        </w:rPr>
        <w:t>насиљ</w:t>
      </w:r>
      <w:r w:rsidR="00EA70D3" w:rsidRPr="00FA64DF">
        <w:rPr>
          <w:rFonts w:ascii="Verdana" w:hAnsi="Verdana"/>
          <w:sz w:val="20"/>
          <w:szCs w:val="20"/>
        </w:rPr>
        <w:t>а</w:t>
      </w:r>
      <w:r w:rsidRPr="00FA64DF">
        <w:rPr>
          <w:rFonts w:ascii="Verdana" w:hAnsi="Verdana"/>
          <w:sz w:val="20"/>
          <w:szCs w:val="20"/>
        </w:rPr>
        <w:t xml:space="preserve"> најчешће то чине пријатељу (30%), мајци или другој женској особи која брине о њима (13%).</w:t>
      </w:r>
      <w:r w:rsidR="00AE7B5C" w:rsidRPr="00FA64DF">
        <w:rPr>
          <w:rStyle w:val="FootnoteReference"/>
          <w:rFonts w:ascii="Verdana" w:hAnsi="Verdana"/>
          <w:sz w:val="20"/>
          <w:szCs w:val="20"/>
        </w:rPr>
        <w:footnoteReference w:id="130"/>
      </w:r>
    </w:p>
    <w:p w14:paraId="0BC7EA49" w14:textId="520BF19B" w:rsidR="00A4558B" w:rsidRPr="00FA64DF" w:rsidRDefault="00A4558B" w:rsidP="003509E9">
      <w:pPr>
        <w:pStyle w:val="NormalWeb"/>
        <w:spacing w:before="0" w:beforeAutospacing="0" w:after="160" w:afterAutospacing="0"/>
        <w:jc w:val="both"/>
        <w:rPr>
          <w:rFonts w:ascii="Verdana" w:hAnsi="Verdana" w:cstheme="minorHAnsi"/>
          <w:sz w:val="20"/>
          <w:szCs w:val="20"/>
        </w:rPr>
      </w:pPr>
      <w:r w:rsidRPr="00FA64DF">
        <w:rPr>
          <w:rFonts w:ascii="Verdana" w:hAnsi="Verdana" w:cstheme="minorHAnsi"/>
          <w:sz w:val="20"/>
          <w:szCs w:val="20"/>
        </w:rPr>
        <w:t xml:space="preserve">Иако правни оквир који се односи на сексуално искоришћавање и сексуално злостављање деце представља солидан основ заштите од сексуалног насиља, он и даље не може у потпуности да одговори на изазове различитих облика сексуалног насиља над децом, посебно сексуалног насиља посредованог технологијом. Стога је неопходно унапредити кривичноправни и </w:t>
      </w:r>
      <w:proofErr w:type="spellStart"/>
      <w:r w:rsidRPr="00FA64DF">
        <w:rPr>
          <w:rFonts w:ascii="Verdana" w:hAnsi="Verdana" w:cstheme="minorHAnsi"/>
          <w:sz w:val="20"/>
          <w:szCs w:val="20"/>
        </w:rPr>
        <w:t>породичноправни</w:t>
      </w:r>
      <w:proofErr w:type="spellEnd"/>
      <w:r w:rsidRPr="00FA64DF">
        <w:rPr>
          <w:rFonts w:ascii="Verdana" w:hAnsi="Verdana" w:cstheme="minorHAnsi"/>
          <w:sz w:val="20"/>
          <w:szCs w:val="20"/>
        </w:rPr>
        <w:t xml:space="preserve"> оквир, законодавство у области социјалне и здравствене заштите, полиције, и образовања, како би се препознали и санкционисали нови облици сексуалног насиља, и увеле у правни систем адекватне мере делотворног спречавања и ефикасне заштите жртава.</w:t>
      </w:r>
      <w:r w:rsidR="00EA70D3" w:rsidRPr="00FA64DF">
        <w:rPr>
          <w:rFonts w:ascii="Verdana" w:hAnsi="Verdana" w:cstheme="minorHAnsi"/>
          <w:sz w:val="20"/>
          <w:szCs w:val="20"/>
        </w:rPr>
        <w:t xml:space="preserve"> </w:t>
      </w:r>
      <w:r w:rsidR="007B286C" w:rsidRPr="00FA64DF">
        <w:rPr>
          <w:rFonts w:ascii="Verdana" w:hAnsi="Verdana" w:cstheme="minorHAnsi"/>
          <w:sz w:val="20"/>
          <w:szCs w:val="20"/>
        </w:rPr>
        <w:t xml:space="preserve">Налази из УНИЦЕФ истраживања указују на потребу развоја свеобухватног и </w:t>
      </w:r>
      <w:proofErr w:type="spellStart"/>
      <w:r w:rsidR="007B286C" w:rsidRPr="00FA64DF">
        <w:rPr>
          <w:rFonts w:ascii="Verdana" w:hAnsi="Verdana" w:cstheme="minorHAnsi"/>
          <w:sz w:val="20"/>
          <w:szCs w:val="20"/>
        </w:rPr>
        <w:t>интерсекторског</w:t>
      </w:r>
      <w:proofErr w:type="spellEnd"/>
      <w:r w:rsidR="007B286C" w:rsidRPr="00FA64DF">
        <w:rPr>
          <w:rFonts w:ascii="Verdana" w:hAnsi="Verdana" w:cstheme="minorHAnsi"/>
          <w:sz w:val="20"/>
          <w:szCs w:val="20"/>
        </w:rPr>
        <w:t xml:space="preserve"> приступа превенцији и заштити деце од технолошки посредованог сексуалног насиља и експлоатације. Посебно је истакнута потреба за јачањем превентивних програма кроз образовни систем, развој садржаја који се односе на здраве односе, пристанак, границе, родну равноправност, безбедно понашање у дигиталном окружењу и препознавање различитих облика насиља и злоупотребе. Указано </w:t>
      </w:r>
      <w:r w:rsidR="007B286C" w:rsidRPr="00FA64DF">
        <w:rPr>
          <w:rFonts w:ascii="Verdana" w:hAnsi="Verdana" w:cstheme="minorHAnsi"/>
          <w:sz w:val="20"/>
          <w:szCs w:val="20"/>
        </w:rPr>
        <w:lastRenderedPageBreak/>
        <w:t xml:space="preserve">је да превентивне активности не треба да буду усмерене искључиво на понашање деце у онлајн окружењу, већ и на шире друштвене, родне и институционалне факторе који доприносе нормализацији и толерисању насиља. Истакнута је и потреба за континуираним оснаживањем родитеља, наставника и других стручњака за разговор са децом о односима, сексуалности, пристанку и дигиталним ризицима, као и за развојем јавних кампања усмерених на промену штетних друштвених норми, смањење стигме и јачање одговорности починилаца и институција. Посебно је наглашена потреба за развојем доступних, поверљивих и детету прилагођених механизама за пријављивање и подршку, имајући у виду да деца ретко пријављују овакве облике насиља институцијама због страха, стигме и неповерења у систем. У том контексту указано је на значај јачања капацитета система образовања, социјалне и здравствене заштите, полиције и правосуђа за благовремено, координисано и траума-информисано поступање, уз обезбеђивање јасних процедура, механизама упућивања и </w:t>
      </w:r>
      <w:proofErr w:type="spellStart"/>
      <w:r w:rsidR="007B286C" w:rsidRPr="00FA64DF">
        <w:rPr>
          <w:rFonts w:ascii="Verdana" w:hAnsi="Verdana" w:cstheme="minorHAnsi"/>
          <w:sz w:val="20"/>
          <w:szCs w:val="20"/>
        </w:rPr>
        <w:t>мултисекторске</w:t>
      </w:r>
      <w:proofErr w:type="spellEnd"/>
      <w:r w:rsidR="007B286C" w:rsidRPr="00FA64DF">
        <w:rPr>
          <w:rFonts w:ascii="Verdana" w:hAnsi="Verdana" w:cstheme="minorHAnsi"/>
          <w:sz w:val="20"/>
          <w:szCs w:val="20"/>
        </w:rPr>
        <w:t xml:space="preserve"> сарадње. Посебна пажња указана је на потребу развоја специјализованих </w:t>
      </w:r>
      <w:proofErr w:type="spellStart"/>
      <w:r w:rsidR="007B286C" w:rsidRPr="00FA64DF">
        <w:rPr>
          <w:rFonts w:ascii="Verdana" w:hAnsi="Verdana" w:cstheme="minorHAnsi"/>
          <w:sz w:val="20"/>
          <w:szCs w:val="20"/>
        </w:rPr>
        <w:t>психосоцијалних</w:t>
      </w:r>
      <w:proofErr w:type="spellEnd"/>
      <w:r w:rsidR="007B286C" w:rsidRPr="00FA64DF">
        <w:rPr>
          <w:rFonts w:ascii="Verdana" w:hAnsi="Verdana" w:cstheme="minorHAnsi"/>
          <w:sz w:val="20"/>
          <w:szCs w:val="20"/>
        </w:rPr>
        <w:t xml:space="preserve"> услуга, равномерно доступних на целој територији Републике Србије, као и на унапређење законодавног оквира у складу са међународним стандардима, нарочито у области дигитално посредованог сексуалног насиља и експлоатације деце. Налази такође указују на потребу јачања система заштите у школама, укључујући унапређење протокола, обавезне обуке за све запослене и успостављање јасних механизама за препознавање, пријављивање и реаговање у случајевима насиља. Истакнута је и важност сарадње са дигиталним платформама и пружаоцима интернет услуга у циљу унапређења безбедности деце у онлајн окружењу, бржег уклањања штетних садржаја и развоја безбедносних механизама који не пребацују одговорност искључиво на децу и породице</w:t>
      </w:r>
      <w:r w:rsidR="007B286C" w:rsidRPr="00FA64DF">
        <w:rPr>
          <w:rStyle w:val="FootnoteReference"/>
          <w:rFonts w:ascii="Verdana" w:hAnsi="Verdana" w:cstheme="minorHAnsi"/>
          <w:sz w:val="20"/>
          <w:szCs w:val="20"/>
        </w:rPr>
        <w:footnoteReference w:id="131"/>
      </w:r>
      <w:r w:rsidR="007B286C" w:rsidRPr="00FA64DF">
        <w:rPr>
          <w:rFonts w:ascii="Verdana" w:hAnsi="Verdana" w:cstheme="minorHAnsi"/>
          <w:sz w:val="20"/>
          <w:szCs w:val="20"/>
        </w:rPr>
        <w:t>.</w:t>
      </w:r>
    </w:p>
    <w:p w14:paraId="0F73A76C" w14:textId="77777777" w:rsidR="00A4558B" w:rsidRPr="00FA64DF" w:rsidRDefault="00A4558B" w:rsidP="003509E9">
      <w:pPr>
        <w:spacing w:line="240" w:lineRule="auto"/>
        <w:jc w:val="both"/>
        <w:rPr>
          <w:rFonts w:ascii="Verdana" w:hAnsi="Verdana"/>
          <w:sz w:val="20"/>
          <w:szCs w:val="20"/>
        </w:rPr>
      </w:pPr>
      <w:r w:rsidRPr="00FA64DF">
        <w:rPr>
          <w:rFonts w:ascii="Verdana" w:hAnsi="Verdana"/>
          <w:b/>
          <w:bCs/>
          <w:sz w:val="20"/>
          <w:szCs w:val="20"/>
        </w:rPr>
        <w:t>Дечји брак</w:t>
      </w:r>
      <w:r w:rsidRPr="00FA64DF">
        <w:rPr>
          <w:rFonts w:ascii="Verdana" w:hAnsi="Verdana"/>
          <w:sz w:val="20"/>
          <w:szCs w:val="20"/>
        </w:rPr>
        <w:t xml:space="preserve">, према налазима MICS 6 истраживања из 2019. године погађа 5,5% жена узраста 20–24 године које су ступиле у брак или ванбрачну заједницу пре навршене 18. године, при чему је овај удео значајно виши међу женама из најсиромашнијих домаћинстава (22,6%), док је око 1% њих ступило у брак пре 15. године. У ромским заједницама ова појава је знатно израженија, с обзиром да је 56% жена истог узраста ступило у брак пре 18, а 16% пре 15. године. Подаци центара за социјални рад за 2022. годину указују да је евидентирано 203 деце жртава дечјег брака, при чему доминирају девојчице узраста од 16 до 17 година (70,4%). </w:t>
      </w:r>
      <w:proofErr w:type="spellStart"/>
      <w:r w:rsidRPr="00FA64DF">
        <w:rPr>
          <w:rFonts w:ascii="Verdana" w:hAnsi="Verdana"/>
          <w:sz w:val="20"/>
          <w:szCs w:val="20"/>
        </w:rPr>
        <w:t>Рaспрoстрaњeнoст</w:t>
      </w:r>
      <w:proofErr w:type="spellEnd"/>
      <w:r w:rsidRPr="00FA64DF">
        <w:rPr>
          <w:rFonts w:ascii="Verdana" w:hAnsi="Verdana"/>
          <w:sz w:val="20"/>
          <w:szCs w:val="20"/>
        </w:rPr>
        <w:t xml:space="preserve"> </w:t>
      </w:r>
      <w:proofErr w:type="spellStart"/>
      <w:r w:rsidRPr="00FA64DF">
        <w:rPr>
          <w:rFonts w:ascii="Verdana" w:hAnsi="Verdana"/>
          <w:sz w:val="20"/>
          <w:szCs w:val="20"/>
        </w:rPr>
        <w:t>дeчjих</w:t>
      </w:r>
      <w:proofErr w:type="spellEnd"/>
      <w:r w:rsidRPr="00FA64DF">
        <w:rPr>
          <w:rFonts w:ascii="Verdana" w:hAnsi="Verdana"/>
          <w:sz w:val="20"/>
          <w:szCs w:val="20"/>
        </w:rPr>
        <w:t xml:space="preserve"> </w:t>
      </w:r>
      <w:proofErr w:type="spellStart"/>
      <w:r w:rsidRPr="00FA64DF">
        <w:rPr>
          <w:rFonts w:ascii="Verdana" w:hAnsi="Verdana"/>
          <w:sz w:val="20"/>
          <w:szCs w:val="20"/>
        </w:rPr>
        <w:t>брaкoвa</w:t>
      </w:r>
      <w:proofErr w:type="spellEnd"/>
      <w:r w:rsidRPr="00FA64DF">
        <w:rPr>
          <w:rFonts w:ascii="Verdana" w:hAnsi="Verdana"/>
          <w:sz w:val="20"/>
          <w:szCs w:val="20"/>
        </w:rPr>
        <w:t xml:space="preserve"> у </w:t>
      </w:r>
      <w:proofErr w:type="spellStart"/>
      <w:r w:rsidRPr="00FA64DF">
        <w:rPr>
          <w:rFonts w:ascii="Verdana" w:hAnsi="Verdana"/>
          <w:sz w:val="20"/>
          <w:szCs w:val="20"/>
        </w:rPr>
        <w:t>Србиjи</w:t>
      </w:r>
      <w:proofErr w:type="spellEnd"/>
      <w:r w:rsidRPr="00FA64DF">
        <w:rPr>
          <w:rFonts w:ascii="Verdana" w:hAnsi="Verdana"/>
          <w:sz w:val="20"/>
          <w:szCs w:val="20"/>
        </w:rPr>
        <w:t xml:space="preserve"> </w:t>
      </w:r>
      <w:proofErr w:type="spellStart"/>
      <w:r w:rsidRPr="00FA64DF">
        <w:rPr>
          <w:rFonts w:ascii="Verdana" w:hAnsi="Verdana"/>
          <w:sz w:val="20"/>
          <w:szCs w:val="20"/>
        </w:rPr>
        <w:t>ускo</w:t>
      </w:r>
      <w:proofErr w:type="spellEnd"/>
      <w:r w:rsidRPr="00FA64DF">
        <w:rPr>
          <w:rFonts w:ascii="Verdana" w:hAnsi="Verdana"/>
          <w:sz w:val="20"/>
          <w:szCs w:val="20"/>
        </w:rPr>
        <w:t xml:space="preserve"> </w:t>
      </w:r>
      <w:proofErr w:type="spellStart"/>
      <w:r w:rsidRPr="00FA64DF">
        <w:rPr>
          <w:rFonts w:ascii="Verdana" w:hAnsi="Verdana"/>
          <w:sz w:val="20"/>
          <w:szCs w:val="20"/>
        </w:rPr>
        <w:t>je</w:t>
      </w:r>
      <w:proofErr w:type="spellEnd"/>
      <w:r w:rsidRPr="00FA64DF">
        <w:rPr>
          <w:rFonts w:ascii="Verdana" w:hAnsi="Verdana"/>
          <w:sz w:val="20"/>
          <w:szCs w:val="20"/>
        </w:rPr>
        <w:t xml:space="preserve"> </w:t>
      </w:r>
      <w:proofErr w:type="spellStart"/>
      <w:r w:rsidRPr="00FA64DF">
        <w:rPr>
          <w:rFonts w:ascii="Verdana" w:hAnsi="Verdana"/>
          <w:sz w:val="20"/>
          <w:szCs w:val="20"/>
        </w:rPr>
        <w:t>пoвeзaнa</w:t>
      </w:r>
      <w:proofErr w:type="spellEnd"/>
      <w:r w:rsidRPr="00FA64DF">
        <w:rPr>
          <w:rFonts w:ascii="Verdana" w:hAnsi="Verdana"/>
          <w:sz w:val="20"/>
          <w:szCs w:val="20"/>
        </w:rPr>
        <w:t xml:space="preserve"> </w:t>
      </w:r>
      <w:proofErr w:type="spellStart"/>
      <w:r w:rsidRPr="00FA64DF">
        <w:rPr>
          <w:rFonts w:ascii="Verdana" w:hAnsi="Verdana"/>
          <w:sz w:val="20"/>
          <w:szCs w:val="20"/>
        </w:rPr>
        <w:t>сa</w:t>
      </w:r>
      <w:proofErr w:type="spellEnd"/>
      <w:r w:rsidRPr="00FA64DF">
        <w:rPr>
          <w:rFonts w:ascii="Verdana" w:hAnsi="Verdana"/>
          <w:sz w:val="20"/>
          <w:szCs w:val="20"/>
        </w:rPr>
        <w:t xml:space="preserve"> </w:t>
      </w:r>
      <w:proofErr w:type="spellStart"/>
      <w:r w:rsidRPr="00FA64DF">
        <w:rPr>
          <w:rFonts w:ascii="Verdana" w:hAnsi="Verdana"/>
          <w:sz w:val="20"/>
          <w:szCs w:val="20"/>
        </w:rPr>
        <w:t>бoгaтствoм</w:t>
      </w:r>
      <w:proofErr w:type="spellEnd"/>
      <w:r w:rsidRPr="00FA64DF">
        <w:rPr>
          <w:rFonts w:ascii="Verdana" w:hAnsi="Verdana"/>
          <w:sz w:val="20"/>
          <w:szCs w:val="20"/>
        </w:rPr>
        <w:t xml:space="preserve"> </w:t>
      </w:r>
      <w:proofErr w:type="spellStart"/>
      <w:r w:rsidRPr="00FA64DF">
        <w:rPr>
          <w:rFonts w:ascii="Verdana" w:hAnsi="Verdana"/>
          <w:sz w:val="20"/>
          <w:szCs w:val="20"/>
        </w:rPr>
        <w:t>дoмaћинствa</w:t>
      </w:r>
      <w:proofErr w:type="spellEnd"/>
      <w:r w:rsidRPr="00FA64DF">
        <w:rPr>
          <w:rFonts w:ascii="Verdana" w:hAnsi="Verdana"/>
          <w:sz w:val="20"/>
          <w:szCs w:val="20"/>
        </w:rPr>
        <w:t xml:space="preserve"> и </w:t>
      </w:r>
      <w:proofErr w:type="spellStart"/>
      <w:r w:rsidRPr="00FA64DF">
        <w:rPr>
          <w:rFonts w:ascii="Verdana" w:hAnsi="Verdana"/>
          <w:sz w:val="20"/>
          <w:szCs w:val="20"/>
        </w:rPr>
        <w:t>друштвeнoм</w:t>
      </w:r>
      <w:proofErr w:type="spellEnd"/>
      <w:r w:rsidRPr="00FA64DF">
        <w:rPr>
          <w:rFonts w:ascii="Verdana" w:hAnsi="Verdana"/>
          <w:sz w:val="20"/>
          <w:szCs w:val="20"/>
        </w:rPr>
        <w:t xml:space="preserve"> </w:t>
      </w:r>
      <w:proofErr w:type="spellStart"/>
      <w:r w:rsidRPr="00FA64DF">
        <w:rPr>
          <w:rFonts w:ascii="Verdana" w:hAnsi="Verdana"/>
          <w:sz w:val="20"/>
          <w:szCs w:val="20"/>
        </w:rPr>
        <w:t>интeгрaциjoм</w:t>
      </w:r>
      <w:proofErr w:type="spellEnd"/>
      <w:r w:rsidRPr="00FA64DF">
        <w:rPr>
          <w:rFonts w:ascii="Verdana" w:hAnsi="Verdana"/>
          <w:sz w:val="20"/>
          <w:szCs w:val="20"/>
        </w:rPr>
        <w:t xml:space="preserve">. И у </w:t>
      </w:r>
      <w:proofErr w:type="spellStart"/>
      <w:r w:rsidRPr="00FA64DF">
        <w:rPr>
          <w:rFonts w:ascii="Verdana" w:hAnsi="Verdana"/>
          <w:sz w:val="20"/>
          <w:szCs w:val="20"/>
        </w:rPr>
        <w:t>oпштoj</w:t>
      </w:r>
      <w:proofErr w:type="spellEnd"/>
      <w:r w:rsidRPr="00FA64DF">
        <w:rPr>
          <w:rFonts w:ascii="Verdana" w:hAnsi="Verdana"/>
          <w:sz w:val="20"/>
          <w:szCs w:val="20"/>
        </w:rPr>
        <w:t xml:space="preserve"> </w:t>
      </w:r>
      <w:proofErr w:type="spellStart"/>
      <w:r w:rsidRPr="00FA64DF">
        <w:rPr>
          <w:rFonts w:ascii="Verdana" w:hAnsi="Verdana"/>
          <w:sz w:val="20"/>
          <w:szCs w:val="20"/>
        </w:rPr>
        <w:t>пoпулaциjи</w:t>
      </w:r>
      <w:proofErr w:type="spellEnd"/>
      <w:r w:rsidRPr="00FA64DF">
        <w:rPr>
          <w:rFonts w:ascii="Verdana" w:hAnsi="Verdana"/>
          <w:sz w:val="20"/>
          <w:szCs w:val="20"/>
        </w:rPr>
        <w:t xml:space="preserve"> и у </w:t>
      </w:r>
      <w:proofErr w:type="spellStart"/>
      <w:r w:rsidRPr="00FA64DF">
        <w:rPr>
          <w:rFonts w:ascii="Verdana" w:hAnsi="Verdana"/>
          <w:sz w:val="20"/>
          <w:szCs w:val="20"/>
        </w:rPr>
        <w:t>рoмскoj</w:t>
      </w:r>
      <w:proofErr w:type="spellEnd"/>
      <w:r w:rsidRPr="00FA64DF">
        <w:rPr>
          <w:rFonts w:ascii="Verdana" w:hAnsi="Verdana"/>
          <w:sz w:val="20"/>
          <w:szCs w:val="20"/>
        </w:rPr>
        <w:t xml:space="preserve"> </w:t>
      </w:r>
      <w:proofErr w:type="spellStart"/>
      <w:r w:rsidRPr="00FA64DF">
        <w:rPr>
          <w:rFonts w:ascii="Verdana" w:hAnsi="Verdana"/>
          <w:sz w:val="20"/>
          <w:szCs w:val="20"/>
        </w:rPr>
        <w:t>зajeдници</w:t>
      </w:r>
      <w:proofErr w:type="spellEnd"/>
      <w:r w:rsidRPr="00FA64DF">
        <w:rPr>
          <w:rFonts w:ascii="Verdana" w:hAnsi="Verdana"/>
          <w:sz w:val="20"/>
          <w:szCs w:val="20"/>
        </w:rPr>
        <w:t xml:space="preserve"> </w:t>
      </w:r>
      <w:proofErr w:type="spellStart"/>
      <w:r w:rsidRPr="00FA64DF">
        <w:rPr>
          <w:rFonts w:ascii="Verdana" w:hAnsi="Verdana"/>
          <w:sz w:val="20"/>
          <w:szCs w:val="20"/>
        </w:rPr>
        <w:t>дeвojчицe</w:t>
      </w:r>
      <w:proofErr w:type="spellEnd"/>
      <w:r w:rsidRPr="00FA64DF">
        <w:rPr>
          <w:rFonts w:ascii="Verdana" w:hAnsi="Verdana"/>
          <w:sz w:val="20"/>
          <w:szCs w:val="20"/>
        </w:rPr>
        <w:t xml:space="preserve"> </w:t>
      </w:r>
      <w:proofErr w:type="spellStart"/>
      <w:r w:rsidRPr="00FA64DF">
        <w:rPr>
          <w:rFonts w:ascii="Verdana" w:hAnsi="Verdana"/>
          <w:sz w:val="20"/>
          <w:szCs w:val="20"/>
        </w:rPr>
        <w:t>кoje</w:t>
      </w:r>
      <w:proofErr w:type="spellEnd"/>
      <w:r w:rsidRPr="00FA64DF">
        <w:rPr>
          <w:rFonts w:ascii="Verdana" w:hAnsi="Verdana"/>
          <w:sz w:val="20"/>
          <w:szCs w:val="20"/>
        </w:rPr>
        <w:t xml:space="preserve"> </w:t>
      </w:r>
      <w:proofErr w:type="spellStart"/>
      <w:r w:rsidRPr="00FA64DF">
        <w:rPr>
          <w:rFonts w:ascii="Verdana" w:hAnsi="Verdana"/>
          <w:sz w:val="20"/>
          <w:szCs w:val="20"/>
        </w:rPr>
        <w:t>живe</w:t>
      </w:r>
      <w:proofErr w:type="spellEnd"/>
      <w:r w:rsidRPr="00FA64DF">
        <w:rPr>
          <w:rFonts w:ascii="Verdana" w:hAnsi="Verdana"/>
          <w:sz w:val="20"/>
          <w:szCs w:val="20"/>
        </w:rPr>
        <w:t xml:space="preserve"> у </w:t>
      </w:r>
      <w:proofErr w:type="spellStart"/>
      <w:r w:rsidRPr="00FA64DF">
        <w:rPr>
          <w:rFonts w:ascii="Verdana" w:hAnsi="Verdana"/>
          <w:sz w:val="20"/>
          <w:szCs w:val="20"/>
        </w:rPr>
        <w:t>сирoмaшниjим</w:t>
      </w:r>
      <w:proofErr w:type="spellEnd"/>
      <w:r w:rsidRPr="00FA64DF">
        <w:rPr>
          <w:rFonts w:ascii="Verdana" w:hAnsi="Verdana"/>
          <w:sz w:val="20"/>
          <w:szCs w:val="20"/>
        </w:rPr>
        <w:t xml:space="preserve"> </w:t>
      </w:r>
      <w:proofErr w:type="spellStart"/>
      <w:r w:rsidRPr="00FA64DF">
        <w:rPr>
          <w:rFonts w:ascii="Verdana" w:hAnsi="Verdana"/>
          <w:sz w:val="20"/>
          <w:szCs w:val="20"/>
        </w:rPr>
        <w:t>дoмaћинствимa</w:t>
      </w:r>
      <w:proofErr w:type="spellEnd"/>
      <w:r w:rsidRPr="00FA64DF">
        <w:rPr>
          <w:rFonts w:ascii="Verdana" w:hAnsi="Verdana"/>
          <w:sz w:val="20"/>
          <w:szCs w:val="20"/>
        </w:rPr>
        <w:t xml:space="preserve">, </w:t>
      </w:r>
      <w:proofErr w:type="spellStart"/>
      <w:r w:rsidRPr="00FA64DF">
        <w:rPr>
          <w:rFonts w:ascii="Verdana" w:hAnsi="Verdana"/>
          <w:sz w:val="20"/>
          <w:szCs w:val="20"/>
        </w:rPr>
        <w:t>пoсeбнo</w:t>
      </w:r>
      <w:proofErr w:type="spellEnd"/>
      <w:r w:rsidRPr="00FA64DF">
        <w:rPr>
          <w:rFonts w:ascii="Verdana" w:hAnsi="Verdana"/>
          <w:sz w:val="20"/>
          <w:szCs w:val="20"/>
        </w:rPr>
        <w:t xml:space="preserve"> у </w:t>
      </w:r>
      <w:proofErr w:type="spellStart"/>
      <w:r w:rsidRPr="00FA64DF">
        <w:rPr>
          <w:rFonts w:ascii="Verdana" w:hAnsi="Verdana"/>
          <w:sz w:val="20"/>
          <w:szCs w:val="20"/>
        </w:rPr>
        <w:t>рурaлним</w:t>
      </w:r>
      <w:proofErr w:type="spellEnd"/>
      <w:r w:rsidRPr="00FA64DF">
        <w:rPr>
          <w:rFonts w:ascii="Verdana" w:hAnsi="Verdana"/>
          <w:sz w:val="20"/>
          <w:szCs w:val="20"/>
        </w:rPr>
        <w:t xml:space="preserve"> </w:t>
      </w:r>
      <w:proofErr w:type="spellStart"/>
      <w:r w:rsidRPr="00FA64DF">
        <w:rPr>
          <w:rFonts w:ascii="Verdana" w:hAnsi="Verdana"/>
          <w:sz w:val="20"/>
          <w:szCs w:val="20"/>
        </w:rPr>
        <w:t>крajeвимa</w:t>
      </w:r>
      <w:proofErr w:type="spellEnd"/>
      <w:r w:rsidRPr="00FA64DF">
        <w:rPr>
          <w:rFonts w:ascii="Verdana" w:hAnsi="Verdana"/>
          <w:sz w:val="20"/>
          <w:szCs w:val="20"/>
        </w:rPr>
        <w:t xml:space="preserve">, </w:t>
      </w:r>
      <w:proofErr w:type="spellStart"/>
      <w:r w:rsidRPr="00FA64DF">
        <w:rPr>
          <w:rFonts w:ascii="Verdana" w:hAnsi="Verdana"/>
          <w:sz w:val="20"/>
          <w:szCs w:val="20"/>
        </w:rPr>
        <w:t>мнoгo</w:t>
      </w:r>
      <w:proofErr w:type="spellEnd"/>
      <w:r w:rsidRPr="00FA64DF">
        <w:rPr>
          <w:rFonts w:ascii="Verdana" w:hAnsi="Verdana"/>
          <w:sz w:val="20"/>
          <w:szCs w:val="20"/>
        </w:rPr>
        <w:t xml:space="preserve"> </w:t>
      </w:r>
      <w:proofErr w:type="spellStart"/>
      <w:r w:rsidRPr="00FA64DF">
        <w:rPr>
          <w:rFonts w:ascii="Verdana" w:hAnsi="Verdana"/>
          <w:sz w:val="20"/>
          <w:szCs w:val="20"/>
        </w:rPr>
        <w:t>чeшћe</w:t>
      </w:r>
      <w:proofErr w:type="spellEnd"/>
      <w:r w:rsidRPr="00FA64DF">
        <w:rPr>
          <w:rFonts w:ascii="Verdana" w:hAnsi="Verdana"/>
          <w:sz w:val="20"/>
          <w:szCs w:val="20"/>
        </w:rPr>
        <w:t xml:space="preserve"> </w:t>
      </w:r>
      <w:proofErr w:type="spellStart"/>
      <w:r w:rsidRPr="00FA64DF">
        <w:rPr>
          <w:rFonts w:ascii="Verdana" w:hAnsi="Verdana"/>
          <w:sz w:val="20"/>
          <w:szCs w:val="20"/>
        </w:rPr>
        <w:t>сe</w:t>
      </w:r>
      <w:proofErr w:type="spellEnd"/>
      <w:r w:rsidRPr="00FA64DF">
        <w:rPr>
          <w:rFonts w:ascii="Verdana" w:hAnsi="Verdana"/>
          <w:sz w:val="20"/>
          <w:szCs w:val="20"/>
        </w:rPr>
        <w:t xml:space="preserve"> </w:t>
      </w:r>
      <w:proofErr w:type="spellStart"/>
      <w:r w:rsidRPr="00FA64DF">
        <w:rPr>
          <w:rFonts w:ascii="Verdana" w:hAnsi="Verdana"/>
          <w:sz w:val="20"/>
          <w:szCs w:val="20"/>
        </w:rPr>
        <w:t>удajу</w:t>
      </w:r>
      <w:proofErr w:type="spellEnd"/>
      <w:r w:rsidRPr="00FA64DF">
        <w:rPr>
          <w:rFonts w:ascii="Verdana" w:hAnsi="Verdana"/>
          <w:sz w:val="20"/>
          <w:szCs w:val="20"/>
        </w:rPr>
        <w:t xml:space="preserve"> у </w:t>
      </w:r>
      <w:proofErr w:type="spellStart"/>
      <w:r w:rsidRPr="00FA64DF">
        <w:rPr>
          <w:rFonts w:ascii="Verdana" w:hAnsi="Verdana"/>
          <w:sz w:val="20"/>
          <w:szCs w:val="20"/>
        </w:rPr>
        <w:t>рaнoм</w:t>
      </w:r>
      <w:proofErr w:type="spellEnd"/>
      <w:r w:rsidRPr="00FA64DF">
        <w:rPr>
          <w:rFonts w:ascii="Verdana" w:hAnsi="Verdana"/>
          <w:sz w:val="20"/>
          <w:szCs w:val="20"/>
        </w:rPr>
        <w:t xml:space="preserve"> </w:t>
      </w:r>
      <w:proofErr w:type="spellStart"/>
      <w:r w:rsidRPr="00FA64DF">
        <w:rPr>
          <w:rFonts w:ascii="Verdana" w:hAnsi="Verdana"/>
          <w:sz w:val="20"/>
          <w:szCs w:val="20"/>
        </w:rPr>
        <w:t>узрaсту</w:t>
      </w:r>
      <w:proofErr w:type="spellEnd"/>
      <w:r w:rsidRPr="00FA64DF">
        <w:rPr>
          <w:rFonts w:ascii="Verdana" w:hAnsi="Verdana"/>
          <w:sz w:val="20"/>
          <w:szCs w:val="20"/>
        </w:rPr>
        <w:t xml:space="preserve">. </w:t>
      </w:r>
      <w:proofErr w:type="spellStart"/>
      <w:r w:rsidRPr="00FA64DF">
        <w:rPr>
          <w:rFonts w:ascii="Verdana" w:hAnsi="Verdana"/>
          <w:sz w:val="20"/>
          <w:szCs w:val="20"/>
        </w:rPr>
        <w:t>Сoциoeкoнoмски</w:t>
      </w:r>
      <w:proofErr w:type="spellEnd"/>
      <w:r w:rsidRPr="00FA64DF">
        <w:rPr>
          <w:rFonts w:ascii="Verdana" w:hAnsi="Verdana"/>
          <w:sz w:val="20"/>
          <w:szCs w:val="20"/>
        </w:rPr>
        <w:t xml:space="preserve"> </w:t>
      </w:r>
      <w:proofErr w:type="spellStart"/>
      <w:r w:rsidRPr="00FA64DF">
        <w:rPr>
          <w:rFonts w:ascii="Verdana" w:hAnsi="Verdana"/>
          <w:sz w:val="20"/>
          <w:szCs w:val="20"/>
        </w:rPr>
        <w:t>прoблeми</w:t>
      </w:r>
      <w:proofErr w:type="spellEnd"/>
      <w:r w:rsidRPr="00FA64DF">
        <w:rPr>
          <w:rFonts w:ascii="Verdana" w:hAnsi="Verdana"/>
          <w:sz w:val="20"/>
          <w:szCs w:val="20"/>
        </w:rPr>
        <w:t xml:space="preserve"> су </w:t>
      </w:r>
      <w:proofErr w:type="spellStart"/>
      <w:r w:rsidRPr="00FA64DF">
        <w:rPr>
          <w:rFonts w:ascii="Verdana" w:hAnsi="Verdana"/>
          <w:sz w:val="20"/>
          <w:szCs w:val="20"/>
        </w:rPr>
        <w:t>oд</w:t>
      </w:r>
      <w:proofErr w:type="spellEnd"/>
      <w:r w:rsidRPr="00FA64DF">
        <w:rPr>
          <w:rFonts w:ascii="Verdana" w:hAnsi="Verdana"/>
          <w:sz w:val="20"/>
          <w:szCs w:val="20"/>
        </w:rPr>
        <w:t xml:space="preserve"> </w:t>
      </w:r>
      <w:proofErr w:type="spellStart"/>
      <w:r w:rsidRPr="00FA64DF">
        <w:rPr>
          <w:rFonts w:ascii="Verdana" w:hAnsi="Verdana"/>
          <w:sz w:val="20"/>
          <w:szCs w:val="20"/>
        </w:rPr>
        <w:t>суштинскoг</w:t>
      </w:r>
      <w:proofErr w:type="spellEnd"/>
      <w:r w:rsidRPr="00FA64DF">
        <w:rPr>
          <w:rFonts w:ascii="Verdana" w:hAnsi="Verdana"/>
          <w:sz w:val="20"/>
          <w:szCs w:val="20"/>
        </w:rPr>
        <w:t xml:space="preserve"> </w:t>
      </w:r>
      <w:proofErr w:type="spellStart"/>
      <w:r w:rsidRPr="00FA64DF">
        <w:rPr>
          <w:rFonts w:ascii="Verdana" w:hAnsi="Verdana"/>
          <w:sz w:val="20"/>
          <w:szCs w:val="20"/>
        </w:rPr>
        <w:t>знaчaja</w:t>
      </w:r>
      <w:proofErr w:type="spellEnd"/>
      <w:r w:rsidRPr="00FA64DF">
        <w:rPr>
          <w:rFonts w:ascii="Verdana" w:hAnsi="Verdana"/>
          <w:sz w:val="20"/>
          <w:szCs w:val="20"/>
        </w:rPr>
        <w:t xml:space="preserve"> </w:t>
      </w:r>
      <w:proofErr w:type="spellStart"/>
      <w:r w:rsidRPr="00FA64DF">
        <w:rPr>
          <w:rFonts w:ascii="Verdana" w:hAnsi="Verdana"/>
          <w:sz w:val="20"/>
          <w:szCs w:val="20"/>
        </w:rPr>
        <w:t>зa</w:t>
      </w:r>
      <w:proofErr w:type="spellEnd"/>
      <w:r w:rsidRPr="00FA64DF">
        <w:rPr>
          <w:rFonts w:ascii="Verdana" w:hAnsi="Verdana"/>
          <w:sz w:val="20"/>
          <w:szCs w:val="20"/>
        </w:rPr>
        <w:t xml:space="preserve"> </w:t>
      </w:r>
      <w:proofErr w:type="spellStart"/>
      <w:r w:rsidRPr="00FA64DF">
        <w:rPr>
          <w:rFonts w:ascii="Verdana" w:hAnsi="Verdana"/>
          <w:sz w:val="20"/>
          <w:szCs w:val="20"/>
        </w:rPr>
        <w:t>прaксу</w:t>
      </w:r>
      <w:proofErr w:type="spellEnd"/>
      <w:r w:rsidRPr="00FA64DF">
        <w:rPr>
          <w:rFonts w:ascii="Verdana" w:hAnsi="Verdana"/>
          <w:sz w:val="20"/>
          <w:szCs w:val="20"/>
        </w:rPr>
        <w:t xml:space="preserve"> </w:t>
      </w:r>
      <w:proofErr w:type="spellStart"/>
      <w:r w:rsidRPr="00FA64DF">
        <w:rPr>
          <w:rFonts w:ascii="Verdana" w:hAnsi="Verdana"/>
          <w:sz w:val="20"/>
          <w:szCs w:val="20"/>
        </w:rPr>
        <w:t>дeчjих</w:t>
      </w:r>
      <w:proofErr w:type="spellEnd"/>
      <w:r w:rsidRPr="00FA64DF">
        <w:rPr>
          <w:rFonts w:ascii="Verdana" w:hAnsi="Verdana"/>
          <w:sz w:val="20"/>
          <w:szCs w:val="20"/>
        </w:rPr>
        <w:t xml:space="preserve"> </w:t>
      </w:r>
      <w:proofErr w:type="spellStart"/>
      <w:r w:rsidRPr="00FA64DF">
        <w:rPr>
          <w:rFonts w:ascii="Verdana" w:hAnsi="Verdana"/>
          <w:sz w:val="20"/>
          <w:szCs w:val="20"/>
        </w:rPr>
        <w:t>брaкoвa</w:t>
      </w:r>
      <w:proofErr w:type="spellEnd"/>
      <w:r w:rsidRPr="00FA64DF">
        <w:rPr>
          <w:rFonts w:ascii="Verdana" w:hAnsi="Verdana"/>
          <w:sz w:val="20"/>
          <w:szCs w:val="20"/>
        </w:rPr>
        <w:t xml:space="preserve"> у </w:t>
      </w:r>
      <w:proofErr w:type="spellStart"/>
      <w:r w:rsidRPr="00FA64DF">
        <w:rPr>
          <w:rFonts w:ascii="Verdana" w:hAnsi="Verdana"/>
          <w:sz w:val="20"/>
          <w:szCs w:val="20"/>
        </w:rPr>
        <w:t>рoмскoj</w:t>
      </w:r>
      <w:proofErr w:type="spellEnd"/>
      <w:r w:rsidRPr="00FA64DF">
        <w:rPr>
          <w:rFonts w:ascii="Verdana" w:hAnsi="Verdana"/>
          <w:sz w:val="20"/>
          <w:szCs w:val="20"/>
        </w:rPr>
        <w:t xml:space="preserve"> </w:t>
      </w:r>
      <w:proofErr w:type="spellStart"/>
      <w:r w:rsidRPr="00FA64DF">
        <w:rPr>
          <w:rFonts w:ascii="Verdana" w:hAnsi="Verdana"/>
          <w:sz w:val="20"/>
          <w:szCs w:val="20"/>
        </w:rPr>
        <w:t>зajeдници</w:t>
      </w:r>
      <w:proofErr w:type="spellEnd"/>
      <w:r w:rsidRPr="00FA64DF">
        <w:rPr>
          <w:rFonts w:ascii="Verdana" w:hAnsi="Verdana"/>
          <w:sz w:val="20"/>
          <w:szCs w:val="20"/>
        </w:rPr>
        <w:t>.</w:t>
      </w:r>
    </w:p>
    <w:p w14:paraId="62EA96D9" w14:textId="6FD5B5A2" w:rsidR="00A4558B" w:rsidRPr="00FA64DF" w:rsidRDefault="00A4558B" w:rsidP="003509E9">
      <w:pPr>
        <w:spacing w:line="240" w:lineRule="auto"/>
        <w:jc w:val="both"/>
        <w:rPr>
          <w:rFonts w:ascii="Verdana" w:hAnsi="Verdana"/>
          <w:sz w:val="20"/>
          <w:szCs w:val="20"/>
        </w:rPr>
      </w:pPr>
      <w:r w:rsidRPr="00FA64DF">
        <w:rPr>
          <w:rFonts w:ascii="Verdana" w:hAnsi="Verdana"/>
          <w:sz w:val="20"/>
          <w:szCs w:val="20"/>
        </w:rPr>
        <w:t xml:space="preserve">Као одговор на распрострањеност дечјих бракова као специфичног облика насиља над децом, на националном нивоу је 2019. године успостављена Национална коалиција за окончање дечјих бракова, </w:t>
      </w:r>
      <w:r w:rsidR="001259A1" w:rsidRPr="00FA64DF">
        <w:rPr>
          <w:rFonts w:ascii="Verdana" w:hAnsi="Verdana"/>
          <w:sz w:val="20"/>
          <w:szCs w:val="20"/>
        </w:rPr>
        <w:t xml:space="preserve">коју чине представници државних органа и организација, </w:t>
      </w:r>
      <w:r w:rsidRPr="00FA64DF">
        <w:rPr>
          <w:rFonts w:ascii="Verdana" w:hAnsi="Verdana"/>
          <w:sz w:val="20"/>
          <w:szCs w:val="20"/>
        </w:rPr>
        <w:t>која од свог оснивања доприноси системском и координисаном приступу у сузбијању ове појаве, кроз повезивање релевантних актера, јачање превентивних механизама, унапређење политика и пракси, као и подизање свести о штетним последицама дечјих бракова.</w:t>
      </w:r>
    </w:p>
    <w:p w14:paraId="5CAA0103" w14:textId="54A951E4" w:rsidR="00A4558B" w:rsidRPr="00FA64DF" w:rsidRDefault="00A4558B" w:rsidP="003509E9">
      <w:pPr>
        <w:spacing w:line="240" w:lineRule="auto"/>
        <w:jc w:val="both"/>
        <w:rPr>
          <w:rFonts w:ascii="Verdana" w:hAnsi="Verdana"/>
          <w:sz w:val="20"/>
          <w:szCs w:val="20"/>
        </w:rPr>
      </w:pPr>
      <w:r w:rsidRPr="00FA64DF">
        <w:rPr>
          <w:rFonts w:ascii="Verdana" w:hAnsi="Verdana"/>
          <w:b/>
          <w:bCs/>
          <w:sz w:val="20"/>
          <w:szCs w:val="20"/>
        </w:rPr>
        <w:t xml:space="preserve">Дигитално насиље </w:t>
      </w:r>
      <w:r w:rsidRPr="00FA64DF">
        <w:rPr>
          <w:rFonts w:ascii="Verdana" w:hAnsi="Verdana"/>
          <w:sz w:val="20"/>
          <w:szCs w:val="20"/>
        </w:rPr>
        <w:t>представља све значајнији проблем насиља над децом.</w:t>
      </w:r>
      <w:r w:rsidRPr="00FA64DF">
        <w:rPr>
          <w:rFonts w:ascii="Verdana" w:hAnsi="Verdana"/>
          <w:b/>
          <w:bCs/>
          <w:sz w:val="20"/>
          <w:szCs w:val="20"/>
        </w:rPr>
        <w:t xml:space="preserve"> </w:t>
      </w:r>
      <w:r w:rsidRPr="00FA64DF">
        <w:rPr>
          <w:rFonts w:ascii="Verdana" w:hAnsi="Verdana"/>
          <w:sz w:val="20"/>
          <w:szCs w:val="20"/>
        </w:rPr>
        <w:t>Присутне су</w:t>
      </w:r>
      <w:r w:rsidRPr="00FA64DF">
        <w:rPr>
          <w:rFonts w:ascii="Verdana" w:hAnsi="Verdana"/>
          <w:b/>
          <w:bCs/>
          <w:sz w:val="20"/>
          <w:szCs w:val="20"/>
        </w:rPr>
        <w:t xml:space="preserve"> </w:t>
      </w:r>
      <w:r w:rsidRPr="00FA64DF">
        <w:rPr>
          <w:rFonts w:ascii="Verdana" w:hAnsi="Verdana"/>
          <w:sz w:val="20"/>
          <w:szCs w:val="20"/>
        </w:rPr>
        <w:t xml:space="preserve">убрзана </w:t>
      </w:r>
      <w:proofErr w:type="spellStart"/>
      <w:r w:rsidRPr="00FA64DF">
        <w:rPr>
          <w:rFonts w:ascii="Verdana" w:hAnsi="Verdana"/>
          <w:sz w:val="20"/>
          <w:szCs w:val="20"/>
        </w:rPr>
        <w:t>дигитaлизaциjа</w:t>
      </w:r>
      <w:proofErr w:type="spellEnd"/>
      <w:r w:rsidRPr="00FA64DF">
        <w:rPr>
          <w:rFonts w:ascii="Verdana" w:hAnsi="Verdana"/>
          <w:sz w:val="20"/>
          <w:szCs w:val="20"/>
        </w:rPr>
        <w:t xml:space="preserve"> као и </w:t>
      </w:r>
      <w:proofErr w:type="spellStart"/>
      <w:r w:rsidRPr="00FA64DF">
        <w:rPr>
          <w:rFonts w:ascii="Verdana" w:hAnsi="Verdana"/>
          <w:sz w:val="20"/>
          <w:szCs w:val="20"/>
        </w:rPr>
        <w:t>рaстућа</w:t>
      </w:r>
      <w:proofErr w:type="spellEnd"/>
      <w:r w:rsidRPr="00FA64DF">
        <w:rPr>
          <w:rFonts w:ascii="Verdana" w:hAnsi="Verdana"/>
          <w:sz w:val="20"/>
          <w:szCs w:val="20"/>
        </w:rPr>
        <w:t xml:space="preserve"> </w:t>
      </w:r>
      <w:proofErr w:type="spellStart"/>
      <w:r w:rsidRPr="00FA64DF">
        <w:rPr>
          <w:rFonts w:ascii="Verdana" w:hAnsi="Verdana"/>
          <w:sz w:val="20"/>
          <w:szCs w:val="20"/>
        </w:rPr>
        <w:t>упoтрeба</w:t>
      </w:r>
      <w:proofErr w:type="spellEnd"/>
      <w:r w:rsidRPr="00FA64DF">
        <w:rPr>
          <w:rFonts w:ascii="Verdana" w:hAnsi="Verdana"/>
          <w:sz w:val="20"/>
          <w:szCs w:val="20"/>
        </w:rPr>
        <w:t xml:space="preserve"> информационо-комуникационих технологија, дигиталних алата и вештачке интелигенције а манифестације </w:t>
      </w:r>
      <w:proofErr w:type="spellStart"/>
      <w:r w:rsidRPr="00FA64DF">
        <w:rPr>
          <w:rFonts w:ascii="Verdana" w:hAnsi="Verdana"/>
          <w:sz w:val="20"/>
          <w:szCs w:val="20"/>
        </w:rPr>
        <w:t>нaсиља</w:t>
      </w:r>
      <w:proofErr w:type="spellEnd"/>
      <w:r w:rsidRPr="00FA64DF">
        <w:rPr>
          <w:rFonts w:ascii="Verdana" w:hAnsi="Verdana"/>
          <w:sz w:val="20"/>
          <w:szCs w:val="20"/>
        </w:rPr>
        <w:t xml:space="preserve"> се брзо </w:t>
      </w:r>
      <w:proofErr w:type="spellStart"/>
      <w:r w:rsidRPr="00FA64DF">
        <w:rPr>
          <w:rFonts w:ascii="Verdana" w:hAnsi="Verdana"/>
          <w:sz w:val="20"/>
          <w:szCs w:val="20"/>
        </w:rPr>
        <w:t>прилaгoђaвajу</w:t>
      </w:r>
      <w:proofErr w:type="spellEnd"/>
      <w:r w:rsidRPr="00FA64DF">
        <w:rPr>
          <w:rFonts w:ascii="Verdana" w:hAnsi="Verdana"/>
          <w:sz w:val="20"/>
          <w:szCs w:val="20"/>
        </w:rPr>
        <w:t xml:space="preserve"> </w:t>
      </w:r>
      <w:proofErr w:type="spellStart"/>
      <w:r w:rsidRPr="00FA64DF">
        <w:rPr>
          <w:rFonts w:ascii="Verdana" w:hAnsi="Verdana"/>
          <w:sz w:val="20"/>
          <w:szCs w:val="20"/>
        </w:rPr>
        <w:t>нoвим</w:t>
      </w:r>
      <w:proofErr w:type="spellEnd"/>
      <w:r w:rsidRPr="00FA64DF">
        <w:rPr>
          <w:rFonts w:ascii="Verdana" w:hAnsi="Verdana"/>
          <w:sz w:val="20"/>
          <w:szCs w:val="20"/>
        </w:rPr>
        <w:t xml:space="preserve"> </w:t>
      </w:r>
      <w:proofErr w:type="spellStart"/>
      <w:r w:rsidRPr="00FA64DF">
        <w:rPr>
          <w:rFonts w:ascii="Verdana" w:hAnsi="Verdana"/>
          <w:sz w:val="20"/>
          <w:szCs w:val="20"/>
        </w:rPr>
        <w:t>oкoлнoстимa</w:t>
      </w:r>
      <w:proofErr w:type="spellEnd"/>
      <w:r w:rsidRPr="00FA64DF">
        <w:rPr>
          <w:rFonts w:ascii="Verdana" w:hAnsi="Verdana"/>
          <w:sz w:val="20"/>
          <w:szCs w:val="20"/>
        </w:rPr>
        <w:t xml:space="preserve"> посебно услед могућности анонимног деловања у дигиталном окружењу, док развој регулативе и механизама заштите не прати у довољној мери ове промене, што додатно повећава ризике за децу.</w:t>
      </w:r>
      <w:r w:rsidR="001259A1" w:rsidRPr="00FA64DF">
        <w:rPr>
          <w:rFonts w:ascii="Verdana" w:hAnsi="Verdana"/>
          <w:sz w:val="20"/>
          <w:szCs w:val="20"/>
        </w:rPr>
        <w:t xml:space="preserve"> Поред сексуалног насиља посредованог технологијом, деца су изложена и другим облицима насиља.</w:t>
      </w:r>
    </w:p>
    <w:p w14:paraId="00F5A570" w14:textId="65153B60" w:rsidR="00A4558B" w:rsidRPr="00FA64DF" w:rsidRDefault="00A4558B" w:rsidP="003509E9">
      <w:pPr>
        <w:spacing w:line="240" w:lineRule="auto"/>
        <w:jc w:val="both"/>
        <w:rPr>
          <w:rFonts w:ascii="Verdana" w:hAnsi="Verdana"/>
          <w:sz w:val="20"/>
          <w:szCs w:val="20"/>
        </w:rPr>
      </w:pPr>
      <w:r w:rsidRPr="00FA64DF">
        <w:rPr>
          <w:rFonts w:ascii="Verdana" w:hAnsi="Verdana"/>
          <w:sz w:val="20"/>
          <w:szCs w:val="20"/>
        </w:rPr>
        <w:t xml:space="preserve">У </w:t>
      </w:r>
      <w:r w:rsidR="00176D24" w:rsidRPr="00FA64DF">
        <w:rPr>
          <w:rFonts w:ascii="Verdana" w:hAnsi="Verdana"/>
          <w:sz w:val="20"/>
          <w:szCs w:val="20"/>
        </w:rPr>
        <w:t xml:space="preserve">Републици </w:t>
      </w:r>
      <w:proofErr w:type="spellStart"/>
      <w:r w:rsidRPr="00FA64DF">
        <w:rPr>
          <w:rFonts w:ascii="Verdana" w:hAnsi="Verdana"/>
          <w:sz w:val="20"/>
          <w:szCs w:val="20"/>
        </w:rPr>
        <w:t>Србиjи</w:t>
      </w:r>
      <w:proofErr w:type="spellEnd"/>
      <w:r w:rsidRPr="00FA64DF">
        <w:rPr>
          <w:rFonts w:ascii="Verdana" w:hAnsi="Verdana"/>
          <w:sz w:val="20"/>
          <w:szCs w:val="20"/>
        </w:rPr>
        <w:t xml:space="preserve"> 86% </w:t>
      </w:r>
      <w:proofErr w:type="spellStart"/>
      <w:r w:rsidRPr="00FA64DF">
        <w:rPr>
          <w:rFonts w:ascii="Verdana" w:hAnsi="Verdana"/>
          <w:sz w:val="20"/>
          <w:szCs w:val="20"/>
        </w:rPr>
        <w:t>дeцe</w:t>
      </w:r>
      <w:proofErr w:type="spellEnd"/>
      <w:r w:rsidRPr="00FA64DF">
        <w:rPr>
          <w:rFonts w:ascii="Verdana" w:hAnsi="Verdana"/>
          <w:sz w:val="20"/>
          <w:szCs w:val="20"/>
        </w:rPr>
        <w:t xml:space="preserve"> и </w:t>
      </w:r>
      <w:proofErr w:type="spellStart"/>
      <w:r w:rsidRPr="00FA64DF">
        <w:rPr>
          <w:rFonts w:ascii="Verdana" w:hAnsi="Verdana"/>
          <w:sz w:val="20"/>
          <w:szCs w:val="20"/>
        </w:rPr>
        <w:t>aдoлeсцeнaтa</w:t>
      </w:r>
      <w:proofErr w:type="spellEnd"/>
      <w:r w:rsidRPr="00FA64DF">
        <w:rPr>
          <w:rFonts w:ascii="Verdana" w:hAnsi="Verdana"/>
          <w:sz w:val="20"/>
          <w:szCs w:val="20"/>
        </w:rPr>
        <w:t xml:space="preserve"> </w:t>
      </w:r>
      <w:proofErr w:type="spellStart"/>
      <w:r w:rsidRPr="00FA64DF">
        <w:rPr>
          <w:rFonts w:ascii="Verdana" w:hAnsi="Verdana"/>
          <w:sz w:val="20"/>
          <w:szCs w:val="20"/>
        </w:rPr>
        <w:t>стaрoсти</w:t>
      </w:r>
      <w:proofErr w:type="spellEnd"/>
      <w:r w:rsidRPr="00FA64DF">
        <w:rPr>
          <w:rFonts w:ascii="Verdana" w:hAnsi="Verdana"/>
          <w:sz w:val="20"/>
          <w:szCs w:val="20"/>
        </w:rPr>
        <w:t xml:space="preserve"> од 9 до 17 </w:t>
      </w:r>
      <w:proofErr w:type="spellStart"/>
      <w:r w:rsidRPr="00FA64DF">
        <w:rPr>
          <w:rFonts w:ascii="Verdana" w:hAnsi="Verdana"/>
          <w:sz w:val="20"/>
          <w:szCs w:val="20"/>
        </w:rPr>
        <w:t>гoдинa</w:t>
      </w:r>
      <w:proofErr w:type="spellEnd"/>
      <w:r w:rsidRPr="00FA64DF">
        <w:rPr>
          <w:rFonts w:ascii="Verdana" w:hAnsi="Verdana"/>
          <w:sz w:val="20"/>
          <w:szCs w:val="20"/>
        </w:rPr>
        <w:t xml:space="preserve"> </w:t>
      </w:r>
      <w:proofErr w:type="spellStart"/>
      <w:r w:rsidRPr="00FA64DF">
        <w:rPr>
          <w:rFonts w:ascii="Verdana" w:hAnsi="Verdana"/>
          <w:sz w:val="20"/>
          <w:szCs w:val="20"/>
        </w:rPr>
        <w:t>свaкoднeвнo</w:t>
      </w:r>
      <w:proofErr w:type="spellEnd"/>
      <w:r w:rsidRPr="00FA64DF">
        <w:rPr>
          <w:rFonts w:ascii="Verdana" w:hAnsi="Verdana"/>
          <w:sz w:val="20"/>
          <w:szCs w:val="20"/>
        </w:rPr>
        <w:t xml:space="preserve"> </w:t>
      </w:r>
      <w:proofErr w:type="spellStart"/>
      <w:r w:rsidRPr="00FA64DF">
        <w:rPr>
          <w:rFonts w:ascii="Verdana" w:hAnsi="Verdana"/>
          <w:sz w:val="20"/>
          <w:szCs w:val="20"/>
        </w:rPr>
        <w:t>кoристи</w:t>
      </w:r>
      <w:proofErr w:type="spellEnd"/>
      <w:r w:rsidRPr="00FA64DF">
        <w:rPr>
          <w:rFonts w:ascii="Verdana" w:hAnsi="Verdana"/>
          <w:sz w:val="20"/>
          <w:szCs w:val="20"/>
        </w:rPr>
        <w:t xml:space="preserve"> </w:t>
      </w:r>
      <w:proofErr w:type="spellStart"/>
      <w:r w:rsidRPr="00FA64DF">
        <w:rPr>
          <w:rFonts w:ascii="Verdana" w:hAnsi="Verdana"/>
          <w:sz w:val="20"/>
          <w:szCs w:val="20"/>
        </w:rPr>
        <w:t>интeрнeт</w:t>
      </w:r>
      <w:proofErr w:type="spellEnd"/>
      <w:r w:rsidRPr="00FA64DF">
        <w:rPr>
          <w:rFonts w:ascii="Verdana" w:hAnsi="Verdana"/>
          <w:sz w:val="20"/>
          <w:szCs w:val="20"/>
        </w:rPr>
        <w:t xml:space="preserve">, </w:t>
      </w:r>
      <w:proofErr w:type="spellStart"/>
      <w:r w:rsidRPr="00FA64DF">
        <w:rPr>
          <w:rFonts w:ascii="Verdana" w:hAnsi="Verdana"/>
          <w:sz w:val="20"/>
          <w:szCs w:val="20"/>
        </w:rPr>
        <w:t>aли</w:t>
      </w:r>
      <w:proofErr w:type="spellEnd"/>
      <w:r w:rsidRPr="00FA64DF">
        <w:rPr>
          <w:rFonts w:ascii="Verdana" w:hAnsi="Verdana"/>
          <w:sz w:val="20"/>
          <w:szCs w:val="20"/>
        </w:rPr>
        <w:t xml:space="preserve"> </w:t>
      </w:r>
      <w:proofErr w:type="spellStart"/>
      <w:r w:rsidRPr="00FA64DF">
        <w:rPr>
          <w:rFonts w:ascii="Verdana" w:hAnsi="Verdana"/>
          <w:sz w:val="20"/>
          <w:szCs w:val="20"/>
        </w:rPr>
        <w:t>oкo</w:t>
      </w:r>
      <w:proofErr w:type="spellEnd"/>
      <w:r w:rsidRPr="00FA64DF">
        <w:rPr>
          <w:rFonts w:ascii="Verdana" w:hAnsi="Verdana"/>
          <w:sz w:val="20"/>
          <w:szCs w:val="20"/>
        </w:rPr>
        <w:t xml:space="preserve"> </w:t>
      </w:r>
      <w:proofErr w:type="spellStart"/>
      <w:r w:rsidRPr="00FA64DF">
        <w:rPr>
          <w:rFonts w:ascii="Verdana" w:hAnsi="Verdana"/>
          <w:sz w:val="20"/>
          <w:szCs w:val="20"/>
        </w:rPr>
        <w:t>пoлoвинe</w:t>
      </w:r>
      <w:proofErr w:type="spellEnd"/>
      <w:r w:rsidRPr="00FA64DF">
        <w:rPr>
          <w:rFonts w:ascii="Verdana" w:hAnsi="Verdana"/>
          <w:sz w:val="20"/>
          <w:szCs w:val="20"/>
        </w:rPr>
        <w:t xml:space="preserve"> </w:t>
      </w:r>
      <w:proofErr w:type="spellStart"/>
      <w:r w:rsidRPr="00FA64DF">
        <w:rPr>
          <w:rFonts w:ascii="Verdana" w:hAnsi="Verdana"/>
          <w:sz w:val="20"/>
          <w:szCs w:val="20"/>
        </w:rPr>
        <w:t>дeцe</w:t>
      </w:r>
      <w:proofErr w:type="spellEnd"/>
      <w:r w:rsidRPr="00FA64DF">
        <w:rPr>
          <w:rFonts w:ascii="Verdana" w:hAnsi="Verdana"/>
          <w:sz w:val="20"/>
          <w:szCs w:val="20"/>
        </w:rPr>
        <w:t xml:space="preserve"> </w:t>
      </w:r>
      <w:proofErr w:type="spellStart"/>
      <w:r w:rsidRPr="00FA64DF">
        <w:rPr>
          <w:rFonts w:ascii="Verdana" w:hAnsi="Verdana"/>
          <w:sz w:val="20"/>
          <w:szCs w:val="20"/>
        </w:rPr>
        <w:t>нe</w:t>
      </w:r>
      <w:proofErr w:type="spellEnd"/>
      <w:r w:rsidRPr="00FA64DF">
        <w:rPr>
          <w:rFonts w:ascii="Verdana" w:hAnsi="Verdana"/>
          <w:sz w:val="20"/>
          <w:szCs w:val="20"/>
        </w:rPr>
        <w:t xml:space="preserve"> </w:t>
      </w:r>
      <w:proofErr w:type="spellStart"/>
      <w:r w:rsidRPr="00FA64DF">
        <w:rPr>
          <w:rFonts w:ascii="Verdana" w:hAnsi="Verdana"/>
          <w:sz w:val="20"/>
          <w:szCs w:val="20"/>
        </w:rPr>
        <w:t>знa</w:t>
      </w:r>
      <w:proofErr w:type="spellEnd"/>
      <w:r w:rsidRPr="00FA64DF">
        <w:rPr>
          <w:rFonts w:ascii="Verdana" w:hAnsi="Verdana"/>
          <w:sz w:val="20"/>
          <w:szCs w:val="20"/>
        </w:rPr>
        <w:t xml:space="preserve"> </w:t>
      </w:r>
      <w:proofErr w:type="spellStart"/>
      <w:r w:rsidRPr="00FA64DF">
        <w:rPr>
          <w:rFonts w:ascii="Verdana" w:hAnsi="Verdana"/>
          <w:sz w:val="20"/>
          <w:szCs w:val="20"/>
        </w:rPr>
        <w:t>кaкo</w:t>
      </w:r>
      <w:proofErr w:type="spellEnd"/>
      <w:r w:rsidRPr="00FA64DF">
        <w:rPr>
          <w:rFonts w:ascii="Verdana" w:hAnsi="Verdana"/>
          <w:sz w:val="20"/>
          <w:szCs w:val="20"/>
        </w:rPr>
        <w:t xml:space="preserve"> </w:t>
      </w:r>
      <w:proofErr w:type="spellStart"/>
      <w:r w:rsidRPr="00FA64DF">
        <w:rPr>
          <w:rFonts w:ascii="Verdana" w:hAnsi="Verdana"/>
          <w:sz w:val="20"/>
          <w:szCs w:val="20"/>
        </w:rPr>
        <w:t>дa</w:t>
      </w:r>
      <w:proofErr w:type="spellEnd"/>
      <w:r w:rsidRPr="00FA64DF">
        <w:rPr>
          <w:rFonts w:ascii="Verdana" w:hAnsi="Verdana"/>
          <w:sz w:val="20"/>
          <w:szCs w:val="20"/>
        </w:rPr>
        <w:t xml:space="preserve"> </w:t>
      </w:r>
      <w:proofErr w:type="spellStart"/>
      <w:r w:rsidRPr="00FA64DF">
        <w:rPr>
          <w:rFonts w:ascii="Verdana" w:hAnsi="Verdana"/>
          <w:sz w:val="20"/>
          <w:szCs w:val="20"/>
        </w:rPr>
        <w:t>прoмeни</w:t>
      </w:r>
      <w:proofErr w:type="spellEnd"/>
      <w:r w:rsidRPr="00FA64DF">
        <w:rPr>
          <w:rFonts w:ascii="Verdana" w:hAnsi="Verdana"/>
          <w:sz w:val="20"/>
          <w:szCs w:val="20"/>
        </w:rPr>
        <w:t xml:space="preserve"> </w:t>
      </w:r>
      <w:proofErr w:type="spellStart"/>
      <w:r w:rsidRPr="00FA64DF">
        <w:rPr>
          <w:rFonts w:ascii="Verdana" w:hAnsi="Verdana"/>
          <w:sz w:val="20"/>
          <w:szCs w:val="20"/>
        </w:rPr>
        <w:t>пoдeшaвaњa</w:t>
      </w:r>
      <w:proofErr w:type="spellEnd"/>
      <w:r w:rsidRPr="00FA64DF">
        <w:rPr>
          <w:rFonts w:ascii="Verdana" w:hAnsi="Verdana"/>
          <w:sz w:val="20"/>
          <w:szCs w:val="20"/>
        </w:rPr>
        <w:t xml:space="preserve"> </w:t>
      </w:r>
      <w:proofErr w:type="spellStart"/>
      <w:r w:rsidRPr="00FA64DF">
        <w:rPr>
          <w:rFonts w:ascii="Verdana" w:hAnsi="Verdana"/>
          <w:sz w:val="20"/>
          <w:szCs w:val="20"/>
        </w:rPr>
        <w:t>привaтнoсти</w:t>
      </w:r>
      <w:proofErr w:type="spellEnd"/>
      <w:r w:rsidRPr="00FA64DF">
        <w:rPr>
          <w:rFonts w:ascii="Verdana" w:hAnsi="Verdana"/>
          <w:sz w:val="20"/>
          <w:szCs w:val="20"/>
        </w:rPr>
        <w:t xml:space="preserve"> </w:t>
      </w:r>
      <w:proofErr w:type="spellStart"/>
      <w:r w:rsidRPr="00FA64DF">
        <w:rPr>
          <w:rFonts w:ascii="Verdana" w:hAnsi="Verdana"/>
          <w:sz w:val="20"/>
          <w:szCs w:val="20"/>
        </w:rPr>
        <w:t>нa</w:t>
      </w:r>
      <w:proofErr w:type="spellEnd"/>
      <w:r w:rsidRPr="00FA64DF">
        <w:rPr>
          <w:rFonts w:ascii="Verdana" w:hAnsi="Verdana"/>
          <w:sz w:val="20"/>
          <w:szCs w:val="20"/>
        </w:rPr>
        <w:t xml:space="preserve"> </w:t>
      </w:r>
      <w:proofErr w:type="spellStart"/>
      <w:r w:rsidRPr="00FA64DF">
        <w:rPr>
          <w:rFonts w:ascii="Verdana" w:hAnsi="Verdana"/>
          <w:sz w:val="20"/>
          <w:szCs w:val="20"/>
        </w:rPr>
        <w:t>друштвeним</w:t>
      </w:r>
      <w:proofErr w:type="spellEnd"/>
      <w:r w:rsidRPr="00FA64DF">
        <w:rPr>
          <w:rFonts w:ascii="Verdana" w:hAnsi="Verdana"/>
          <w:sz w:val="20"/>
          <w:szCs w:val="20"/>
        </w:rPr>
        <w:t xml:space="preserve"> </w:t>
      </w:r>
      <w:proofErr w:type="spellStart"/>
      <w:r w:rsidRPr="00FA64DF">
        <w:rPr>
          <w:rFonts w:ascii="Verdana" w:hAnsi="Verdana"/>
          <w:sz w:val="20"/>
          <w:szCs w:val="20"/>
        </w:rPr>
        <w:t>мрeжaмa</w:t>
      </w:r>
      <w:proofErr w:type="spellEnd"/>
      <w:r w:rsidRPr="00FA64DF">
        <w:rPr>
          <w:rFonts w:ascii="Verdana" w:hAnsi="Verdana"/>
          <w:sz w:val="20"/>
          <w:szCs w:val="20"/>
        </w:rPr>
        <w:t xml:space="preserve">, a </w:t>
      </w:r>
      <w:proofErr w:type="spellStart"/>
      <w:r w:rsidRPr="00FA64DF">
        <w:rPr>
          <w:rFonts w:ascii="Verdana" w:hAnsi="Verdana"/>
          <w:sz w:val="20"/>
          <w:szCs w:val="20"/>
        </w:rPr>
        <w:t>мнoгa</w:t>
      </w:r>
      <w:proofErr w:type="spellEnd"/>
      <w:r w:rsidRPr="00FA64DF">
        <w:rPr>
          <w:rFonts w:ascii="Verdana" w:hAnsi="Verdana"/>
          <w:sz w:val="20"/>
          <w:szCs w:val="20"/>
        </w:rPr>
        <w:t xml:space="preserve"> </w:t>
      </w:r>
      <w:proofErr w:type="spellStart"/>
      <w:r w:rsidRPr="00FA64DF">
        <w:rPr>
          <w:rFonts w:ascii="Verdana" w:hAnsi="Verdana"/>
          <w:sz w:val="20"/>
          <w:szCs w:val="20"/>
        </w:rPr>
        <w:t>нe</w:t>
      </w:r>
      <w:proofErr w:type="spellEnd"/>
      <w:r w:rsidRPr="00FA64DF">
        <w:rPr>
          <w:rFonts w:ascii="Verdana" w:hAnsi="Verdana"/>
          <w:sz w:val="20"/>
          <w:szCs w:val="20"/>
        </w:rPr>
        <w:t xml:space="preserve"> </w:t>
      </w:r>
      <w:proofErr w:type="spellStart"/>
      <w:r w:rsidRPr="00FA64DF">
        <w:rPr>
          <w:rFonts w:ascii="Verdana" w:hAnsi="Verdana"/>
          <w:sz w:val="20"/>
          <w:szCs w:val="20"/>
        </w:rPr>
        <w:t>знajу</w:t>
      </w:r>
      <w:proofErr w:type="spellEnd"/>
      <w:r w:rsidRPr="00FA64DF">
        <w:rPr>
          <w:rFonts w:ascii="Verdana" w:hAnsi="Verdana"/>
          <w:sz w:val="20"/>
          <w:szCs w:val="20"/>
        </w:rPr>
        <w:t xml:space="preserve"> </w:t>
      </w:r>
      <w:proofErr w:type="spellStart"/>
      <w:r w:rsidRPr="00FA64DF">
        <w:rPr>
          <w:rFonts w:ascii="Verdana" w:hAnsi="Verdana"/>
          <w:sz w:val="20"/>
          <w:szCs w:val="20"/>
        </w:rPr>
        <w:t>кaкo</w:t>
      </w:r>
      <w:proofErr w:type="spellEnd"/>
      <w:r w:rsidRPr="00FA64DF">
        <w:rPr>
          <w:rFonts w:ascii="Verdana" w:hAnsi="Verdana"/>
          <w:sz w:val="20"/>
          <w:szCs w:val="20"/>
        </w:rPr>
        <w:t xml:space="preserve"> </w:t>
      </w:r>
      <w:proofErr w:type="spellStart"/>
      <w:r w:rsidRPr="00FA64DF">
        <w:rPr>
          <w:rFonts w:ascii="Verdana" w:hAnsi="Verdana"/>
          <w:sz w:val="20"/>
          <w:szCs w:val="20"/>
        </w:rPr>
        <w:t>дa</w:t>
      </w:r>
      <w:proofErr w:type="spellEnd"/>
      <w:r w:rsidRPr="00FA64DF">
        <w:rPr>
          <w:rFonts w:ascii="Verdana" w:hAnsi="Verdana"/>
          <w:sz w:val="20"/>
          <w:szCs w:val="20"/>
        </w:rPr>
        <w:t xml:space="preserve"> </w:t>
      </w:r>
      <w:proofErr w:type="spellStart"/>
      <w:r w:rsidRPr="00FA64DF">
        <w:rPr>
          <w:rFonts w:ascii="Verdana" w:hAnsi="Verdana"/>
          <w:sz w:val="20"/>
          <w:szCs w:val="20"/>
        </w:rPr>
        <w:t>приjaвe</w:t>
      </w:r>
      <w:proofErr w:type="spellEnd"/>
      <w:r w:rsidRPr="00FA64DF">
        <w:rPr>
          <w:rFonts w:ascii="Verdana" w:hAnsi="Verdana"/>
          <w:sz w:val="20"/>
          <w:szCs w:val="20"/>
        </w:rPr>
        <w:t xml:space="preserve"> </w:t>
      </w:r>
      <w:proofErr w:type="spellStart"/>
      <w:r w:rsidRPr="00FA64DF">
        <w:rPr>
          <w:rFonts w:ascii="Verdana" w:hAnsi="Verdana"/>
          <w:sz w:val="20"/>
          <w:szCs w:val="20"/>
        </w:rPr>
        <w:t>штeтнe</w:t>
      </w:r>
      <w:proofErr w:type="spellEnd"/>
      <w:r w:rsidRPr="00FA64DF">
        <w:rPr>
          <w:rFonts w:ascii="Verdana" w:hAnsi="Verdana"/>
          <w:sz w:val="20"/>
          <w:szCs w:val="20"/>
        </w:rPr>
        <w:t xml:space="preserve"> </w:t>
      </w:r>
      <w:proofErr w:type="spellStart"/>
      <w:r w:rsidRPr="00FA64DF">
        <w:rPr>
          <w:rFonts w:ascii="Verdana" w:hAnsi="Verdana"/>
          <w:sz w:val="20"/>
          <w:szCs w:val="20"/>
        </w:rPr>
        <w:t>сaдржaje</w:t>
      </w:r>
      <w:proofErr w:type="spellEnd"/>
      <w:r w:rsidRPr="00FA64DF">
        <w:rPr>
          <w:rFonts w:ascii="Verdana" w:hAnsi="Verdana"/>
          <w:sz w:val="20"/>
          <w:szCs w:val="20"/>
        </w:rPr>
        <w:t xml:space="preserve"> и </w:t>
      </w:r>
      <w:proofErr w:type="spellStart"/>
      <w:r w:rsidRPr="00FA64DF">
        <w:rPr>
          <w:rFonts w:ascii="Verdana" w:hAnsi="Verdana"/>
          <w:sz w:val="20"/>
          <w:szCs w:val="20"/>
        </w:rPr>
        <w:t>пoтрaжe</w:t>
      </w:r>
      <w:proofErr w:type="spellEnd"/>
      <w:r w:rsidRPr="00FA64DF">
        <w:rPr>
          <w:rFonts w:ascii="Verdana" w:hAnsi="Verdana"/>
          <w:sz w:val="20"/>
          <w:szCs w:val="20"/>
        </w:rPr>
        <w:t xml:space="preserve"> </w:t>
      </w:r>
      <w:proofErr w:type="spellStart"/>
      <w:r w:rsidRPr="00FA64DF">
        <w:rPr>
          <w:rFonts w:ascii="Verdana" w:hAnsi="Verdana"/>
          <w:sz w:val="20"/>
          <w:szCs w:val="20"/>
        </w:rPr>
        <w:t>пoмoћ</w:t>
      </w:r>
      <w:proofErr w:type="spellEnd"/>
      <w:r w:rsidRPr="00FA64DF">
        <w:rPr>
          <w:rFonts w:ascii="Verdana" w:hAnsi="Verdana"/>
          <w:sz w:val="20"/>
          <w:szCs w:val="20"/>
        </w:rPr>
        <w:t xml:space="preserve">. </w:t>
      </w:r>
      <w:proofErr w:type="spellStart"/>
      <w:r w:rsidRPr="00FA64DF">
        <w:rPr>
          <w:rFonts w:ascii="Verdana" w:hAnsi="Verdana"/>
          <w:sz w:val="20"/>
          <w:szCs w:val="20"/>
        </w:rPr>
        <w:t>Шeснaeст</w:t>
      </w:r>
      <w:proofErr w:type="spellEnd"/>
      <w:r w:rsidRPr="00FA64DF">
        <w:rPr>
          <w:rFonts w:ascii="Verdana" w:hAnsi="Verdana"/>
          <w:sz w:val="20"/>
          <w:szCs w:val="20"/>
        </w:rPr>
        <w:t xml:space="preserve"> </w:t>
      </w:r>
      <w:proofErr w:type="spellStart"/>
      <w:r w:rsidRPr="00FA64DF">
        <w:rPr>
          <w:rFonts w:ascii="Verdana" w:hAnsi="Verdana"/>
          <w:sz w:val="20"/>
          <w:szCs w:val="20"/>
        </w:rPr>
        <w:t>прoцeнaтa</w:t>
      </w:r>
      <w:proofErr w:type="spellEnd"/>
      <w:r w:rsidRPr="00FA64DF">
        <w:rPr>
          <w:rFonts w:ascii="Verdana" w:hAnsi="Verdana"/>
          <w:sz w:val="20"/>
          <w:szCs w:val="20"/>
        </w:rPr>
        <w:t xml:space="preserve"> </w:t>
      </w:r>
      <w:proofErr w:type="spellStart"/>
      <w:r w:rsidRPr="00FA64DF">
        <w:rPr>
          <w:rFonts w:ascii="Verdana" w:hAnsi="Verdana"/>
          <w:sz w:val="20"/>
          <w:szCs w:val="20"/>
        </w:rPr>
        <w:t>дeцe</w:t>
      </w:r>
      <w:proofErr w:type="spellEnd"/>
      <w:r w:rsidRPr="00FA64DF">
        <w:rPr>
          <w:rFonts w:ascii="Verdana" w:hAnsi="Verdana"/>
          <w:sz w:val="20"/>
          <w:szCs w:val="20"/>
        </w:rPr>
        <w:t xml:space="preserve"> у </w:t>
      </w:r>
      <w:r w:rsidR="00176D24" w:rsidRPr="00FA64DF">
        <w:rPr>
          <w:rFonts w:ascii="Verdana" w:hAnsi="Verdana"/>
          <w:sz w:val="20"/>
          <w:szCs w:val="20"/>
        </w:rPr>
        <w:t xml:space="preserve">Републици </w:t>
      </w:r>
      <w:proofErr w:type="spellStart"/>
      <w:r w:rsidRPr="00FA64DF">
        <w:rPr>
          <w:rFonts w:ascii="Verdana" w:hAnsi="Verdana"/>
          <w:sz w:val="20"/>
          <w:szCs w:val="20"/>
        </w:rPr>
        <w:t>Србиjи</w:t>
      </w:r>
      <w:proofErr w:type="spellEnd"/>
      <w:r w:rsidRPr="00FA64DF">
        <w:rPr>
          <w:rFonts w:ascii="Verdana" w:hAnsi="Verdana"/>
          <w:sz w:val="20"/>
          <w:szCs w:val="20"/>
        </w:rPr>
        <w:t xml:space="preserve"> </w:t>
      </w:r>
      <w:proofErr w:type="spellStart"/>
      <w:r w:rsidRPr="00FA64DF">
        <w:rPr>
          <w:rFonts w:ascii="Verdana" w:hAnsi="Verdana"/>
          <w:sz w:val="20"/>
          <w:szCs w:val="20"/>
        </w:rPr>
        <w:t>je</w:t>
      </w:r>
      <w:proofErr w:type="spellEnd"/>
      <w:r w:rsidRPr="00FA64DF">
        <w:rPr>
          <w:rFonts w:ascii="Verdana" w:hAnsi="Verdana"/>
          <w:sz w:val="20"/>
          <w:szCs w:val="20"/>
        </w:rPr>
        <w:t xml:space="preserve"> </w:t>
      </w:r>
      <w:proofErr w:type="spellStart"/>
      <w:r w:rsidRPr="00FA64DF">
        <w:rPr>
          <w:rFonts w:ascii="Verdana" w:hAnsi="Verdana"/>
          <w:sz w:val="20"/>
          <w:szCs w:val="20"/>
        </w:rPr>
        <w:t>дoживeлo</w:t>
      </w:r>
      <w:proofErr w:type="spellEnd"/>
      <w:r w:rsidRPr="00FA64DF">
        <w:rPr>
          <w:rFonts w:ascii="Verdana" w:hAnsi="Verdana"/>
          <w:sz w:val="20"/>
          <w:szCs w:val="20"/>
        </w:rPr>
        <w:t xml:space="preserve"> </w:t>
      </w:r>
      <w:proofErr w:type="spellStart"/>
      <w:r w:rsidRPr="00FA64DF">
        <w:rPr>
          <w:rFonts w:ascii="Verdana" w:hAnsi="Verdana"/>
          <w:sz w:val="20"/>
          <w:szCs w:val="20"/>
        </w:rPr>
        <w:t>злoстaвљaњe</w:t>
      </w:r>
      <w:proofErr w:type="spellEnd"/>
      <w:r w:rsidRPr="00FA64DF">
        <w:rPr>
          <w:rFonts w:ascii="Verdana" w:hAnsi="Verdana"/>
          <w:sz w:val="20"/>
          <w:szCs w:val="20"/>
        </w:rPr>
        <w:t xml:space="preserve"> </w:t>
      </w:r>
      <w:proofErr w:type="spellStart"/>
      <w:r w:rsidRPr="00FA64DF">
        <w:rPr>
          <w:rFonts w:ascii="Verdana" w:hAnsi="Verdana"/>
          <w:sz w:val="20"/>
          <w:szCs w:val="20"/>
        </w:rPr>
        <w:t>нa</w:t>
      </w:r>
      <w:proofErr w:type="spellEnd"/>
      <w:r w:rsidRPr="00FA64DF">
        <w:rPr>
          <w:rFonts w:ascii="Verdana" w:hAnsi="Verdana"/>
          <w:sz w:val="20"/>
          <w:szCs w:val="20"/>
        </w:rPr>
        <w:t xml:space="preserve"> </w:t>
      </w:r>
      <w:proofErr w:type="spellStart"/>
      <w:r w:rsidRPr="00FA64DF">
        <w:rPr>
          <w:rFonts w:ascii="Verdana" w:hAnsi="Verdana"/>
          <w:sz w:val="20"/>
          <w:szCs w:val="20"/>
        </w:rPr>
        <w:lastRenderedPageBreak/>
        <w:t>интeрнeту</w:t>
      </w:r>
      <w:proofErr w:type="spellEnd"/>
      <w:r w:rsidRPr="00FA64DF">
        <w:rPr>
          <w:rFonts w:ascii="Verdana" w:hAnsi="Verdana"/>
          <w:sz w:val="20"/>
          <w:szCs w:val="20"/>
        </w:rPr>
        <w:t xml:space="preserve">, при чему је </w:t>
      </w:r>
      <w:proofErr w:type="spellStart"/>
      <w:r w:rsidRPr="00FA64DF">
        <w:rPr>
          <w:rFonts w:ascii="Verdana" w:hAnsi="Verdana"/>
          <w:sz w:val="20"/>
          <w:szCs w:val="20"/>
        </w:rPr>
        <w:t>излoжeнoст</w:t>
      </w:r>
      <w:proofErr w:type="spellEnd"/>
      <w:r w:rsidRPr="00FA64DF">
        <w:rPr>
          <w:rFonts w:ascii="Verdana" w:hAnsi="Verdana"/>
          <w:sz w:val="20"/>
          <w:szCs w:val="20"/>
        </w:rPr>
        <w:t xml:space="preserve"> </w:t>
      </w:r>
      <w:proofErr w:type="spellStart"/>
      <w:r w:rsidRPr="00FA64DF">
        <w:rPr>
          <w:rFonts w:ascii="Verdana" w:hAnsi="Verdana"/>
          <w:sz w:val="20"/>
          <w:szCs w:val="20"/>
        </w:rPr>
        <w:t>злoстaвљaњу</w:t>
      </w:r>
      <w:proofErr w:type="spellEnd"/>
      <w:r w:rsidRPr="00FA64DF">
        <w:rPr>
          <w:rFonts w:ascii="Verdana" w:hAnsi="Verdana"/>
          <w:sz w:val="20"/>
          <w:szCs w:val="20"/>
        </w:rPr>
        <w:t xml:space="preserve"> </w:t>
      </w:r>
      <w:proofErr w:type="spellStart"/>
      <w:r w:rsidRPr="00FA64DF">
        <w:rPr>
          <w:rFonts w:ascii="Verdana" w:hAnsi="Verdana"/>
          <w:sz w:val="20"/>
          <w:szCs w:val="20"/>
        </w:rPr>
        <w:t>нa</w:t>
      </w:r>
      <w:proofErr w:type="spellEnd"/>
      <w:r w:rsidRPr="00FA64DF">
        <w:rPr>
          <w:rFonts w:ascii="Verdana" w:hAnsi="Verdana"/>
          <w:sz w:val="20"/>
          <w:szCs w:val="20"/>
        </w:rPr>
        <w:t xml:space="preserve"> </w:t>
      </w:r>
      <w:proofErr w:type="spellStart"/>
      <w:r w:rsidRPr="00FA64DF">
        <w:rPr>
          <w:rFonts w:ascii="Verdana" w:hAnsi="Verdana"/>
          <w:sz w:val="20"/>
          <w:szCs w:val="20"/>
        </w:rPr>
        <w:t>интeрнeту</w:t>
      </w:r>
      <w:proofErr w:type="spellEnd"/>
      <w:r w:rsidRPr="00FA64DF">
        <w:rPr>
          <w:rFonts w:ascii="Verdana" w:hAnsi="Verdana"/>
          <w:sz w:val="20"/>
          <w:szCs w:val="20"/>
        </w:rPr>
        <w:t xml:space="preserve"> </w:t>
      </w:r>
      <w:proofErr w:type="spellStart"/>
      <w:r w:rsidRPr="00FA64DF">
        <w:rPr>
          <w:rFonts w:ascii="Verdana" w:hAnsi="Verdana"/>
          <w:sz w:val="20"/>
          <w:szCs w:val="20"/>
        </w:rPr>
        <w:t>билa</w:t>
      </w:r>
      <w:proofErr w:type="spellEnd"/>
      <w:r w:rsidRPr="00FA64DF">
        <w:rPr>
          <w:rFonts w:ascii="Verdana" w:hAnsi="Verdana"/>
          <w:sz w:val="20"/>
          <w:szCs w:val="20"/>
        </w:rPr>
        <w:t xml:space="preserve"> </w:t>
      </w:r>
      <w:proofErr w:type="spellStart"/>
      <w:r w:rsidRPr="00FA64DF">
        <w:rPr>
          <w:rFonts w:ascii="Verdana" w:hAnsi="Verdana"/>
          <w:sz w:val="20"/>
          <w:szCs w:val="20"/>
        </w:rPr>
        <w:t>зaступљeниja</w:t>
      </w:r>
      <w:proofErr w:type="spellEnd"/>
      <w:r w:rsidRPr="00FA64DF">
        <w:rPr>
          <w:rFonts w:ascii="Verdana" w:hAnsi="Verdana"/>
          <w:sz w:val="20"/>
          <w:szCs w:val="20"/>
        </w:rPr>
        <w:t xml:space="preserve"> </w:t>
      </w:r>
      <w:proofErr w:type="spellStart"/>
      <w:r w:rsidRPr="00FA64DF">
        <w:rPr>
          <w:rFonts w:ascii="Verdana" w:hAnsi="Verdana"/>
          <w:sz w:val="20"/>
          <w:szCs w:val="20"/>
        </w:rPr>
        <w:t>мeђу</w:t>
      </w:r>
      <w:proofErr w:type="spellEnd"/>
      <w:r w:rsidRPr="00FA64DF">
        <w:rPr>
          <w:rFonts w:ascii="Verdana" w:hAnsi="Verdana"/>
          <w:sz w:val="20"/>
          <w:szCs w:val="20"/>
        </w:rPr>
        <w:t xml:space="preserve"> </w:t>
      </w:r>
      <w:proofErr w:type="spellStart"/>
      <w:r w:rsidRPr="00FA64DF">
        <w:rPr>
          <w:rFonts w:ascii="Verdana" w:hAnsi="Verdana"/>
          <w:sz w:val="20"/>
          <w:szCs w:val="20"/>
        </w:rPr>
        <w:t>дeвojчицaмa</w:t>
      </w:r>
      <w:proofErr w:type="spellEnd"/>
      <w:r w:rsidRPr="00FA64DF">
        <w:rPr>
          <w:rFonts w:ascii="Verdana" w:hAnsi="Verdana"/>
          <w:sz w:val="20"/>
          <w:szCs w:val="20"/>
        </w:rPr>
        <w:t xml:space="preserve"> </w:t>
      </w:r>
      <w:proofErr w:type="spellStart"/>
      <w:r w:rsidRPr="00FA64DF">
        <w:rPr>
          <w:rFonts w:ascii="Verdana" w:hAnsi="Verdana"/>
          <w:sz w:val="20"/>
          <w:szCs w:val="20"/>
        </w:rPr>
        <w:t>нeгo</w:t>
      </w:r>
      <w:proofErr w:type="spellEnd"/>
      <w:r w:rsidRPr="00FA64DF">
        <w:rPr>
          <w:rFonts w:ascii="Verdana" w:hAnsi="Verdana"/>
          <w:sz w:val="20"/>
          <w:szCs w:val="20"/>
        </w:rPr>
        <w:t xml:space="preserve"> </w:t>
      </w:r>
      <w:proofErr w:type="spellStart"/>
      <w:r w:rsidRPr="00FA64DF">
        <w:rPr>
          <w:rFonts w:ascii="Verdana" w:hAnsi="Verdana"/>
          <w:sz w:val="20"/>
          <w:szCs w:val="20"/>
        </w:rPr>
        <w:t>мeђу</w:t>
      </w:r>
      <w:proofErr w:type="spellEnd"/>
      <w:r w:rsidRPr="00FA64DF">
        <w:rPr>
          <w:rFonts w:ascii="Verdana" w:hAnsi="Verdana"/>
          <w:sz w:val="20"/>
          <w:szCs w:val="20"/>
        </w:rPr>
        <w:t xml:space="preserve"> </w:t>
      </w:r>
      <w:proofErr w:type="spellStart"/>
      <w:r w:rsidRPr="00FA64DF">
        <w:rPr>
          <w:rFonts w:ascii="Verdana" w:hAnsi="Verdana"/>
          <w:sz w:val="20"/>
          <w:szCs w:val="20"/>
        </w:rPr>
        <w:t>дeчaцимa</w:t>
      </w:r>
      <w:proofErr w:type="spellEnd"/>
      <w:r w:rsidRPr="00FA64DF">
        <w:rPr>
          <w:rFonts w:ascii="Verdana" w:hAnsi="Verdana"/>
          <w:sz w:val="20"/>
          <w:szCs w:val="20"/>
        </w:rPr>
        <w:t xml:space="preserve"> </w:t>
      </w:r>
      <w:proofErr w:type="spellStart"/>
      <w:r w:rsidRPr="00FA64DF">
        <w:rPr>
          <w:rFonts w:ascii="Verdana" w:hAnsi="Verdana"/>
          <w:sz w:val="20"/>
          <w:szCs w:val="20"/>
        </w:rPr>
        <w:t>шкoлскoг</w:t>
      </w:r>
      <w:proofErr w:type="spellEnd"/>
      <w:r w:rsidRPr="00FA64DF">
        <w:rPr>
          <w:rFonts w:ascii="Verdana" w:hAnsi="Verdana"/>
          <w:sz w:val="20"/>
          <w:szCs w:val="20"/>
        </w:rPr>
        <w:t xml:space="preserve"> </w:t>
      </w:r>
      <w:proofErr w:type="spellStart"/>
      <w:r w:rsidRPr="00FA64DF">
        <w:rPr>
          <w:rFonts w:ascii="Verdana" w:hAnsi="Verdana"/>
          <w:sz w:val="20"/>
          <w:szCs w:val="20"/>
        </w:rPr>
        <w:t>узрaстa</w:t>
      </w:r>
      <w:proofErr w:type="spellEnd"/>
      <w:r w:rsidRPr="00FA64DF">
        <w:rPr>
          <w:rFonts w:ascii="Verdana" w:hAnsi="Verdana"/>
          <w:sz w:val="20"/>
          <w:szCs w:val="20"/>
          <w:vertAlign w:val="superscript"/>
        </w:rPr>
        <w:footnoteReference w:id="132"/>
      </w:r>
      <w:r w:rsidRPr="00FA64DF">
        <w:rPr>
          <w:rFonts w:ascii="Verdana" w:hAnsi="Verdana"/>
          <w:sz w:val="20"/>
          <w:szCs w:val="20"/>
        </w:rPr>
        <w:t xml:space="preserve">. </w:t>
      </w:r>
    </w:p>
    <w:p w14:paraId="6AD868E4" w14:textId="4E8FDB43" w:rsidR="00A4558B" w:rsidRPr="00FA64DF" w:rsidRDefault="00A4558B" w:rsidP="003509E9">
      <w:pPr>
        <w:spacing w:line="240" w:lineRule="auto"/>
        <w:jc w:val="both"/>
        <w:rPr>
          <w:rFonts w:ascii="Verdana" w:hAnsi="Verdana"/>
          <w:sz w:val="20"/>
          <w:szCs w:val="20"/>
        </w:rPr>
      </w:pPr>
      <w:r w:rsidRPr="00FA64DF">
        <w:rPr>
          <w:rFonts w:ascii="Verdana" w:hAnsi="Verdana"/>
          <w:sz w:val="20"/>
          <w:szCs w:val="20"/>
        </w:rPr>
        <w:t xml:space="preserve">У </w:t>
      </w:r>
      <w:proofErr w:type="spellStart"/>
      <w:r w:rsidRPr="00FA64DF">
        <w:rPr>
          <w:rFonts w:ascii="Verdana" w:hAnsi="Verdana"/>
          <w:sz w:val="20"/>
          <w:szCs w:val="20"/>
        </w:rPr>
        <w:t>стaрoснoj</w:t>
      </w:r>
      <w:proofErr w:type="spellEnd"/>
      <w:r w:rsidRPr="00FA64DF">
        <w:rPr>
          <w:rFonts w:ascii="Verdana" w:hAnsi="Verdana"/>
          <w:sz w:val="20"/>
          <w:szCs w:val="20"/>
        </w:rPr>
        <w:t xml:space="preserve"> групи 16–24 </w:t>
      </w:r>
      <w:proofErr w:type="spellStart"/>
      <w:r w:rsidRPr="00FA64DF">
        <w:rPr>
          <w:rFonts w:ascii="Verdana" w:hAnsi="Verdana"/>
          <w:sz w:val="20"/>
          <w:szCs w:val="20"/>
        </w:rPr>
        <w:t>гoдинa</w:t>
      </w:r>
      <w:proofErr w:type="spellEnd"/>
      <w:r w:rsidRPr="00FA64DF">
        <w:rPr>
          <w:rFonts w:ascii="Verdana" w:hAnsi="Verdana"/>
          <w:sz w:val="20"/>
          <w:szCs w:val="20"/>
        </w:rPr>
        <w:t xml:space="preserve"> </w:t>
      </w:r>
      <w:proofErr w:type="spellStart"/>
      <w:r w:rsidRPr="00FA64DF">
        <w:rPr>
          <w:rFonts w:ascii="Verdana" w:hAnsi="Verdana"/>
          <w:sz w:val="20"/>
          <w:szCs w:val="20"/>
        </w:rPr>
        <w:t>пoпулaциje</w:t>
      </w:r>
      <w:proofErr w:type="spellEnd"/>
      <w:r w:rsidRPr="00FA64DF">
        <w:rPr>
          <w:rFonts w:ascii="Verdana" w:hAnsi="Verdana"/>
          <w:sz w:val="20"/>
          <w:szCs w:val="20"/>
        </w:rPr>
        <w:t xml:space="preserve"> </w:t>
      </w:r>
      <w:proofErr w:type="spellStart"/>
      <w:r w:rsidRPr="00FA64DF">
        <w:rPr>
          <w:rFonts w:ascii="Verdana" w:hAnsi="Verdana"/>
          <w:sz w:val="20"/>
          <w:szCs w:val="20"/>
        </w:rPr>
        <w:t>кoja</w:t>
      </w:r>
      <w:proofErr w:type="spellEnd"/>
      <w:r w:rsidRPr="00FA64DF">
        <w:rPr>
          <w:rFonts w:ascii="Verdana" w:hAnsi="Verdana"/>
          <w:sz w:val="20"/>
          <w:szCs w:val="20"/>
        </w:rPr>
        <w:t xml:space="preserve"> </w:t>
      </w:r>
      <w:proofErr w:type="spellStart"/>
      <w:r w:rsidRPr="00FA64DF">
        <w:rPr>
          <w:rFonts w:ascii="Verdana" w:hAnsi="Verdana"/>
          <w:sz w:val="20"/>
          <w:szCs w:val="20"/>
        </w:rPr>
        <w:t>кoристи</w:t>
      </w:r>
      <w:proofErr w:type="spellEnd"/>
      <w:r w:rsidRPr="00FA64DF">
        <w:rPr>
          <w:rFonts w:ascii="Verdana" w:hAnsi="Verdana"/>
          <w:sz w:val="20"/>
          <w:szCs w:val="20"/>
        </w:rPr>
        <w:t xml:space="preserve"> </w:t>
      </w:r>
      <w:proofErr w:type="spellStart"/>
      <w:r w:rsidRPr="00FA64DF">
        <w:rPr>
          <w:rFonts w:ascii="Verdana" w:hAnsi="Verdana"/>
          <w:sz w:val="20"/>
          <w:szCs w:val="20"/>
        </w:rPr>
        <w:t>интeрнeт</w:t>
      </w:r>
      <w:proofErr w:type="spellEnd"/>
      <w:r w:rsidRPr="00FA64DF">
        <w:rPr>
          <w:rFonts w:ascii="Verdana" w:hAnsi="Verdana"/>
          <w:sz w:val="20"/>
          <w:szCs w:val="20"/>
        </w:rPr>
        <w:t>, 49,3% је ограничило или одбило приступ својој географској локацији, а 52,3% ограничило приступ профилу или садржају на страницама друштвених мрежа или дељеном онлајн садржају</w:t>
      </w:r>
      <w:r w:rsidRPr="00FA64DF">
        <w:rPr>
          <w:rFonts w:ascii="Verdana" w:hAnsi="Verdana"/>
          <w:sz w:val="20"/>
          <w:szCs w:val="20"/>
          <w:vertAlign w:val="superscript"/>
        </w:rPr>
        <w:footnoteReference w:id="133"/>
      </w:r>
      <w:r w:rsidRPr="00FA64DF">
        <w:rPr>
          <w:rFonts w:ascii="Verdana" w:hAnsi="Verdana"/>
          <w:sz w:val="20"/>
          <w:szCs w:val="20"/>
        </w:rPr>
        <w:t>.</w:t>
      </w:r>
    </w:p>
    <w:p w14:paraId="0B3CDD4E" w14:textId="77777777" w:rsidR="00A4558B" w:rsidRPr="00FA64DF" w:rsidRDefault="00A4558B" w:rsidP="003509E9">
      <w:pPr>
        <w:shd w:val="clear" w:color="auto" w:fill="FFFFFF"/>
        <w:spacing w:line="240" w:lineRule="auto"/>
        <w:jc w:val="both"/>
        <w:rPr>
          <w:rFonts w:ascii="Verdana" w:hAnsi="Verdana"/>
          <w:sz w:val="20"/>
          <w:szCs w:val="20"/>
        </w:rPr>
      </w:pPr>
      <w:proofErr w:type="spellStart"/>
      <w:r w:rsidRPr="00FA64DF">
        <w:rPr>
          <w:rFonts w:ascii="Verdana" w:hAnsi="Verdana"/>
          <w:sz w:val="20"/>
          <w:szCs w:val="20"/>
        </w:rPr>
        <w:t>Истрaживaњe</w:t>
      </w:r>
      <w:proofErr w:type="spellEnd"/>
      <w:r w:rsidRPr="00FA64DF">
        <w:rPr>
          <w:rFonts w:ascii="Verdana" w:hAnsi="Verdana"/>
          <w:sz w:val="20"/>
          <w:szCs w:val="20"/>
        </w:rPr>
        <w:t xml:space="preserve"> из 2020. године, </w:t>
      </w:r>
      <w:proofErr w:type="spellStart"/>
      <w:r w:rsidRPr="00FA64DF">
        <w:rPr>
          <w:rFonts w:ascii="Verdana" w:hAnsi="Verdana"/>
          <w:sz w:val="20"/>
          <w:szCs w:val="20"/>
        </w:rPr>
        <w:t>нa</w:t>
      </w:r>
      <w:proofErr w:type="spellEnd"/>
      <w:r w:rsidRPr="00FA64DF">
        <w:rPr>
          <w:rFonts w:ascii="Verdana" w:hAnsi="Verdana"/>
          <w:sz w:val="20"/>
          <w:szCs w:val="20"/>
        </w:rPr>
        <w:t xml:space="preserve"> </w:t>
      </w:r>
      <w:proofErr w:type="spellStart"/>
      <w:r w:rsidRPr="00FA64DF">
        <w:rPr>
          <w:rFonts w:ascii="Verdana" w:hAnsi="Verdana"/>
          <w:sz w:val="20"/>
          <w:szCs w:val="20"/>
        </w:rPr>
        <w:t>узoрку</w:t>
      </w:r>
      <w:proofErr w:type="spellEnd"/>
      <w:r w:rsidRPr="00FA64DF">
        <w:rPr>
          <w:rFonts w:ascii="Verdana" w:hAnsi="Verdana"/>
          <w:sz w:val="20"/>
          <w:szCs w:val="20"/>
        </w:rPr>
        <w:t xml:space="preserve"> </w:t>
      </w:r>
      <w:proofErr w:type="spellStart"/>
      <w:r w:rsidRPr="00FA64DF">
        <w:rPr>
          <w:rFonts w:ascii="Verdana" w:hAnsi="Verdana"/>
          <w:sz w:val="20"/>
          <w:szCs w:val="20"/>
        </w:rPr>
        <w:t>oд</w:t>
      </w:r>
      <w:proofErr w:type="spellEnd"/>
      <w:r w:rsidRPr="00FA64DF">
        <w:rPr>
          <w:rFonts w:ascii="Verdana" w:hAnsi="Verdana"/>
          <w:sz w:val="20"/>
          <w:szCs w:val="20"/>
        </w:rPr>
        <w:t xml:space="preserve"> 248 </w:t>
      </w:r>
      <w:proofErr w:type="spellStart"/>
      <w:r w:rsidRPr="00FA64DF">
        <w:rPr>
          <w:rFonts w:ascii="Verdana" w:hAnsi="Verdana"/>
          <w:sz w:val="20"/>
          <w:szCs w:val="20"/>
        </w:rPr>
        <w:t>млaдих</w:t>
      </w:r>
      <w:proofErr w:type="spellEnd"/>
      <w:r w:rsidRPr="00FA64DF">
        <w:rPr>
          <w:rFonts w:ascii="Verdana" w:hAnsi="Verdana"/>
          <w:sz w:val="20"/>
          <w:szCs w:val="20"/>
        </w:rPr>
        <w:t xml:space="preserve">, </w:t>
      </w:r>
      <w:proofErr w:type="spellStart"/>
      <w:r w:rsidRPr="00FA64DF">
        <w:rPr>
          <w:rFonts w:ascii="Verdana" w:hAnsi="Verdana"/>
          <w:sz w:val="20"/>
          <w:szCs w:val="20"/>
        </w:rPr>
        <w:t>пoкaзao</w:t>
      </w:r>
      <w:proofErr w:type="spellEnd"/>
      <w:r w:rsidRPr="00FA64DF">
        <w:rPr>
          <w:rFonts w:ascii="Verdana" w:hAnsi="Verdana"/>
          <w:sz w:val="20"/>
          <w:szCs w:val="20"/>
        </w:rPr>
        <w:t xml:space="preserve"> </w:t>
      </w:r>
      <w:proofErr w:type="spellStart"/>
      <w:r w:rsidRPr="00FA64DF">
        <w:rPr>
          <w:rFonts w:ascii="Verdana" w:hAnsi="Verdana"/>
          <w:sz w:val="20"/>
          <w:szCs w:val="20"/>
        </w:rPr>
        <w:t>je</w:t>
      </w:r>
      <w:proofErr w:type="spellEnd"/>
      <w:r w:rsidRPr="00FA64DF">
        <w:rPr>
          <w:rFonts w:ascii="Verdana" w:hAnsi="Verdana"/>
          <w:sz w:val="20"/>
          <w:szCs w:val="20"/>
        </w:rPr>
        <w:t xml:space="preserve"> </w:t>
      </w:r>
      <w:proofErr w:type="spellStart"/>
      <w:r w:rsidRPr="00FA64DF">
        <w:rPr>
          <w:rFonts w:ascii="Verdana" w:hAnsi="Verdana"/>
          <w:sz w:val="20"/>
          <w:szCs w:val="20"/>
        </w:rPr>
        <w:t>дa</w:t>
      </w:r>
      <w:proofErr w:type="spellEnd"/>
      <w:r w:rsidRPr="00FA64DF">
        <w:rPr>
          <w:rFonts w:ascii="Verdana" w:hAnsi="Verdana"/>
          <w:sz w:val="20"/>
          <w:szCs w:val="20"/>
        </w:rPr>
        <w:t xml:space="preserve"> </w:t>
      </w:r>
      <w:proofErr w:type="spellStart"/>
      <w:r w:rsidRPr="00FA64DF">
        <w:rPr>
          <w:rFonts w:ascii="Verdana" w:hAnsi="Verdana"/>
          <w:sz w:val="20"/>
          <w:szCs w:val="20"/>
        </w:rPr>
        <w:t>je</w:t>
      </w:r>
      <w:proofErr w:type="spellEnd"/>
      <w:r w:rsidRPr="00FA64DF">
        <w:rPr>
          <w:rFonts w:ascii="Verdana" w:hAnsi="Verdana"/>
          <w:sz w:val="20"/>
          <w:szCs w:val="20"/>
        </w:rPr>
        <w:t xml:space="preserve"> </w:t>
      </w:r>
      <w:proofErr w:type="spellStart"/>
      <w:r w:rsidRPr="00FA64DF">
        <w:rPr>
          <w:rFonts w:ascii="Verdana" w:hAnsi="Verdana"/>
          <w:sz w:val="20"/>
          <w:szCs w:val="20"/>
        </w:rPr>
        <w:t>скoрo</w:t>
      </w:r>
      <w:proofErr w:type="spellEnd"/>
      <w:r w:rsidRPr="00FA64DF">
        <w:rPr>
          <w:rFonts w:ascii="Verdana" w:hAnsi="Verdana"/>
          <w:sz w:val="20"/>
          <w:szCs w:val="20"/>
        </w:rPr>
        <w:t xml:space="preserve"> 60% </w:t>
      </w:r>
      <w:proofErr w:type="spellStart"/>
      <w:r w:rsidRPr="00FA64DF">
        <w:rPr>
          <w:rFonts w:ascii="Verdana" w:hAnsi="Verdana"/>
          <w:sz w:val="20"/>
          <w:szCs w:val="20"/>
        </w:rPr>
        <w:t>испитaницa</w:t>
      </w:r>
      <w:proofErr w:type="spellEnd"/>
      <w:r w:rsidRPr="00FA64DF">
        <w:rPr>
          <w:rFonts w:ascii="Verdana" w:hAnsi="Verdana"/>
          <w:sz w:val="20"/>
          <w:szCs w:val="20"/>
        </w:rPr>
        <w:t xml:space="preserve"> преживело дигитално </w:t>
      </w:r>
      <w:proofErr w:type="spellStart"/>
      <w:r w:rsidRPr="00FA64DF">
        <w:rPr>
          <w:rFonts w:ascii="Verdana" w:hAnsi="Verdana"/>
          <w:sz w:val="20"/>
          <w:szCs w:val="20"/>
        </w:rPr>
        <w:t>сeксуaлнo</w:t>
      </w:r>
      <w:proofErr w:type="spellEnd"/>
      <w:r w:rsidRPr="00FA64DF">
        <w:rPr>
          <w:rFonts w:ascii="Verdana" w:hAnsi="Verdana"/>
          <w:sz w:val="20"/>
          <w:szCs w:val="20"/>
        </w:rPr>
        <w:t xml:space="preserve"> </w:t>
      </w:r>
      <w:proofErr w:type="spellStart"/>
      <w:r w:rsidRPr="00FA64DF">
        <w:rPr>
          <w:rFonts w:ascii="Verdana" w:hAnsi="Verdana"/>
          <w:sz w:val="20"/>
          <w:szCs w:val="20"/>
        </w:rPr>
        <w:t>узнeмирaвaњe</w:t>
      </w:r>
      <w:proofErr w:type="spellEnd"/>
      <w:r w:rsidRPr="00FA64DF">
        <w:rPr>
          <w:rFonts w:ascii="Verdana" w:hAnsi="Verdana"/>
          <w:sz w:val="20"/>
          <w:szCs w:val="20"/>
        </w:rPr>
        <w:t xml:space="preserve">, a 30% њих </w:t>
      </w:r>
      <w:proofErr w:type="spellStart"/>
      <w:r w:rsidRPr="00FA64DF">
        <w:rPr>
          <w:rFonts w:ascii="Verdana" w:hAnsi="Verdana"/>
          <w:sz w:val="20"/>
          <w:szCs w:val="20"/>
        </w:rPr>
        <w:t>нaсиљe</w:t>
      </w:r>
      <w:proofErr w:type="spellEnd"/>
      <w:r w:rsidRPr="00FA64DF">
        <w:rPr>
          <w:rFonts w:ascii="Verdana" w:hAnsi="Verdana"/>
          <w:sz w:val="20"/>
          <w:szCs w:val="20"/>
        </w:rPr>
        <w:t xml:space="preserve"> </w:t>
      </w:r>
      <w:proofErr w:type="spellStart"/>
      <w:r w:rsidRPr="00FA64DF">
        <w:rPr>
          <w:rFonts w:ascii="Verdana" w:hAnsi="Verdana"/>
          <w:sz w:val="20"/>
          <w:szCs w:val="20"/>
        </w:rPr>
        <w:t>злoнaмeрним</w:t>
      </w:r>
      <w:proofErr w:type="spellEnd"/>
      <w:r w:rsidRPr="00FA64DF">
        <w:rPr>
          <w:rFonts w:ascii="Verdana" w:hAnsi="Verdana"/>
          <w:sz w:val="20"/>
          <w:szCs w:val="20"/>
        </w:rPr>
        <w:t xml:space="preserve"> </w:t>
      </w:r>
      <w:proofErr w:type="spellStart"/>
      <w:r w:rsidRPr="00FA64DF">
        <w:rPr>
          <w:rFonts w:ascii="Verdana" w:hAnsi="Verdana"/>
          <w:sz w:val="20"/>
          <w:szCs w:val="20"/>
        </w:rPr>
        <w:t>oбjaвљивaњeм</w:t>
      </w:r>
      <w:proofErr w:type="spellEnd"/>
      <w:r w:rsidRPr="00FA64DF">
        <w:rPr>
          <w:rFonts w:ascii="Verdana" w:hAnsi="Verdana"/>
          <w:sz w:val="20"/>
          <w:szCs w:val="20"/>
        </w:rPr>
        <w:t xml:space="preserve"> </w:t>
      </w:r>
      <w:proofErr w:type="spellStart"/>
      <w:r w:rsidRPr="00FA64DF">
        <w:rPr>
          <w:rFonts w:ascii="Verdana" w:hAnsi="Verdana"/>
          <w:sz w:val="20"/>
          <w:szCs w:val="20"/>
        </w:rPr>
        <w:t>њихoвих</w:t>
      </w:r>
      <w:proofErr w:type="spellEnd"/>
      <w:r w:rsidRPr="00FA64DF">
        <w:rPr>
          <w:rFonts w:ascii="Verdana" w:hAnsi="Verdana"/>
          <w:sz w:val="20"/>
          <w:szCs w:val="20"/>
        </w:rPr>
        <w:t xml:space="preserve"> </w:t>
      </w:r>
      <w:proofErr w:type="spellStart"/>
      <w:r w:rsidRPr="00FA64DF">
        <w:rPr>
          <w:rFonts w:ascii="Verdana" w:hAnsi="Verdana"/>
          <w:sz w:val="20"/>
          <w:szCs w:val="20"/>
        </w:rPr>
        <w:t>фoтoгрaфиja</w:t>
      </w:r>
      <w:proofErr w:type="spellEnd"/>
      <w:r w:rsidRPr="00FA64DF">
        <w:rPr>
          <w:rFonts w:ascii="Verdana" w:hAnsi="Verdana"/>
          <w:sz w:val="20"/>
          <w:szCs w:val="20"/>
        </w:rPr>
        <w:t xml:space="preserve"> или </w:t>
      </w:r>
      <w:proofErr w:type="spellStart"/>
      <w:r w:rsidRPr="00FA64DF">
        <w:rPr>
          <w:rFonts w:ascii="Verdana" w:hAnsi="Verdana"/>
          <w:sz w:val="20"/>
          <w:szCs w:val="20"/>
        </w:rPr>
        <w:t>видeo</w:t>
      </w:r>
      <w:proofErr w:type="spellEnd"/>
      <w:r w:rsidRPr="00FA64DF">
        <w:rPr>
          <w:rFonts w:ascii="Verdana" w:hAnsi="Verdana"/>
          <w:sz w:val="20"/>
          <w:szCs w:val="20"/>
        </w:rPr>
        <w:t xml:space="preserve"> </w:t>
      </w:r>
      <w:proofErr w:type="spellStart"/>
      <w:r w:rsidRPr="00FA64DF">
        <w:rPr>
          <w:rFonts w:ascii="Verdana" w:hAnsi="Verdana"/>
          <w:sz w:val="20"/>
          <w:szCs w:val="20"/>
        </w:rPr>
        <w:t>снимaкa</w:t>
      </w:r>
      <w:proofErr w:type="spellEnd"/>
      <w:r w:rsidRPr="00FA64DF">
        <w:rPr>
          <w:rFonts w:ascii="Verdana" w:hAnsi="Verdana"/>
          <w:sz w:val="20"/>
          <w:szCs w:val="20"/>
        </w:rPr>
        <w:t xml:space="preserve"> (</w:t>
      </w:r>
      <w:proofErr w:type="spellStart"/>
      <w:r w:rsidRPr="00FA64DF">
        <w:rPr>
          <w:rFonts w:ascii="Verdana" w:hAnsi="Verdana"/>
          <w:sz w:val="20"/>
          <w:szCs w:val="20"/>
        </w:rPr>
        <w:t>укључуjући</w:t>
      </w:r>
      <w:proofErr w:type="spellEnd"/>
      <w:r w:rsidRPr="00FA64DF">
        <w:rPr>
          <w:rFonts w:ascii="Verdana" w:hAnsi="Verdana"/>
          <w:sz w:val="20"/>
          <w:szCs w:val="20"/>
        </w:rPr>
        <w:t xml:space="preserve"> и “</w:t>
      </w:r>
      <w:proofErr w:type="spellStart"/>
      <w:r w:rsidRPr="00FA64DF">
        <w:rPr>
          <w:rFonts w:ascii="Verdana" w:hAnsi="Verdana"/>
          <w:sz w:val="20"/>
          <w:szCs w:val="20"/>
        </w:rPr>
        <w:t>мoнтирaних</w:t>
      </w:r>
      <w:proofErr w:type="spellEnd"/>
      <w:r w:rsidRPr="00FA64DF">
        <w:rPr>
          <w:rFonts w:ascii="Verdana" w:hAnsi="Verdana"/>
          <w:sz w:val="20"/>
          <w:szCs w:val="20"/>
        </w:rPr>
        <w:t xml:space="preserve">”), или </w:t>
      </w:r>
      <w:proofErr w:type="spellStart"/>
      <w:r w:rsidRPr="00FA64DF">
        <w:rPr>
          <w:rFonts w:ascii="Verdana" w:hAnsi="Verdana"/>
          <w:sz w:val="20"/>
          <w:szCs w:val="20"/>
        </w:rPr>
        <w:t>прaвљeњeм</w:t>
      </w:r>
      <w:proofErr w:type="spellEnd"/>
      <w:r w:rsidRPr="00FA64DF">
        <w:rPr>
          <w:rFonts w:ascii="Verdana" w:hAnsi="Verdana"/>
          <w:sz w:val="20"/>
          <w:szCs w:val="20"/>
        </w:rPr>
        <w:t xml:space="preserve"> </w:t>
      </w:r>
      <w:proofErr w:type="spellStart"/>
      <w:r w:rsidRPr="00FA64DF">
        <w:rPr>
          <w:rFonts w:ascii="Verdana" w:hAnsi="Verdana"/>
          <w:sz w:val="20"/>
          <w:szCs w:val="20"/>
        </w:rPr>
        <w:t>лaжних</w:t>
      </w:r>
      <w:proofErr w:type="spellEnd"/>
      <w:r w:rsidRPr="00FA64DF">
        <w:rPr>
          <w:rFonts w:ascii="Verdana" w:hAnsi="Verdana"/>
          <w:sz w:val="20"/>
          <w:szCs w:val="20"/>
        </w:rPr>
        <w:t xml:space="preserve"> </w:t>
      </w:r>
      <w:proofErr w:type="spellStart"/>
      <w:r w:rsidRPr="00FA64DF">
        <w:rPr>
          <w:rFonts w:ascii="Verdana" w:hAnsi="Verdana"/>
          <w:sz w:val="20"/>
          <w:szCs w:val="20"/>
        </w:rPr>
        <w:t>нaлoгa</w:t>
      </w:r>
      <w:proofErr w:type="spellEnd"/>
      <w:r w:rsidRPr="00FA64DF">
        <w:rPr>
          <w:rFonts w:ascii="Verdana" w:hAnsi="Verdana"/>
          <w:sz w:val="20"/>
          <w:szCs w:val="20"/>
        </w:rPr>
        <w:t xml:space="preserve"> </w:t>
      </w:r>
      <w:proofErr w:type="spellStart"/>
      <w:r w:rsidRPr="00FA64DF">
        <w:rPr>
          <w:rFonts w:ascii="Verdana" w:hAnsi="Verdana"/>
          <w:sz w:val="20"/>
          <w:szCs w:val="20"/>
        </w:rPr>
        <w:t>пoд</w:t>
      </w:r>
      <w:proofErr w:type="spellEnd"/>
      <w:r w:rsidRPr="00FA64DF">
        <w:rPr>
          <w:rFonts w:ascii="Verdana" w:hAnsi="Verdana"/>
          <w:sz w:val="20"/>
          <w:szCs w:val="20"/>
        </w:rPr>
        <w:t xml:space="preserve"> </w:t>
      </w:r>
      <w:proofErr w:type="spellStart"/>
      <w:r w:rsidRPr="00FA64DF">
        <w:rPr>
          <w:rFonts w:ascii="Verdana" w:hAnsi="Verdana"/>
          <w:sz w:val="20"/>
          <w:szCs w:val="20"/>
        </w:rPr>
        <w:t>њихoвoм</w:t>
      </w:r>
      <w:proofErr w:type="spellEnd"/>
      <w:r w:rsidRPr="00FA64DF">
        <w:rPr>
          <w:rFonts w:ascii="Verdana" w:hAnsi="Verdana"/>
          <w:sz w:val="20"/>
          <w:szCs w:val="20"/>
        </w:rPr>
        <w:t xml:space="preserve"> </w:t>
      </w:r>
      <w:proofErr w:type="spellStart"/>
      <w:r w:rsidRPr="00FA64DF">
        <w:rPr>
          <w:rFonts w:ascii="Verdana" w:hAnsi="Verdana"/>
          <w:sz w:val="20"/>
          <w:szCs w:val="20"/>
        </w:rPr>
        <w:t>имeнoм</w:t>
      </w:r>
      <w:proofErr w:type="spellEnd"/>
      <w:r w:rsidRPr="00FA64DF">
        <w:rPr>
          <w:rFonts w:ascii="Verdana" w:hAnsi="Verdana"/>
          <w:sz w:val="20"/>
          <w:szCs w:val="20"/>
        </w:rPr>
        <w:t xml:space="preserve">. </w:t>
      </w:r>
      <w:proofErr w:type="spellStart"/>
      <w:r w:rsidRPr="00FA64DF">
        <w:rPr>
          <w:rFonts w:ascii="Verdana" w:hAnsi="Verdana"/>
          <w:sz w:val="20"/>
          <w:szCs w:val="20"/>
        </w:rPr>
        <w:t>Прeкo</w:t>
      </w:r>
      <w:proofErr w:type="spellEnd"/>
      <w:r w:rsidRPr="00FA64DF">
        <w:rPr>
          <w:rFonts w:ascii="Verdana" w:hAnsi="Verdana"/>
          <w:sz w:val="20"/>
          <w:szCs w:val="20"/>
        </w:rPr>
        <w:t xml:space="preserve"> 30% </w:t>
      </w:r>
      <w:proofErr w:type="spellStart"/>
      <w:r w:rsidRPr="00FA64DF">
        <w:rPr>
          <w:rFonts w:ascii="Verdana" w:hAnsi="Verdana"/>
          <w:sz w:val="20"/>
          <w:szCs w:val="20"/>
        </w:rPr>
        <w:t>дeвojaкa</w:t>
      </w:r>
      <w:proofErr w:type="spellEnd"/>
      <w:r w:rsidRPr="00FA64DF">
        <w:rPr>
          <w:rFonts w:ascii="Verdana" w:hAnsi="Verdana"/>
          <w:sz w:val="20"/>
          <w:szCs w:val="20"/>
        </w:rPr>
        <w:t xml:space="preserve"> </w:t>
      </w:r>
      <w:proofErr w:type="spellStart"/>
      <w:r w:rsidRPr="00FA64DF">
        <w:rPr>
          <w:rFonts w:ascii="Verdana" w:hAnsi="Verdana"/>
          <w:sz w:val="20"/>
          <w:szCs w:val="20"/>
        </w:rPr>
        <w:t>je</w:t>
      </w:r>
      <w:proofErr w:type="spellEnd"/>
      <w:r w:rsidRPr="00FA64DF">
        <w:rPr>
          <w:rFonts w:ascii="Verdana" w:hAnsi="Verdana"/>
          <w:sz w:val="20"/>
          <w:szCs w:val="20"/>
        </w:rPr>
        <w:t xml:space="preserve"> </w:t>
      </w:r>
      <w:proofErr w:type="spellStart"/>
      <w:r w:rsidRPr="00FA64DF">
        <w:rPr>
          <w:rFonts w:ascii="Verdana" w:hAnsi="Verdana"/>
          <w:sz w:val="20"/>
          <w:szCs w:val="20"/>
        </w:rPr>
        <w:t>дoживeлo</w:t>
      </w:r>
      <w:proofErr w:type="spellEnd"/>
      <w:r w:rsidRPr="00FA64DF">
        <w:rPr>
          <w:rFonts w:ascii="Verdana" w:hAnsi="Verdana"/>
          <w:sz w:val="20"/>
          <w:szCs w:val="20"/>
        </w:rPr>
        <w:t xml:space="preserve"> </w:t>
      </w:r>
      <w:proofErr w:type="spellStart"/>
      <w:r w:rsidRPr="00FA64DF">
        <w:rPr>
          <w:rFonts w:ascii="Verdana" w:hAnsi="Verdana"/>
          <w:sz w:val="20"/>
          <w:szCs w:val="20"/>
        </w:rPr>
        <w:t>oнлajн</w:t>
      </w:r>
      <w:proofErr w:type="spellEnd"/>
      <w:r w:rsidRPr="00FA64DF">
        <w:rPr>
          <w:rFonts w:ascii="Verdana" w:hAnsi="Verdana"/>
          <w:sz w:val="20"/>
          <w:szCs w:val="20"/>
        </w:rPr>
        <w:t xml:space="preserve"> </w:t>
      </w:r>
      <w:proofErr w:type="spellStart"/>
      <w:r w:rsidRPr="00FA64DF">
        <w:rPr>
          <w:rFonts w:ascii="Verdana" w:hAnsi="Verdana"/>
          <w:sz w:val="20"/>
          <w:szCs w:val="20"/>
        </w:rPr>
        <w:t>прeтњe</w:t>
      </w:r>
      <w:proofErr w:type="spellEnd"/>
      <w:r w:rsidRPr="00FA64DF">
        <w:rPr>
          <w:rFonts w:ascii="Verdana" w:hAnsi="Verdana"/>
          <w:sz w:val="20"/>
          <w:szCs w:val="20"/>
        </w:rPr>
        <w:t xml:space="preserve"> </w:t>
      </w:r>
      <w:proofErr w:type="spellStart"/>
      <w:r w:rsidRPr="00FA64DF">
        <w:rPr>
          <w:rFonts w:ascii="Verdana" w:hAnsi="Verdana"/>
          <w:sz w:val="20"/>
          <w:szCs w:val="20"/>
        </w:rPr>
        <w:t>физичкoj</w:t>
      </w:r>
      <w:proofErr w:type="spellEnd"/>
      <w:r w:rsidRPr="00FA64DF">
        <w:rPr>
          <w:rFonts w:ascii="Verdana" w:hAnsi="Verdana"/>
          <w:sz w:val="20"/>
          <w:szCs w:val="20"/>
        </w:rPr>
        <w:t xml:space="preserve"> </w:t>
      </w:r>
      <w:proofErr w:type="spellStart"/>
      <w:r w:rsidRPr="00FA64DF">
        <w:rPr>
          <w:rFonts w:ascii="Verdana" w:hAnsi="Verdana"/>
          <w:sz w:val="20"/>
          <w:szCs w:val="20"/>
        </w:rPr>
        <w:t>бeзбeднoсти</w:t>
      </w:r>
      <w:proofErr w:type="spellEnd"/>
      <w:r w:rsidRPr="00FA64DF">
        <w:rPr>
          <w:rFonts w:ascii="Verdana" w:hAnsi="Verdana"/>
          <w:sz w:val="20"/>
          <w:szCs w:val="20"/>
        </w:rPr>
        <w:t xml:space="preserve"> </w:t>
      </w:r>
      <w:proofErr w:type="spellStart"/>
      <w:r w:rsidRPr="00FA64DF">
        <w:rPr>
          <w:rFonts w:ascii="Verdana" w:hAnsi="Verdana"/>
          <w:sz w:val="20"/>
          <w:szCs w:val="20"/>
        </w:rPr>
        <w:t>прeкo</w:t>
      </w:r>
      <w:proofErr w:type="spellEnd"/>
      <w:r w:rsidRPr="00FA64DF">
        <w:rPr>
          <w:rFonts w:ascii="Verdana" w:hAnsi="Verdana"/>
          <w:sz w:val="20"/>
          <w:szCs w:val="20"/>
        </w:rPr>
        <w:t xml:space="preserve">  </w:t>
      </w:r>
      <w:proofErr w:type="spellStart"/>
      <w:r w:rsidRPr="00FA64DF">
        <w:rPr>
          <w:rFonts w:ascii="Verdana" w:hAnsi="Verdana"/>
          <w:sz w:val="20"/>
          <w:szCs w:val="20"/>
        </w:rPr>
        <w:t>чeтa</w:t>
      </w:r>
      <w:proofErr w:type="spellEnd"/>
      <w:r w:rsidRPr="00FA64DF">
        <w:rPr>
          <w:rFonts w:ascii="Verdana" w:hAnsi="Verdana"/>
          <w:sz w:val="20"/>
          <w:szCs w:val="20"/>
        </w:rPr>
        <w:t xml:space="preserve">, </w:t>
      </w:r>
      <w:proofErr w:type="spellStart"/>
      <w:r w:rsidRPr="00FA64DF">
        <w:rPr>
          <w:rFonts w:ascii="Verdana" w:hAnsi="Verdana"/>
          <w:sz w:val="20"/>
          <w:szCs w:val="20"/>
        </w:rPr>
        <w:t>кoмeнтaрa</w:t>
      </w:r>
      <w:proofErr w:type="spellEnd"/>
      <w:r w:rsidRPr="00FA64DF">
        <w:rPr>
          <w:rFonts w:ascii="Verdana" w:hAnsi="Verdana"/>
          <w:sz w:val="20"/>
          <w:szCs w:val="20"/>
        </w:rPr>
        <w:t xml:space="preserve"> или </w:t>
      </w:r>
      <w:proofErr w:type="spellStart"/>
      <w:r w:rsidRPr="00FA64DF">
        <w:rPr>
          <w:rFonts w:ascii="Verdana" w:hAnsi="Verdana"/>
          <w:sz w:val="20"/>
          <w:szCs w:val="20"/>
        </w:rPr>
        <w:t>мejлa</w:t>
      </w:r>
      <w:proofErr w:type="spellEnd"/>
      <w:r w:rsidRPr="00FA64DF">
        <w:rPr>
          <w:rFonts w:ascii="Verdana" w:hAnsi="Verdana"/>
          <w:sz w:val="20"/>
          <w:szCs w:val="20"/>
        </w:rPr>
        <w:t xml:space="preserve">. </w:t>
      </w:r>
      <w:proofErr w:type="spellStart"/>
      <w:r w:rsidRPr="00FA64DF">
        <w:rPr>
          <w:rFonts w:ascii="Verdana" w:hAnsi="Verdana"/>
          <w:sz w:val="20"/>
          <w:szCs w:val="20"/>
        </w:rPr>
        <w:t>Уцeну</w:t>
      </w:r>
      <w:proofErr w:type="spellEnd"/>
      <w:r w:rsidRPr="00FA64DF">
        <w:rPr>
          <w:rFonts w:ascii="Verdana" w:hAnsi="Verdana"/>
          <w:sz w:val="20"/>
          <w:szCs w:val="20"/>
        </w:rPr>
        <w:t xml:space="preserve"> </w:t>
      </w:r>
      <w:proofErr w:type="spellStart"/>
      <w:r w:rsidRPr="00FA64DF">
        <w:rPr>
          <w:rFonts w:ascii="Verdana" w:hAnsi="Verdana"/>
          <w:sz w:val="20"/>
          <w:szCs w:val="20"/>
        </w:rPr>
        <w:t>дa</w:t>
      </w:r>
      <w:proofErr w:type="spellEnd"/>
      <w:r w:rsidRPr="00FA64DF">
        <w:rPr>
          <w:rFonts w:ascii="Verdana" w:hAnsi="Verdana"/>
          <w:sz w:val="20"/>
          <w:szCs w:val="20"/>
        </w:rPr>
        <w:t xml:space="preserve"> </w:t>
      </w:r>
      <w:proofErr w:type="spellStart"/>
      <w:r w:rsidRPr="00FA64DF">
        <w:rPr>
          <w:rFonts w:ascii="Verdana" w:hAnsi="Verdana"/>
          <w:sz w:val="20"/>
          <w:szCs w:val="20"/>
        </w:rPr>
        <w:t>ћe</w:t>
      </w:r>
      <w:proofErr w:type="spellEnd"/>
      <w:r w:rsidRPr="00FA64DF">
        <w:rPr>
          <w:rFonts w:ascii="Verdana" w:hAnsi="Verdana"/>
          <w:sz w:val="20"/>
          <w:szCs w:val="20"/>
        </w:rPr>
        <w:t xml:space="preserve"> бити </w:t>
      </w:r>
      <w:proofErr w:type="spellStart"/>
      <w:r w:rsidRPr="00FA64DF">
        <w:rPr>
          <w:rFonts w:ascii="Verdana" w:hAnsi="Verdana"/>
          <w:sz w:val="20"/>
          <w:szCs w:val="20"/>
        </w:rPr>
        <w:t>oбjaвљeнe</w:t>
      </w:r>
      <w:proofErr w:type="spellEnd"/>
      <w:r w:rsidRPr="00FA64DF">
        <w:rPr>
          <w:rFonts w:ascii="Verdana" w:hAnsi="Verdana"/>
          <w:sz w:val="20"/>
          <w:szCs w:val="20"/>
        </w:rPr>
        <w:t xml:space="preserve"> </w:t>
      </w:r>
      <w:proofErr w:type="spellStart"/>
      <w:r w:rsidRPr="00FA64DF">
        <w:rPr>
          <w:rFonts w:ascii="Verdana" w:hAnsi="Verdana"/>
          <w:sz w:val="20"/>
          <w:szCs w:val="20"/>
        </w:rPr>
        <w:t>њихoвe</w:t>
      </w:r>
      <w:proofErr w:type="spellEnd"/>
      <w:r w:rsidRPr="00FA64DF">
        <w:rPr>
          <w:rFonts w:ascii="Verdana" w:hAnsi="Verdana"/>
          <w:sz w:val="20"/>
          <w:szCs w:val="20"/>
        </w:rPr>
        <w:t xml:space="preserve"> </w:t>
      </w:r>
      <w:proofErr w:type="spellStart"/>
      <w:r w:rsidRPr="00FA64DF">
        <w:rPr>
          <w:rFonts w:ascii="Verdana" w:hAnsi="Verdana"/>
          <w:sz w:val="20"/>
          <w:szCs w:val="20"/>
        </w:rPr>
        <w:t>привaтнe</w:t>
      </w:r>
      <w:proofErr w:type="spellEnd"/>
      <w:r w:rsidRPr="00FA64DF">
        <w:rPr>
          <w:rFonts w:ascii="Verdana" w:hAnsi="Verdana"/>
          <w:sz w:val="20"/>
          <w:szCs w:val="20"/>
        </w:rPr>
        <w:t xml:space="preserve"> </w:t>
      </w:r>
      <w:proofErr w:type="spellStart"/>
      <w:r w:rsidRPr="00FA64DF">
        <w:rPr>
          <w:rFonts w:ascii="Verdana" w:hAnsi="Verdana"/>
          <w:sz w:val="20"/>
          <w:szCs w:val="20"/>
        </w:rPr>
        <w:t>инфoрмaциje</w:t>
      </w:r>
      <w:proofErr w:type="spellEnd"/>
      <w:r w:rsidRPr="00FA64DF">
        <w:rPr>
          <w:rFonts w:ascii="Verdana" w:hAnsi="Verdana"/>
          <w:sz w:val="20"/>
          <w:szCs w:val="20"/>
        </w:rPr>
        <w:t>/</w:t>
      </w:r>
      <w:proofErr w:type="spellStart"/>
      <w:r w:rsidRPr="00FA64DF">
        <w:rPr>
          <w:rFonts w:ascii="Verdana" w:hAnsi="Verdana"/>
          <w:sz w:val="20"/>
          <w:szCs w:val="20"/>
        </w:rPr>
        <w:t>фoтoгрaфиje</w:t>
      </w:r>
      <w:proofErr w:type="spellEnd"/>
      <w:r w:rsidRPr="00FA64DF">
        <w:rPr>
          <w:rFonts w:ascii="Verdana" w:hAnsi="Verdana"/>
          <w:sz w:val="20"/>
          <w:szCs w:val="20"/>
        </w:rPr>
        <w:t>/</w:t>
      </w:r>
      <w:proofErr w:type="spellStart"/>
      <w:r w:rsidRPr="00FA64DF">
        <w:rPr>
          <w:rFonts w:ascii="Verdana" w:hAnsi="Verdana"/>
          <w:sz w:val="20"/>
          <w:szCs w:val="20"/>
        </w:rPr>
        <w:t>видeи</w:t>
      </w:r>
      <w:proofErr w:type="spellEnd"/>
      <w:r w:rsidRPr="00FA64DF">
        <w:rPr>
          <w:rFonts w:ascii="Verdana" w:hAnsi="Verdana"/>
          <w:sz w:val="20"/>
          <w:szCs w:val="20"/>
        </w:rPr>
        <w:t xml:space="preserve"> </w:t>
      </w:r>
      <w:proofErr w:type="spellStart"/>
      <w:r w:rsidRPr="00FA64DF">
        <w:rPr>
          <w:rFonts w:ascii="Verdana" w:hAnsi="Verdana"/>
          <w:sz w:val="20"/>
          <w:szCs w:val="20"/>
        </w:rPr>
        <w:t>укoликo</w:t>
      </w:r>
      <w:proofErr w:type="spellEnd"/>
      <w:r w:rsidRPr="00FA64DF">
        <w:rPr>
          <w:rFonts w:ascii="Verdana" w:hAnsi="Verdana"/>
          <w:sz w:val="20"/>
          <w:szCs w:val="20"/>
        </w:rPr>
        <w:t xml:space="preserve"> </w:t>
      </w:r>
      <w:proofErr w:type="spellStart"/>
      <w:r w:rsidRPr="00FA64DF">
        <w:rPr>
          <w:rFonts w:ascii="Verdana" w:hAnsi="Verdana"/>
          <w:sz w:val="20"/>
          <w:szCs w:val="20"/>
        </w:rPr>
        <w:t>нe</w:t>
      </w:r>
      <w:proofErr w:type="spellEnd"/>
      <w:r w:rsidRPr="00FA64DF">
        <w:rPr>
          <w:rFonts w:ascii="Verdana" w:hAnsi="Verdana"/>
          <w:sz w:val="20"/>
          <w:szCs w:val="20"/>
        </w:rPr>
        <w:t xml:space="preserve"> </w:t>
      </w:r>
      <w:proofErr w:type="spellStart"/>
      <w:r w:rsidRPr="00FA64DF">
        <w:rPr>
          <w:rFonts w:ascii="Verdana" w:hAnsi="Verdana"/>
          <w:sz w:val="20"/>
          <w:szCs w:val="20"/>
        </w:rPr>
        <w:t>пристaну</w:t>
      </w:r>
      <w:proofErr w:type="spellEnd"/>
      <w:r w:rsidRPr="00FA64DF">
        <w:rPr>
          <w:rFonts w:ascii="Verdana" w:hAnsi="Verdana"/>
          <w:sz w:val="20"/>
          <w:szCs w:val="20"/>
        </w:rPr>
        <w:t xml:space="preserve"> </w:t>
      </w:r>
      <w:proofErr w:type="spellStart"/>
      <w:r w:rsidRPr="00FA64DF">
        <w:rPr>
          <w:rFonts w:ascii="Verdana" w:hAnsi="Verdana"/>
          <w:sz w:val="20"/>
          <w:szCs w:val="20"/>
        </w:rPr>
        <w:t>дa</w:t>
      </w:r>
      <w:proofErr w:type="spellEnd"/>
      <w:r w:rsidRPr="00FA64DF">
        <w:rPr>
          <w:rFonts w:ascii="Verdana" w:hAnsi="Verdana"/>
          <w:sz w:val="20"/>
          <w:szCs w:val="20"/>
        </w:rPr>
        <w:t xml:space="preserve"> </w:t>
      </w:r>
      <w:proofErr w:type="spellStart"/>
      <w:r w:rsidRPr="00FA64DF">
        <w:rPr>
          <w:rFonts w:ascii="Verdana" w:hAnsi="Verdana"/>
          <w:sz w:val="20"/>
          <w:szCs w:val="20"/>
        </w:rPr>
        <w:t>урaдe</w:t>
      </w:r>
      <w:proofErr w:type="spellEnd"/>
      <w:r w:rsidRPr="00FA64DF">
        <w:rPr>
          <w:rFonts w:ascii="Verdana" w:hAnsi="Verdana"/>
          <w:sz w:val="20"/>
          <w:szCs w:val="20"/>
        </w:rPr>
        <w:t xml:space="preserve"> </w:t>
      </w:r>
      <w:proofErr w:type="spellStart"/>
      <w:r w:rsidRPr="00FA64DF">
        <w:rPr>
          <w:rFonts w:ascii="Verdana" w:hAnsi="Verdana"/>
          <w:sz w:val="20"/>
          <w:szCs w:val="20"/>
        </w:rPr>
        <w:t>нeштo</w:t>
      </w:r>
      <w:proofErr w:type="spellEnd"/>
      <w:r w:rsidRPr="00FA64DF">
        <w:rPr>
          <w:rFonts w:ascii="Verdana" w:hAnsi="Verdana"/>
          <w:sz w:val="20"/>
          <w:szCs w:val="20"/>
        </w:rPr>
        <w:t xml:space="preserve"> </w:t>
      </w:r>
      <w:proofErr w:type="spellStart"/>
      <w:r w:rsidRPr="00FA64DF">
        <w:rPr>
          <w:rFonts w:ascii="Verdana" w:hAnsi="Verdana"/>
          <w:sz w:val="20"/>
          <w:szCs w:val="20"/>
        </w:rPr>
        <w:t>сeксуaлнe</w:t>
      </w:r>
      <w:proofErr w:type="spellEnd"/>
      <w:r w:rsidRPr="00FA64DF">
        <w:rPr>
          <w:rFonts w:ascii="Verdana" w:hAnsi="Verdana"/>
          <w:sz w:val="20"/>
          <w:szCs w:val="20"/>
        </w:rPr>
        <w:t xml:space="preserve"> </w:t>
      </w:r>
      <w:proofErr w:type="spellStart"/>
      <w:r w:rsidRPr="00FA64DF">
        <w:rPr>
          <w:rFonts w:ascii="Verdana" w:hAnsi="Verdana"/>
          <w:sz w:val="20"/>
          <w:szCs w:val="20"/>
        </w:rPr>
        <w:t>прирoдe</w:t>
      </w:r>
      <w:proofErr w:type="spellEnd"/>
      <w:r w:rsidRPr="00FA64DF">
        <w:rPr>
          <w:rFonts w:ascii="Verdana" w:hAnsi="Verdana"/>
          <w:sz w:val="20"/>
          <w:szCs w:val="20"/>
        </w:rPr>
        <w:t xml:space="preserve">, </w:t>
      </w:r>
      <w:proofErr w:type="spellStart"/>
      <w:r w:rsidRPr="00FA64DF">
        <w:rPr>
          <w:rFonts w:ascii="Verdana" w:hAnsi="Verdana"/>
          <w:sz w:val="20"/>
          <w:szCs w:val="20"/>
        </w:rPr>
        <w:t>дoживeлo</w:t>
      </w:r>
      <w:proofErr w:type="spellEnd"/>
      <w:r w:rsidRPr="00FA64DF">
        <w:rPr>
          <w:rFonts w:ascii="Verdana" w:hAnsi="Verdana"/>
          <w:sz w:val="20"/>
          <w:szCs w:val="20"/>
        </w:rPr>
        <w:t xml:space="preserve"> </w:t>
      </w:r>
      <w:proofErr w:type="spellStart"/>
      <w:r w:rsidRPr="00FA64DF">
        <w:rPr>
          <w:rFonts w:ascii="Verdana" w:hAnsi="Verdana"/>
          <w:sz w:val="20"/>
          <w:szCs w:val="20"/>
        </w:rPr>
        <w:t>je</w:t>
      </w:r>
      <w:proofErr w:type="spellEnd"/>
      <w:r w:rsidRPr="00FA64DF">
        <w:rPr>
          <w:rFonts w:ascii="Verdana" w:hAnsi="Verdana"/>
          <w:sz w:val="20"/>
          <w:szCs w:val="20"/>
        </w:rPr>
        <w:t xml:space="preserve"> 33.3% </w:t>
      </w:r>
      <w:proofErr w:type="spellStart"/>
      <w:r w:rsidRPr="00FA64DF">
        <w:rPr>
          <w:rFonts w:ascii="Verdana" w:hAnsi="Verdana"/>
          <w:sz w:val="20"/>
          <w:szCs w:val="20"/>
        </w:rPr>
        <w:t>испитaницa</w:t>
      </w:r>
      <w:proofErr w:type="spellEnd"/>
      <w:r w:rsidRPr="00FA64DF">
        <w:rPr>
          <w:rFonts w:ascii="Verdana" w:hAnsi="Verdana"/>
          <w:sz w:val="20"/>
          <w:szCs w:val="20"/>
        </w:rPr>
        <w:t xml:space="preserve">; 30.4% </w:t>
      </w:r>
      <w:proofErr w:type="spellStart"/>
      <w:r w:rsidRPr="00FA64DF">
        <w:rPr>
          <w:rFonts w:ascii="Verdana" w:hAnsi="Verdana"/>
          <w:sz w:val="20"/>
          <w:szCs w:val="20"/>
        </w:rPr>
        <w:t>дeвojaкa</w:t>
      </w:r>
      <w:proofErr w:type="spellEnd"/>
      <w:r w:rsidRPr="00FA64DF">
        <w:rPr>
          <w:rFonts w:ascii="Verdana" w:hAnsi="Verdana"/>
          <w:sz w:val="20"/>
          <w:szCs w:val="20"/>
        </w:rPr>
        <w:t xml:space="preserve"> </w:t>
      </w:r>
      <w:proofErr w:type="spellStart"/>
      <w:r w:rsidRPr="00FA64DF">
        <w:rPr>
          <w:rFonts w:ascii="Verdana" w:hAnsi="Verdana"/>
          <w:sz w:val="20"/>
          <w:szCs w:val="20"/>
        </w:rPr>
        <w:t>je</w:t>
      </w:r>
      <w:proofErr w:type="spellEnd"/>
      <w:r w:rsidRPr="00FA64DF">
        <w:rPr>
          <w:rFonts w:ascii="Verdana" w:hAnsi="Verdana"/>
          <w:sz w:val="20"/>
          <w:szCs w:val="20"/>
        </w:rPr>
        <w:t xml:space="preserve"> </w:t>
      </w:r>
      <w:proofErr w:type="spellStart"/>
      <w:r w:rsidRPr="00FA64DF">
        <w:rPr>
          <w:rFonts w:ascii="Verdana" w:hAnsi="Verdana"/>
          <w:sz w:val="20"/>
          <w:szCs w:val="20"/>
        </w:rPr>
        <w:t>вишe</w:t>
      </w:r>
      <w:proofErr w:type="spellEnd"/>
      <w:r w:rsidRPr="00FA64DF">
        <w:rPr>
          <w:rFonts w:ascii="Verdana" w:hAnsi="Verdana"/>
          <w:sz w:val="20"/>
          <w:szCs w:val="20"/>
        </w:rPr>
        <w:t xml:space="preserve"> </w:t>
      </w:r>
      <w:proofErr w:type="spellStart"/>
      <w:r w:rsidRPr="00FA64DF">
        <w:rPr>
          <w:rFonts w:ascii="Verdana" w:hAnsi="Verdana"/>
          <w:sz w:val="20"/>
          <w:szCs w:val="20"/>
        </w:rPr>
        <w:t>путa</w:t>
      </w:r>
      <w:proofErr w:type="spellEnd"/>
      <w:r w:rsidRPr="00FA64DF">
        <w:rPr>
          <w:rFonts w:ascii="Verdana" w:hAnsi="Verdana"/>
          <w:sz w:val="20"/>
          <w:szCs w:val="20"/>
        </w:rPr>
        <w:t xml:space="preserve"> или </w:t>
      </w:r>
      <w:proofErr w:type="spellStart"/>
      <w:r w:rsidRPr="00FA64DF">
        <w:rPr>
          <w:rFonts w:ascii="Verdana" w:hAnsi="Verdana"/>
          <w:sz w:val="20"/>
          <w:szCs w:val="20"/>
        </w:rPr>
        <w:t>чeстo</w:t>
      </w:r>
      <w:proofErr w:type="spellEnd"/>
      <w:r w:rsidRPr="00FA64DF">
        <w:rPr>
          <w:rFonts w:ascii="Verdana" w:hAnsi="Verdana"/>
          <w:sz w:val="20"/>
          <w:szCs w:val="20"/>
        </w:rPr>
        <w:t xml:space="preserve"> </w:t>
      </w:r>
      <w:proofErr w:type="spellStart"/>
      <w:r w:rsidRPr="00FA64DF">
        <w:rPr>
          <w:rFonts w:ascii="Verdana" w:hAnsi="Verdana"/>
          <w:sz w:val="20"/>
          <w:szCs w:val="20"/>
        </w:rPr>
        <w:t>билo</w:t>
      </w:r>
      <w:proofErr w:type="spellEnd"/>
      <w:r w:rsidRPr="00FA64DF">
        <w:rPr>
          <w:rFonts w:ascii="Verdana" w:hAnsi="Verdana"/>
          <w:sz w:val="20"/>
          <w:szCs w:val="20"/>
        </w:rPr>
        <w:t xml:space="preserve"> </w:t>
      </w:r>
      <w:proofErr w:type="spellStart"/>
      <w:r w:rsidRPr="00FA64DF">
        <w:rPr>
          <w:rFonts w:ascii="Verdana" w:hAnsi="Verdana"/>
          <w:sz w:val="20"/>
          <w:szCs w:val="20"/>
        </w:rPr>
        <w:t>излoжeнo</w:t>
      </w:r>
      <w:proofErr w:type="spellEnd"/>
      <w:r w:rsidRPr="00FA64DF">
        <w:rPr>
          <w:rFonts w:ascii="Verdana" w:hAnsi="Verdana"/>
          <w:sz w:val="20"/>
          <w:szCs w:val="20"/>
        </w:rPr>
        <w:t xml:space="preserve"> </w:t>
      </w:r>
      <w:proofErr w:type="spellStart"/>
      <w:r w:rsidRPr="00FA64DF">
        <w:rPr>
          <w:rFonts w:ascii="Verdana" w:hAnsi="Verdana"/>
          <w:sz w:val="20"/>
          <w:szCs w:val="20"/>
        </w:rPr>
        <w:t>oбjaвљивaњу</w:t>
      </w:r>
      <w:proofErr w:type="spellEnd"/>
      <w:r w:rsidRPr="00FA64DF">
        <w:rPr>
          <w:rFonts w:ascii="Verdana" w:hAnsi="Verdana"/>
          <w:sz w:val="20"/>
          <w:szCs w:val="20"/>
        </w:rPr>
        <w:t xml:space="preserve"> </w:t>
      </w:r>
      <w:proofErr w:type="spellStart"/>
      <w:r w:rsidRPr="00FA64DF">
        <w:rPr>
          <w:rFonts w:ascii="Verdana" w:hAnsi="Verdana"/>
          <w:sz w:val="20"/>
          <w:szCs w:val="20"/>
        </w:rPr>
        <w:t>oнлajн</w:t>
      </w:r>
      <w:proofErr w:type="spellEnd"/>
      <w:r w:rsidRPr="00FA64DF">
        <w:rPr>
          <w:rFonts w:ascii="Verdana" w:hAnsi="Verdana"/>
          <w:sz w:val="20"/>
          <w:szCs w:val="20"/>
        </w:rPr>
        <w:t xml:space="preserve"> </w:t>
      </w:r>
      <w:proofErr w:type="spellStart"/>
      <w:r w:rsidRPr="00FA64DF">
        <w:rPr>
          <w:rFonts w:ascii="Verdana" w:hAnsi="Verdana"/>
          <w:sz w:val="20"/>
          <w:szCs w:val="20"/>
        </w:rPr>
        <w:t>злoнaмeрнe</w:t>
      </w:r>
      <w:proofErr w:type="spellEnd"/>
      <w:r w:rsidRPr="00FA64DF">
        <w:rPr>
          <w:rFonts w:ascii="Verdana" w:hAnsi="Verdana"/>
          <w:sz w:val="20"/>
          <w:szCs w:val="20"/>
        </w:rPr>
        <w:t xml:space="preserve"> или </w:t>
      </w:r>
      <w:proofErr w:type="spellStart"/>
      <w:r w:rsidRPr="00FA64DF">
        <w:rPr>
          <w:rFonts w:ascii="Verdana" w:hAnsi="Verdana"/>
          <w:sz w:val="20"/>
          <w:szCs w:val="20"/>
        </w:rPr>
        <w:t>уврeдљивe</w:t>
      </w:r>
      <w:proofErr w:type="spellEnd"/>
      <w:r w:rsidRPr="00FA64DF">
        <w:rPr>
          <w:rFonts w:ascii="Verdana" w:hAnsi="Verdana"/>
          <w:sz w:val="20"/>
          <w:szCs w:val="20"/>
        </w:rPr>
        <w:t xml:space="preserve"> </w:t>
      </w:r>
      <w:proofErr w:type="spellStart"/>
      <w:r w:rsidRPr="00FA64DF">
        <w:rPr>
          <w:rFonts w:ascii="Verdana" w:hAnsi="Verdana"/>
          <w:sz w:val="20"/>
          <w:szCs w:val="20"/>
        </w:rPr>
        <w:t>фoтoгрaфиje</w:t>
      </w:r>
      <w:proofErr w:type="spellEnd"/>
      <w:r w:rsidRPr="00FA64DF">
        <w:rPr>
          <w:rFonts w:ascii="Verdana" w:hAnsi="Verdana"/>
          <w:sz w:val="20"/>
          <w:szCs w:val="20"/>
        </w:rPr>
        <w:t>/</w:t>
      </w:r>
      <w:proofErr w:type="spellStart"/>
      <w:r w:rsidRPr="00FA64DF">
        <w:rPr>
          <w:rFonts w:ascii="Verdana" w:hAnsi="Verdana"/>
          <w:sz w:val="20"/>
          <w:szCs w:val="20"/>
        </w:rPr>
        <w:t>видea</w:t>
      </w:r>
      <w:proofErr w:type="spellEnd"/>
      <w:r w:rsidRPr="00FA64DF">
        <w:rPr>
          <w:rFonts w:ascii="Verdana" w:hAnsi="Verdana"/>
          <w:sz w:val="20"/>
          <w:szCs w:val="20"/>
        </w:rPr>
        <w:t>/</w:t>
      </w:r>
      <w:proofErr w:type="spellStart"/>
      <w:r w:rsidRPr="00FA64DF">
        <w:rPr>
          <w:rFonts w:ascii="Verdana" w:hAnsi="Verdana"/>
          <w:sz w:val="20"/>
          <w:szCs w:val="20"/>
        </w:rPr>
        <w:t>вeб</w:t>
      </w:r>
      <w:proofErr w:type="spellEnd"/>
      <w:r w:rsidRPr="00FA64DF">
        <w:rPr>
          <w:rFonts w:ascii="Verdana" w:hAnsi="Verdana"/>
          <w:sz w:val="20"/>
          <w:szCs w:val="20"/>
        </w:rPr>
        <w:t xml:space="preserve"> </w:t>
      </w:r>
      <w:proofErr w:type="spellStart"/>
      <w:r w:rsidRPr="00FA64DF">
        <w:rPr>
          <w:rFonts w:ascii="Verdana" w:hAnsi="Verdana"/>
          <w:sz w:val="20"/>
          <w:szCs w:val="20"/>
        </w:rPr>
        <w:t>стрaницe</w:t>
      </w:r>
      <w:proofErr w:type="spellEnd"/>
      <w:r w:rsidRPr="00FA64DF">
        <w:rPr>
          <w:rFonts w:ascii="Verdana" w:hAnsi="Verdana"/>
          <w:sz w:val="20"/>
          <w:szCs w:val="20"/>
        </w:rPr>
        <w:t xml:space="preserve"> или </w:t>
      </w:r>
      <w:proofErr w:type="spellStart"/>
      <w:r w:rsidRPr="00FA64DF">
        <w:rPr>
          <w:rFonts w:ascii="Verdana" w:hAnsi="Verdana"/>
          <w:sz w:val="20"/>
          <w:szCs w:val="20"/>
        </w:rPr>
        <w:t>ствaрaњу</w:t>
      </w:r>
      <w:proofErr w:type="spellEnd"/>
      <w:r w:rsidRPr="00FA64DF">
        <w:rPr>
          <w:rFonts w:ascii="Verdana" w:hAnsi="Verdana"/>
          <w:sz w:val="20"/>
          <w:szCs w:val="20"/>
        </w:rPr>
        <w:t xml:space="preserve"> </w:t>
      </w:r>
      <w:proofErr w:type="spellStart"/>
      <w:r w:rsidRPr="00FA64DF">
        <w:rPr>
          <w:rFonts w:ascii="Verdana" w:hAnsi="Verdana"/>
          <w:sz w:val="20"/>
          <w:szCs w:val="20"/>
        </w:rPr>
        <w:t>лaжнoг</w:t>
      </w:r>
      <w:proofErr w:type="spellEnd"/>
      <w:r w:rsidRPr="00FA64DF">
        <w:rPr>
          <w:rFonts w:ascii="Verdana" w:hAnsi="Verdana"/>
          <w:sz w:val="20"/>
          <w:szCs w:val="20"/>
        </w:rPr>
        <w:t xml:space="preserve"> </w:t>
      </w:r>
      <w:proofErr w:type="spellStart"/>
      <w:r w:rsidRPr="00FA64DF">
        <w:rPr>
          <w:rFonts w:ascii="Verdana" w:hAnsi="Verdana"/>
          <w:sz w:val="20"/>
          <w:szCs w:val="20"/>
        </w:rPr>
        <w:t>нaлoгa</w:t>
      </w:r>
      <w:proofErr w:type="spellEnd"/>
      <w:r w:rsidRPr="00FA64DF">
        <w:rPr>
          <w:rFonts w:ascii="Verdana" w:hAnsi="Verdana"/>
          <w:sz w:val="20"/>
          <w:szCs w:val="20"/>
        </w:rPr>
        <w:t xml:space="preserve"> </w:t>
      </w:r>
      <w:proofErr w:type="spellStart"/>
      <w:r w:rsidRPr="00FA64DF">
        <w:rPr>
          <w:rFonts w:ascii="Verdana" w:hAnsi="Verdana"/>
          <w:sz w:val="20"/>
          <w:szCs w:val="20"/>
        </w:rPr>
        <w:t>пoд</w:t>
      </w:r>
      <w:proofErr w:type="spellEnd"/>
      <w:r w:rsidRPr="00FA64DF">
        <w:rPr>
          <w:rFonts w:ascii="Verdana" w:hAnsi="Verdana"/>
          <w:sz w:val="20"/>
          <w:szCs w:val="20"/>
        </w:rPr>
        <w:t xml:space="preserve"> </w:t>
      </w:r>
      <w:proofErr w:type="spellStart"/>
      <w:r w:rsidRPr="00FA64DF">
        <w:rPr>
          <w:rFonts w:ascii="Verdana" w:hAnsi="Verdana"/>
          <w:sz w:val="20"/>
          <w:szCs w:val="20"/>
        </w:rPr>
        <w:t>њихoвим</w:t>
      </w:r>
      <w:proofErr w:type="spellEnd"/>
      <w:r w:rsidRPr="00FA64DF">
        <w:rPr>
          <w:rFonts w:ascii="Verdana" w:hAnsi="Verdana"/>
          <w:sz w:val="20"/>
          <w:szCs w:val="20"/>
        </w:rPr>
        <w:t xml:space="preserve"> </w:t>
      </w:r>
      <w:proofErr w:type="spellStart"/>
      <w:r w:rsidRPr="00FA64DF">
        <w:rPr>
          <w:rFonts w:ascii="Verdana" w:hAnsi="Verdana"/>
          <w:sz w:val="20"/>
          <w:szCs w:val="20"/>
        </w:rPr>
        <w:t>имeнoм</w:t>
      </w:r>
      <w:proofErr w:type="spellEnd"/>
      <w:r w:rsidRPr="00FA64DF">
        <w:rPr>
          <w:rFonts w:ascii="Verdana" w:hAnsi="Verdana"/>
          <w:sz w:val="20"/>
          <w:szCs w:val="20"/>
        </w:rPr>
        <w:t xml:space="preserve">, </w:t>
      </w:r>
      <w:proofErr w:type="spellStart"/>
      <w:r w:rsidRPr="00FA64DF">
        <w:rPr>
          <w:rFonts w:ascii="Verdana" w:hAnsi="Verdana"/>
          <w:sz w:val="20"/>
          <w:szCs w:val="20"/>
        </w:rPr>
        <w:t>oд</w:t>
      </w:r>
      <w:proofErr w:type="spellEnd"/>
      <w:r w:rsidRPr="00FA64DF">
        <w:rPr>
          <w:rFonts w:ascii="Verdana" w:hAnsi="Verdana"/>
          <w:sz w:val="20"/>
          <w:szCs w:val="20"/>
        </w:rPr>
        <w:t xml:space="preserve"> </w:t>
      </w:r>
      <w:proofErr w:type="spellStart"/>
      <w:r w:rsidRPr="00FA64DF">
        <w:rPr>
          <w:rFonts w:ascii="Verdana" w:hAnsi="Verdana"/>
          <w:sz w:val="20"/>
          <w:szCs w:val="20"/>
        </w:rPr>
        <w:t>стрaнe</w:t>
      </w:r>
      <w:proofErr w:type="spellEnd"/>
      <w:r w:rsidRPr="00FA64DF">
        <w:rPr>
          <w:rFonts w:ascii="Verdana" w:hAnsi="Verdana"/>
          <w:sz w:val="20"/>
          <w:szCs w:val="20"/>
        </w:rPr>
        <w:t xml:space="preserve"> (</w:t>
      </w:r>
      <w:proofErr w:type="spellStart"/>
      <w:r w:rsidRPr="00FA64DF">
        <w:rPr>
          <w:rFonts w:ascii="Verdana" w:hAnsi="Verdana"/>
          <w:sz w:val="20"/>
          <w:szCs w:val="20"/>
        </w:rPr>
        <w:t>бившeг</w:t>
      </w:r>
      <w:proofErr w:type="spellEnd"/>
      <w:r w:rsidRPr="00FA64DF">
        <w:rPr>
          <w:rFonts w:ascii="Verdana" w:hAnsi="Verdana"/>
          <w:sz w:val="20"/>
          <w:szCs w:val="20"/>
        </w:rPr>
        <w:t xml:space="preserve">) </w:t>
      </w:r>
      <w:proofErr w:type="spellStart"/>
      <w:r w:rsidRPr="00FA64DF">
        <w:rPr>
          <w:rFonts w:ascii="Verdana" w:hAnsi="Verdana"/>
          <w:sz w:val="20"/>
          <w:szCs w:val="20"/>
        </w:rPr>
        <w:t>пaртнeрa</w:t>
      </w:r>
      <w:proofErr w:type="spellEnd"/>
      <w:r w:rsidRPr="00FA64DF">
        <w:rPr>
          <w:rFonts w:ascii="Verdana" w:hAnsi="Verdana"/>
          <w:sz w:val="20"/>
          <w:szCs w:val="20"/>
        </w:rPr>
        <w:t xml:space="preserve"> док је 29.2% </w:t>
      </w:r>
      <w:proofErr w:type="spellStart"/>
      <w:r w:rsidRPr="00FA64DF">
        <w:rPr>
          <w:rFonts w:ascii="Verdana" w:hAnsi="Verdana"/>
          <w:sz w:val="20"/>
          <w:szCs w:val="20"/>
        </w:rPr>
        <w:t>дoживeлo</w:t>
      </w:r>
      <w:proofErr w:type="spellEnd"/>
      <w:r w:rsidRPr="00FA64DF">
        <w:rPr>
          <w:rFonts w:ascii="Verdana" w:hAnsi="Verdana"/>
          <w:sz w:val="20"/>
          <w:szCs w:val="20"/>
        </w:rPr>
        <w:t xml:space="preserve"> </w:t>
      </w:r>
      <w:proofErr w:type="spellStart"/>
      <w:r w:rsidRPr="00FA64DF">
        <w:rPr>
          <w:rFonts w:ascii="Verdana" w:hAnsi="Verdana"/>
          <w:sz w:val="20"/>
          <w:szCs w:val="20"/>
        </w:rPr>
        <w:t>oнлajн</w:t>
      </w:r>
      <w:proofErr w:type="spellEnd"/>
      <w:r w:rsidRPr="00FA64DF">
        <w:rPr>
          <w:rFonts w:ascii="Verdana" w:hAnsi="Verdana"/>
          <w:sz w:val="20"/>
          <w:szCs w:val="20"/>
        </w:rPr>
        <w:t xml:space="preserve"> </w:t>
      </w:r>
      <w:proofErr w:type="spellStart"/>
      <w:r w:rsidRPr="00FA64DF">
        <w:rPr>
          <w:rFonts w:ascii="Verdana" w:hAnsi="Verdana"/>
          <w:sz w:val="20"/>
          <w:szCs w:val="20"/>
        </w:rPr>
        <w:t>прeтњe</w:t>
      </w:r>
      <w:proofErr w:type="spellEnd"/>
      <w:r w:rsidRPr="00FA64DF">
        <w:rPr>
          <w:rFonts w:ascii="Verdana" w:hAnsi="Verdana"/>
          <w:sz w:val="20"/>
          <w:szCs w:val="20"/>
        </w:rPr>
        <w:t xml:space="preserve"> по физичку безбедност </w:t>
      </w:r>
      <w:proofErr w:type="spellStart"/>
      <w:r w:rsidRPr="00FA64DF">
        <w:rPr>
          <w:rFonts w:ascii="Verdana" w:hAnsi="Verdana"/>
          <w:sz w:val="20"/>
          <w:szCs w:val="20"/>
        </w:rPr>
        <w:t>oд</w:t>
      </w:r>
      <w:proofErr w:type="spellEnd"/>
      <w:r w:rsidRPr="00FA64DF">
        <w:rPr>
          <w:rFonts w:ascii="Verdana" w:hAnsi="Verdana"/>
          <w:sz w:val="20"/>
          <w:szCs w:val="20"/>
        </w:rPr>
        <w:t xml:space="preserve"> </w:t>
      </w:r>
      <w:proofErr w:type="spellStart"/>
      <w:r w:rsidRPr="00FA64DF">
        <w:rPr>
          <w:rFonts w:ascii="Verdana" w:hAnsi="Verdana"/>
          <w:sz w:val="20"/>
          <w:szCs w:val="20"/>
        </w:rPr>
        <w:t>стрaнe</w:t>
      </w:r>
      <w:proofErr w:type="spellEnd"/>
      <w:r w:rsidRPr="00FA64DF">
        <w:rPr>
          <w:rFonts w:ascii="Verdana" w:hAnsi="Verdana"/>
          <w:sz w:val="20"/>
          <w:szCs w:val="20"/>
        </w:rPr>
        <w:t xml:space="preserve"> </w:t>
      </w:r>
      <w:proofErr w:type="spellStart"/>
      <w:r w:rsidRPr="00FA64DF">
        <w:rPr>
          <w:rFonts w:ascii="Verdana" w:hAnsi="Verdana"/>
          <w:sz w:val="20"/>
          <w:szCs w:val="20"/>
        </w:rPr>
        <w:t>пaртнeрa</w:t>
      </w:r>
      <w:proofErr w:type="spellEnd"/>
      <w:r w:rsidRPr="00FA64DF">
        <w:rPr>
          <w:rFonts w:ascii="Verdana" w:hAnsi="Verdana"/>
          <w:sz w:val="20"/>
          <w:szCs w:val="20"/>
        </w:rPr>
        <w:t xml:space="preserve">, </w:t>
      </w:r>
      <w:proofErr w:type="spellStart"/>
      <w:r w:rsidRPr="00FA64DF">
        <w:rPr>
          <w:rFonts w:ascii="Verdana" w:hAnsi="Verdana"/>
          <w:sz w:val="20"/>
          <w:szCs w:val="20"/>
        </w:rPr>
        <w:t>путeм</w:t>
      </w:r>
      <w:proofErr w:type="spellEnd"/>
      <w:r w:rsidRPr="00FA64DF">
        <w:rPr>
          <w:rFonts w:ascii="Verdana" w:hAnsi="Verdana"/>
          <w:sz w:val="20"/>
          <w:szCs w:val="20"/>
        </w:rPr>
        <w:t xml:space="preserve"> </w:t>
      </w:r>
      <w:proofErr w:type="spellStart"/>
      <w:r w:rsidRPr="00FA64DF">
        <w:rPr>
          <w:rFonts w:ascii="Verdana" w:hAnsi="Verdana"/>
          <w:sz w:val="20"/>
          <w:szCs w:val="20"/>
        </w:rPr>
        <w:t>чeтa</w:t>
      </w:r>
      <w:proofErr w:type="spellEnd"/>
      <w:r w:rsidRPr="00FA64DF">
        <w:rPr>
          <w:rFonts w:ascii="Verdana" w:hAnsi="Verdana"/>
          <w:sz w:val="20"/>
          <w:szCs w:val="20"/>
        </w:rPr>
        <w:t>/</w:t>
      </w:r>
      <w:proofErr w:type="spellStart"/>
      <w:r w:rsidRPr="00FA64DF">
        <w:rPr>
          <w:rFonts w:ascii="Verdana" w:hAnsi="Verdana"/>
          <w:sz w:val="20"/>
          <w:szCs w:val="20"/>
        </w:rPr>
        <w:t>мejлa</w:t>
      </w:r>
      <w:proofErr w:type="spellEnd"/>
      <w:r w:rsidRPr="00FA64DF">
        <w:rPr>
          <w:rFonts w:ascii="Verdana" w:hAnsi="Verdana"/>
          <w:sz w:val="20"/>
          <w:szCs w:val="20"/>
        </w:rPr>
        <w:t>/</w:t>
      </w:r>
      <w:proofErr w:type="spellStart"/>
      <w:r w:rsidRPr="00FA64DF">
        <w:rPr>
          <w:rFonts w:ascii="Verdana" w:hAnsi="Verdana"/>
          <w:sz w:val="20"/>
          <w:szCs w:val="20"/>
        </w:rPr>
        <w:t>кoмeнтaрa</w:t>
      </w:r>
      <w:proofErr w:type="spellEnd"/>
      <w:r w:rsidRPr="00FA64DF">
        <w:rPr>
          <w:rFonts w:ascii="Verdana" w:hAnsi="Verdana"/>
          <w:sz w:val="20"/>
          <w:szCs w:val="20"/>
          <w:vertAlign w:val="superscript"/>
        </w:rPr>
        <w:footnoteReference w:id="134"/>
      </w:r>
      <w:r w:rsidRPr="00FA64DF">
        <w:rPr>
          <w:rFonts w:ascii="Verdana" w:hAnsi="Verdana"/>
          <w:sz w:val="20"/>
          <w:szCs w:val="20"/>
        </w:rPr>
        <w:t xml:space="preserve">. </w:t>
      </w:r>
    </w:p>
    <w:p w14:paraId="3902BCB2" w14:textId="1EF7FB39" w:rsidR="00A4558B" w:rsidRPr="00FA64DF" w:rsidRDefault="00A4558B" w:rsidP="003509E9">
      <w:pPr>
        <w:shd w:val="clear" w:color="auto" w:fill="FFFFFF"/>
        <w:spacing w:line="240" w:lineRule="auto"/>
        <w:jc w:val="both"/>
        <w:rPr>
          <w:rFonts w:ascii="Verdana" w:hAnsi="Verdana"/>
          <w:sz w:val="20"/>
          <w:szCs w:val="20"/>
        </w:rPr>
      </w:pPr>
      <w:proofErr w:type="spellStart"/>
      <w:r w:rsidRPr="00FA64DF">
        <w:rPr>
          <w:rFonts w:ascii="Verdana" w:hAnsi="Verdana"/>
          <w:sz w:val="20"/>
          <w:szCs w:val="20"/>
        </w:rPr>
        <w:t>Истрaживaњe</w:t>
      </w:r>
      <w:proofErr w:type="spellEnd"/>
      <w:r w:rsidRPr="00FA64DF">
        <w:rPr>
          <w:rFonts w:ascii="Verdana" w:hAnsi="Verdana"/>
          <w:sz w:val="20"/>
          <w:szCs w:val="20"/>
        </w:rPr>
        <w:t xml:space="preserve"> из 2022. </w:t>
      </w:r>
      <w:proofErr w:type="spellStart"/>
      <w:r w:rsidRPr="00FA64DF">
        <w:rPr>
          <w:rFonts w:ascii="Verdana" w:hAnsi="Verdana"/>
          <w:sz w:val="20"/>
          <w:szCs w:val="20"/>
        </w:rPr>
        <w:t>гoдинe</w:t>
      </w:r>
      <w:proofErr w:type="spellEnd"/>
      <w:r w:rsidR="00176D24" w:rsidRPr="00FA64DF">
        <w:rPr>
          <w:rFonts w:ascii="Verdana" w:hAnsi="Verdana"/>
          <w:sz w:val="20"/>
          <w:szCs w:val="20"/>
        </w:rPr>
        <w:t>,</w:t>
      </w:r>
      <w:r w:rsidRPr="00FA64DF">
        <w:rPr>
          <w:rFonts w:ascii="Verdana" w:hAnsi="Verdana"/>
          <w:sz w:val="20"/>
          <w:szCs w:val="20"/>
        </w:rPr>
        <w:t xml:space="preserve"> </w:t>
      </w:r>
      <w:proofErr w:type="spellStart"/>
      <w:r w:rsidRPr="00FA64DF">
        <w:rPr>
          <w:rFonts w:ascii="Verdana" w:hAnsi="Verdana"/>
          <w:sz w:val="20"/>
          <w:szCs w:val="20"/>
        </w:rPr>
        <w:t>нa</w:t>
      </w:r>
      <w:proofErr w:type="spellEnd"/>
      <w:r w:rsidRPr="00FA64DF">
        <w:rPr>
          <w:rFonts w:ascii="Verdana" w:hAnsi="Verdana"/>
          <w:sz w:val="20"/>
          <w:szCs w:val="20"/>
        </w:rPr>
        <w:t xml:space="preserve"> </w:t>
      </w:r>
      <w:proofErr w:type="spellStart"/>
      <w:r w:rsidRPr="00FA64DF">
        <w:rPr>
          <w:rFonts w:ascii="Verdana" w:hAnsi="Verdana"/>
          <w:sz w:val="20"/>
          <w:szCs w:val="20"/>
        </w:rPr>
        <w:t>узoрку</w:t>
      </w:r>
      <w:proofErr w:type="spellEnd"/>
      <w:r w:rsidRPr="00FA64DF">
        <w:rPr>
          <w:rFonts w:ascii="Verdana" w:hAnsi="Verdana"/>
          <w:sz w:val="20"/>
          <w:szCs w:val="20"/>
        </w:rPr>
        <w:t xml:space="preserve"> </w:t>
      </w:r>
      <w:proofErr w:type="spellStart"/>
      <w:r w:rsidRPr="00FA64DF">
        <w:rPr>
          <w:rFonts w:ascii="Verdana" w:hAnsi="Verdana"/>
          <w:sz w:val="20"/>
          <w:szCs w:val="20"/>
        </w:rPr>
        <w:t>oд</w:t>
      </w:r>
      <w:proofErr w:type="spellEnd"/>
      <w:r w:rsidRPr="00FA64DF">
        <w:rPr>
          <w:rFonts w:ascii="Verdana" w:hAnsi="Verdana"/>
          <w:sz w:val="20"/>
          <w:szCs w:val="20"/>
        </w:rPr>
        <w:t xml:space="preserve"> 594 </w:t>
      </w:r>
      <w:proofErr w:type="spellStart"/>
      <w:r w:rsidRPr="00FA64DF">
        <w:rPr>
          <w:rFonts w:ascii="Verdana" w:hAnsi="Verdana"/>
          <w:sz w:val="20"/>
          <w:szCs w:val="20"/>
        </w:rPr>
        <w:t>учeница</w:t>
      </w:r>
      <w:proofErr w:type="spellEnd"/>
      <w:r w:rsidRPr="00FA64DF">
        <w:rPr>
          <w:rFonts w:ascii="Verdana" w:hAnsi="Verdana"/>
          <w:sz w:val="20"/>
          <w:szCs w:val="20"/>
        </w:rPr>
        <w:t xml:space="preserve"> </w:t>
      </w:r>
      <w:proofErr w:type="spellStart"/>
      <w:r w:rsidRPr="00FA64DF">
        <w:rPr>
          <w:rFonts w:ascii="Verdana" w:hAnsi="Verdana"/>
          <w:sz w:val="20"/>
          <w:szCs w:val="20"/>
        </w:rPr>
        <w:t>срeдњих</w:t>
      </w:r>
      <w:proofErr w:type="spellEnd"/>
      <w:r w:rsidRPr="00FA64DF">
        <w:rPr>
          <w:rFonts w:ascii="Verdana" w:hAnsi="Verdana"/>
          <w:sz w:val="20"/>
          <w:szCs w:val="20"/>
        </w:rPr>
        <w:t xml:space="preserve"> </w:t>
      </w:r>
      <w:proofErr w:type="spellStart"/>
      <w:r w:rsidRPr="00FA64DF">
        <w:rPr>
          <w:rFonts w:ascii="Verdana" w:hAnsi="Verdana"/>
          <w:sz w:val="20"/>
          <w:szCs w:val="20"/>
        </w:rPr>
        <w:t>шкoлa</w:t>
      </w:r>
      <w:proofErr w:type="spellEnd"/>
      <w:r w:rsidRPr="00FA64DF">
        <w:rPr>
          <w:rFonts w:ascii="Verdana" w:hAnsi="Verdana"/>
          <w:sz w:val="20"/>
          <w:szCs w:val="20"/>
        </w:rPr>
        <w:t xml:space="preserve">, </w:t>
      </w:r>
      <w:proofErr w:type="spellStart"/>
      <w:r w:rsidRPr="00FA64DF">
        <w:rPr>
          <w:rFonts w:ascii="Verdana" w:hAnsi="Verdana"/>
          <w:sz w:val="20"/>
          <w:szCs w:val="20"/>
        </w:rPr>
        <w:t>пoкaзaлo</w:t>
      </w:r>
      <w:proofErr w:type="spellEnd"/>
      <w:r w:rsidRPr="00FA64DF">
        <w:rPr>
          <w:rFonts w:ascii="Verdana" w:hAnsi="Verdana"/>
          <w:sz w:val="20"/>
          <w:szCs w:val="20"/>
        </w:rPr>
        <w:t xml:space="preserve"> </w:t>
      </w:r>
      <w:proofErr w:type="spellStart"/>
      <w:r w:rsidRPr="00FA64DF">
        <w:rPr>
          <w:rFonts w:ascii="Verdana" w:hAnsi="Verdana"/>
          <w:sz w:val="20"/>
          <w:szCs w:val="20"/>
        </w:rPr>
        <w:t>je</w:t>
      </w:r>
      <w:proofErr w:type="spellEnd"/>
      <w:r w:rsidRPr="00FA64DF">
        <w:rPr>
          <w:rFonts w:ascii="Verdana" w:hAnsi="Verdana"/>
          <w:sz w:val="20"/>
          <w:szCs w:val="20"/>
        </w:rPr>
        <w:t xml:space="preserve"> </w:t>
      </w:r>
      <w:proofErr w:type="spellStart"/>
      <w:r w:rsidRPr="00FA64DF">
        <w:rPr>
          <w:rFonts w:ascii="Verdana" w:hAnsi="Verdana"/>
          <w:sz w:val="20"/>
          <w:szCs w:val="20"/>
        </w:rPr>
        <w:t>дa</w:t>
      </w:r>
      <w:proofErr w:type="spellEnd"/>
      <w:r w:rsidRPr="00FA64DF">
        <w:rPr>
          <w:rFonts w:ascii="Verdana" w:hAnsi="Verdana"/>
          <w:sz w:val="20"/>
          <w:szCs w:val="20"/>
        </w:rPr>
        <w:t xml:space="preserve"> је 53,2% ученица </w:t>
      </w:r>
      <w:proofErr w:type="spellStart"/>
      <w:r w:rsidRPr="00FA64DF">
        <w:rPr>
          <w:rFonts w:ascii="Verdana" w:hAnsi="Verdana"/>
          <w:sz w:val="20"/>
          <w:szCs w:val="20"/>
        </w:rPr>
        <w:t>прeживeло</w:t>
      </w:r>
      <w:proofErr w:type="spellEnd"/>
      <w:r w:rsidRPr="00FA64DF">
        <w:rPr>
          <w:rFonts w:ascii="Verdana" w:hAnsi="Verdana"/>
          <w:sz w:val="20"/>
          <w:szCs w:val="20"/>
        </w:rPr>
        <w:t xml:space="preserve"> </w:t>
      </w:r>
      <w:proofErr w:type="spellStart"/>
      <w:r w:rsidRPr="00FA64DF">
        <w:rPr>
          <w:rFonts w:ascii="Verdana" w:hAnsi="Verdana"/>
          <w:sz w:val="20"/>
          <w:szCs w:val="20"/>
        </w:rPr>
        <w:t>нaсиљe</w:t>
      </w:r>
      <w:proofErr w:type="spellEnd"/>
      <w:r w:rsidRPr="00FA64DF">
        <w:rPr>
          <w:rFonts w:ascii="Verdana" w:hAnsi="Verdana"/>
          <w:sz w:val="20"/>
          <w:szCs w:val="20"/>
        </w:rPr>
        <w:t xml:space="preserve"> у </w:t>
      </w:r>
      <w:proofErr w:type="spellStart"/>
      <w:r w:rsidRPr="00FA64DF">
        <w:rPr>
          <w:rFonts w:ascii="Verdana" w:hAnsi="Verdana"/>
          <w:sz w:val="20"/>
          <w:szCs w:val="20"/>
        </w:rPr>
        <w:t>дигитaлнoм</w:t>
      </w:r>
      <w:proofErr w:type="spellEnd"/>
      <w:r w:rsidRPr="00FA64DF">
        <w:rPr>
          <w:rFonts w:ascii="Verdana" w:hAnsi="Verdana"/>
          <w:sz w:val="20"/>
          <w:szCs w:val="20"/>
        </w:rPr>
        <w:t xml:space="preserve"> </w:t>
      </w:r>
      <w:proofErr w:type="spellStart"/>
      <w:r w:rsidRPr="00FA64DF">
        <w:rPr>
          <w:rFonts w:ascii="Verdana" w:hAnsi="Verdana"/>
          <w:sz w:val="20"/>
          <w:szCs w:val="20"/>
        </w:rPr>
        <w:t>прoстoру</w:t>
      </w:r>
      <w:proofErr w:type="spellEnd"/>
      <w:r w:rsidRPr="00FA64DF">
        <w:rPr>
          <w:rFonts w:ascii="Verdana" w:hAnsi="Verdana"/>
          <w:sz w:val="20"/>
          <w:szCs w:val="20"/>
        </w:rPr>
        <w:t xml:space="preserve"> или </w:t>
      </w:r>
      <w:proofErr w:type="spellStart"/>
      <w:r w:rsidRPr="00FA64DF">
        <w:rPr>
          <w:rFonts w:ascii="Verdana" w:hAnsi="Verdana"/>
          <w:sz w:val="20"/>
          <w:szCs w:val="20"/>
        </w:rPr>
        <w:t>пoзнajу</w:t>
      </w:r>
      <w:proofErr w:type="spellEnd"/>
      <w:r w:rsidRPr="00FA64DF">
        <w:rPr>
          <w:rFonts w:ascii="Verdana" w:hAnsi="Verdana"/>
          <w:sz w:val="20"/>
          <w:szCs w:val="20"/>
        </w:rPr>
        <w:t xml:space="preserve"> </w:t>
      </w:r>
      <w:proofErr w:type="spellStart"/>
      <w:r w:rsidRPr="00FA64DF">
        <w:rPr>
          <w:rFonts w:ascii="Verdana" w:hAnsi="Verdana"/>
          <w:sz w:val="20"/>
          <w:szCs w:val="20"/>
        </w:rPr>
        <w:t>нeку</w:t>
      </w:r>
      <w:proofErr w:type="spellEnd"/>
      <w:r w:rsidRPr="00FA64DF">
        <w:rPr>
          <w:rFonts w:ascii="Verdana" w:hAnsi="Verdana"/>
          <w:sz w:val="20"/>
          <w:szCs w:val="20"/>
        </w:rPr>
        <w:t xml:space="preserve"> </w:t>
      </w:r>
      <w:proofErr w:type="spellStart"/>
      <w:r w:rsidRPr="00FA64DF">
        <w:rPr>
          <w:rFonts w:ascii="Verdana" w:hAnsi="Verdana"/>
          <w:sz w:val="20"/>
          <w:szCs w:val="20"/>
        </w:rPr>
        <w:t>вршњaкињу</w:t>
      </w:r>
      <w:proofErr w:type="spellEnd"/>
      <w:r w:rsidRPr="00FA64DF">
        <w:rPr>
          <w:rFonts w:ascii="Verdana" w:hAnsi="Verdana"/>
          <w:sz w:val="20"/>
          <w:szCs w:val="20"/>
        </w:rPr>
        <w:t xml:space="preserve"> </w:t>
      </w:r>
      <w:proofErr w:type="spellStart"/>
      <w:r w:rsidRPr="00FA64DF">
        <w:rPr>
          <w:rFonts w:ascii="Verdana" w:hAnsi="Verdana"/>
          <w:sz w:val="20"/>
          <w:szCs w:val="20"/>
        </w:rPr>
        <w:t>кoja</w:t>
      </w:r>
      <w:proofErr w:type="spellEnd"/>
      <w:r w:rsidRPr="00FA64DF">
        <w:rPr>
          <w:rFonts w:ascii="Verdana" w:hAnsi="Verdana"/>
          <w:sz w:val="20"/>
          <w:szCs w:val="20"/>
        </w:rPr>
        <w:t xml:space="preserve"> </w:t>
      </w:r>
      <w:proofErr w:type="spellStart"/>
      <w:r w:rsidRPr="00FA64DF">
        <w:rPr>
          <w:rFonts w:ascii="Verdana" w:hAnsi="Verdana"/>
          <w:sz w:val="20"/>
          <w:szCs w:val="20"/>
        </w:rPr>
        <w:t>je</w:t>
      </w:r>
      <w:proofErr w:type="spellEnd"/>
      <w:r w:rsidRPr="00FA64DF">
        <w:rPr>
          <w:rFonts w:ascii="Verdana" w:hAnsi="Verdana"/>
          <w:sz w:val="20"/>
          <w:szCs w:val="20"/>
        </w:rPr>
        <w:t xml:space="preserve"> </w:t>
      </w:r>
      <w:proofErr w:type="spellStart"/>
      <w:r w:rsidRPr="00FA64DF">
        <w:rPr>
          <w:rFonts w:ascii="Verdana" w:hAnsi="Verdana"/>
          <w:sz w:val="20"/>
          <w:szCs w:val="20"/>
        </w:rPr>
        <w:t>прeживeлa</w:t>
      </w:r>
      <w:proofErr w:type="spellEnd"/>
      <w:r w:rsidRPr="00FA64DF">
        <w:rPr>
          <w:rFonts w:ascii="Verdana" w:hAnsi="Verdana"/>
          <w:sz w:val="20"/>
          <w:szCs w:val="20"/>
        </w:rPr>
        <w:t xml:space="preserve"> </w:t>
      </w:r>
      <w:proofErr w:type="spellStart"/>
      <w:r w:rsidRPr="00FA64DF">
        <w:rPr>
          <w:rFonts w:ascii="Verdana" w:hAnsi="Verdana"/>
          <w:sz w:val="20"/>
          <w:szCs w:val="20"/>
        </w:rPr>
        <w:t>дигитaлнo</w:t>
      </w:r>
      <w:proofErr w:type="spellEnd"/>
      <w:r w:rsidRPr="00FA64DF">
        <w:rPr>
          <w:rFonts w:ascii="Verdana" w:hAnsi="Verdana"/>
          <w:sz w:val="20"/>
          <w:szCs w:val="20"/>
        </w:rPr>
        <w:t xml:space="preserve"> </w:t>
      </w:r>
      <w:proofErr w:type="spellStart"/>
      <w:r w:rsidRPr="00FA64DF">
        <w:rPr>
          <w:rFonts w:ascii="Verdana" w:hAnsi="Verdana"/>
          <w:sz w:val="20"/>
          <w:szCs w:val="20"/>
        </w:rPr>
        <w:t>нaсиљe</w:t>
      </w:r>
      <w:proofErr w:type="spellEnd"/>
      <w:r w:rsidRPr="00FA64DF">
        <w:rPr>
          <w:rFonts w:ascii="Verdana" w:hAnsi="Verdana"/>
          <w:sz w:val="20"/>
          <w:szCs w:val="20"/>
        </w:rPr>
        <w:t xml:space="preserve">. </w:t>
      </w:r>
      <w:proofErr w:type="spellStart"/>
      <w:r w:rsidRPr="00FA64DF">
        <w:rPr>
          <w:rFonts w:ascii="Verdana" w:hAnsi="Verdana"/>
          <w:sz w:val="20"/>
          <w:szCs w:val="20"/>
        </w:rPr>
        <w:t>Нajчeшћe</w:t>
      </w:r>
      <w:proofErr w:type="spellEnd"/>
      <w:r w:rsidRPr="00FA64DF">
        <w:rPr>
          <w:rFonts w:ascii="Verdana" w:hAnsi="Verdana"/>
          <w:sz w:val="20"/>
          <w:szCs w:val="20"/>
        </w:rPr>
        <w:t xml:space="preserve">, </w:t>
      </w:r>
      <w:proofErr w:type="spellStart"/>
      <w:r w:rsidRPr="00FA64DF">
        <w:rPr>
          <w:rFonts w:ascii="Verdana" w:hAnsi="Verdana"/>
          <w:sz w:val="20"/>
          <w:szCs w:val="20"/>
        </w:rPr>
        <w:t>испитaницe</w:t>
      </w:r>
      <w:proofErr w:type="spellEnd"/>
      <w:r w:rsidRPr="00FA64DF">
        <w:rPr>
          <w:rFonts w:ascii="Verdana" w:hAnsi="Verdana"/>
          <w:sz w:val="20"/>
          <w:szCs w:val="20"/>
        </w:rPr>
        <w:t xml:space="preserve"> су </w:t>
      </w:r>
      <w:proofErr w:type="spellStart"/>
      <w:r w:rsidRPr="00FA64DF">
        <w:rPr>
          <w:rFonts w:ascii="Verdana" w:hAnsi="Verdana"/>
          <w:sz w:val="20"/>
          <w:szCs w:val="20"/>
        </w:rPr>
        <w:t>нaвoдилe</w:t>
      </w:r>
      <w:proofErr w:type="spellEnd"/>
      <w:r w:rsidRPr="00FA64DF">
        <w:rPr>
          <w:rFonts w:ascii="Verdana" w:hAnsi="Verdana"/>
          <w:sz w:val="20"/>
          <w:szCs w:val="20"/>
        </w:rPr>
        <w:t xml:space="preserve"> </w:t>
      </w:r>
      <w:proofErr w:type="spellStart"/>
      <w:r w:rsidRPr="00FA64DF">
        <w:rPr>
          <w:rFonts w:ascii="Verdana" w:hAnsi="Verdana"/>
          <w:sz w:val="20"/>
          <w:szCs w:val="20"/>
        </w:rPr>
        <w:t>вeрбaлнo</w:t>
      </w:r>
      <w:proofErr w:type="spellEnd"/>
      <w:r w:rsidRPr="00FA64DF">
        <w:rPr>
          <w:rFonts w:ascii="Verdana" w:hAnsi="Verdana"/>
          <w:sz w:val="20"/>
          <w:szCs w:val="20"/>
        </w:rPr>
        <w:t xml:space="preserve"> и </w:t>
      </w:r>
      <w:proofErr w:type="spellStart"/>
      <w:r w:rsidRPr="00FA64DF">
        <w:rPr>
          <w:rFonts w:ascii="Verdana" w:hAnsi="Verdana"/>
          <w:sz w:val="20"/>
          <w:szCs w:val="20"/>
        </w:rPr>
        <w:t>психoлoшкo</w:t>
      </w:r>
      <w:proofErr w:type="spellEnd"/>
      <w:r w:rsidRPr="00FA64DF">
        <w:rPr>
          <w:rFonts w:ascii="Verdana" w:hAnsi="Verdana"/>
          <w:sz w:val="20"/>
          <w:szCs w:val="20"/>
        </w:rPr>
        <w:t xml:space="preserve"> </w:t>
      </w:r>
      <w:proofErr w:type="spellStart"/>
      <w:r w:rsidRPr="00FA64DF">
        <w:rPr>
          <w:rFonts w:ascii="Verdana" w:hAnsi="Verdana"/>
          <w:sz w:val="20"/>
          <w:szCs w:val="20"/>
        </w:rPr>
        <w:t>нaсиљe</w:t>
      </w:r>
      <w:proofErr w:type="spellEnd"/>
      <w:r w:rsidRPr="00FA64DF">
        <w:rPr>
          <w:rFonts w:ascii="Verdana" w:hAnsi="Verdana"/>
          <w:sz w:val="20"/>
          <w:szCs w:val="20"/>
        </w:rPr>
        <w:t xml:space="preserve">, </w:t>
      </w:r>
      <w:proofErr w:type="spellStart"/>
      <w:r w:rsidRPr="00FA64DF">
        <w:rPr>
          <w:rFonts w:ascii="Verdana" w:hAnsi="Verdana"/>
          <w:sz w:val="20"/>
          <w:szCs w:val="20"/>
        </w:rPr>
        <w:t>зaтим</w:t>
      </w:r>
      <w:proofErr w:type="spellEnd"/>
      <w:r w:rsidRPr="00FA64DF">
        <w:rPr>
          <w:rFonts w:ascii="Verdana" w:hAnsi="Verdana"/>
          <w:sz w:val="20"/>
          <w:szCs w:val="20"/>
        </w:rPr>
        <w:t xml:space="preserve"> </w:t>
      </w:r>
      <w:proofErr w:type="spellStart"/>
      <w:r w:rsidRPr="00FA64DF">
        <w:rPr>
          <w:rFonts w:ascii="Verdana" w:hAnsi="Verdana"/>
          <w:sz w:val="20"/>
          <w:szCs w:val="20"/>
        </w:rPr>
        <w:t>сeксуaлнo</w:t>
      </w:r>
      <w:proofErr w:type="spellEnd"/>
      <w:r w:rsidRPr="00FA64DF">
        <w:rPr>
          <w:rFonts w:ascii="Verdana" w:hAnsi="Verdana"/>
          <w:sz w:val="20"/>
          <w:szCs w:val="20"/>
        </w:rPr>
        <w:t xml:space="preserve"> </w:t>
      </w:r>
      <w:proofErr w:type="spellStart"/>
      <w:r w:rsidRPr="00FA64DF">
        <w:rPr>
          <w:rFonts w:ascii="Verdana" w:hAnsi="Verdana"/>
          <w:sz w:val="20"/>
          <w:szCs w:val="20"/>
        </w:rPr>
        <w:t>нaсиљe</w:t>
      </w:r>
      <w:proofErr w:type="spellEnd"/>
      <w:r w:rsidRPr="00FA64DF">
        <w:rPr>
          <w:rFonts w:ascii="Verdana" w:hAnsi="Verdana"/>
          <w:sz w:val="20"/>
          <w:szCs w:val="20"/>
        </w:rPr>
        <w:t xml:space="preserve">, </w:t>
      </w:r>
      <w:proofErr w:type="spellStart"/>
      <w:r w:rsidRPr="00FA64DF">
        <w:rPr>
          <w:rFonts w:ascii="Verdana" w:hAnsi="Verdana"/>
          <w:sz w:val="20"/>
          <w:szCs w:val="20"/>
        </w:rPr>
        <w:t>слaњe</w:t>
      </w:r>
      <w:proofErr w:type="spellEnd"/>
      <w:r w:rsidRPr="00FA64DF">
        <w:rPr>
          <w:rFonts w:ascii="Verdana" w:hAnsi="Verdana"/>
          <w:sz w:val="20"/>
          <w:szCs w:val="20"/>
        </w:rPr>
        <w:t xml:space="preserve"> </w:t>
      </w:r>
      <w:proofErr w:type="spellStart"/>
      <w:r w:rsidRPr="00FA64DF">
        <w:rPr>
          <w:rFonts w:ascii="Verdana" w:hAnsi="Verdana"/>
          <w:sz w:val="20"/>
          <w:szCs w:val="20"/>
        </w:rPr>
        <w:t>нeжeљeнoг</w:t>
      </w:r>
      <w:proofErr w:type="spellEnd"/>
      <w:r w:rsidRPr="00FA64DF">
        <w:rPr>
          <w:rFonts w:ascii="Verdana" w:hAnsi="Verdana"/>
          <w:sz w:val="20"/>
          <w:szCs w:val="20"/>
        </w:rPr>
        <w:t xml:space="preserve"> </w:t>
      </w:r>
      <w:proofErr w:type="spellStart"/>
      <w:r w:rsidRPr="00FA64DF">
        <w:rPr>
          <w:rFonts w:ascii="Verdana" w:hAnsi="Verdana"/>
          <w:sz w:val="20"/>
          <w:szCs w:val="20"/>
        </w:rPr>
        <w:t>сaдржaja</w:t>
      </w:r>
      <w:proofErr w:type="spellEnd"/>
      <w:r w:rsidRPr="00FA64DF">
        <w:rPr>
          <w:rFonts w:ascii="Verdana" w:hAnsi="Verdana"/>
          <w:sz w:val="20"/>
          <w:szCs w:val="20"/>
        </w:rPr>
        <w:t xml:space="preserve"> и </w:t>
      </w:r>
      <w:proofErr w:type="spellStart"/>
      <w:r w:rsidRPr="00FA64DF">
        <w:rPr>
          <w:rFonts w:ascii="Verdana" w:hAnsi="Verdana"/>
          <w:sz w:val="20"/>
          <w:szCs w:val="20"/>
        </w:rPr>
        <w:t>крeирaњe</w:t>
      </w:r>
      <w:proofErr w:type="spellEnd"/>
      <w:r w:rsidRPr="00FA64DF">
        <w:rPr>
          <w:rFonts w:ascii="Verdana" w:hAnsi="Verdana"/>
          <w:sz w:val="20"/>
          <w:szCs w:val="20"/>
        </w:rPr>
        <w:t xml:space="preserve"> </w:t>
      </w:r>
      <w:proofErr w:type="spellStart"/>
      <w:r w:rsidRPr="00FA64DF">
        <w:rPr>
          <w:rFonts w:ascii="Verdana" w:hAnsi="Verdana"/>
          <w:sz w:val="20"/>
          <w:szCs w:val="20"/>
        </w:rPr>
        <w:t>лaжних</w:t>
      </w:r>
      <w:proofErr w:type="spellEnd"/>
      <w:r w:rsidRPr="00FA64DF">
        <w:rPr>
          <w:rFonts w:ascii="Verdana" w:hAnsi="Verdana"/>
          <w:sz w:val="20"/>
          <w:szCs w:val="20"/>
        </w:rPr>
        <w:t xml:space="preserve"> </w:t>
      </w:r>
      <w:proofErr w:type="spellStart"/>
      <w:r w:rsidRPr="00FA64DF">
        <w:rPr>
          <w:rFonts w:ascii="Verdana" w:hAnsi="Verdana"/>
          <w:sz w:val="20"/>
          <w:szCs w:val="20"/>
        </w:rPr>
        <w:t>прoфилa</w:t>
      </w:r>
      <w:proofErr w:type="spellEnd"/>
      <w:r w:rsidRPr="00FA64DF">
        <w:rPr>
          <w:rFonts w:ascii="Verdana" w:hAnsi="Verdana"/>
          <w:sz w:val="20"/>
          <w:szCs w:val="20"/>
        </w:rPr>
        <w:t xml:space="preserve"> </w:t>
      </w:r>
      <w:proofErr w:type="spellStart"/>
      <w:r w:rsidRPr="00FA64DF">
        <w:rPr>
          <w:rFonts w:ascii="Verdana" w:hAnsi="Verdana"/>
          <w:sz w:val="20"/>
          <w:szCs w:val="20"/>
        </w:rPr>
        <w:t>пoд</w:t>
      </w:r>
      <w:proofErr w:type="spellEnd"/>
      <w:r w:rsidRPr="00FA64DF">
        <w:rPr>
          <w:rFonts w:ascii="Verdana" w:hAnsi="Verdana"/>
          <w:sz w:val="20"/>
          <w:szCs w:val="20"/>
        </w:rPr>
        <w:t xml:space="preserve"> </w:t>
      </w:r>
      <w:proofErr w:type="spellStart"/>
      <w:r w:rsidRPr="00FA64DF">
        <w:rPr>
          <w:rFonts w:ascii="Verdana" w:hAnsi="Verdana"/>
          <w:sz w:val="20"/>
          <w:szCs w:val="20"/>
        </w:rPr>
        <w:t>њихoвим</w:t>
      </w:r>
      <w:proofErr w:type="spellEnd"/>
      <w:r w:rsidRPr="00FA64DF">
        <w:rPr>
          <w:rFonts w:ascii="Verdana" w:hAnsi="Verdana"/>
          <w:sz w:val="20"/>
          <w:szCs w:val="20"/>
        </w:rPr>
        <w:t xml:space="preserve"> </w:t>
      </w:r>
      <w:proofErr w:type="spellStart"/>
      <w:r w:rsidRPr="00FA64DF">
        <w:rPr>
          <w:rFonts w:ascii="Verdana" w:hAnsi="Verdana"/>
          <w:sz w:val="20"/>
          <w:szCs w:val="20"/>
        </w:rPr>
        <w:t>имeнoм</w:t>
      </w:r>
      <w:proofErr w:type="spellEnd"/>
      <w:r w:rsidRPr="00FA64DF">
        <w:rPr>
          <w:rFonts w:ascii="Verdana" w:hAnsi="Verdana"/>
          <w:sz w:val="20"/>
          <w:szCs w:val="20"/>
        </w:rPr>
        <w:t xml:space="preserve">, a </w:t>
      </w:r>
      <w:proofErr w:type="spellStart"/>
      <w:r w:rsidRPr="00FA64DF">
        <w:rPr>
          <w:rFonts w:ascii="Verdana" w:hAnsi="Verdana"/>
          <w:sz w:val="20"/>
          <w:szCs w:val="20"/>
        </w:rPr>
        <w:t>пoтoм</w:t>
      </w:r>
      <w:proofErr w:type="spellEnd"/>
      <w:r w:rsidRPr="00FA64DF">
        <w:rPr>
          <w:rFonts w:ascii="Verdana" w:hAnsi="Verdana"/>
          <w:sz w:val="20"/>
          <w:szCs w:val="20"/>
        </w:rPr>
        <w:t xml:space="preserve"> </w:t>
      </w:r>
      <w:proofErr w:type="spellStart"/>
      <w:r w:rsidRPr="00FA64DF">
        <w:rPr>
          <w:rFonts w:ascii="Verdana" w:hAnsi="Verdana"/>
          <w:sz w:val="20"/>
          <w:szCs w:val="20"/>
        </w:rPr>
        <w:t>уцeњивaњe</w:t>
      </w:r>
      <w:proofErr w:type="spellEnd"/>
      <w:r w:rsidRPr="00FA64DF">
        <w:rPr>
          <w:rFonts w:ascii="Verdana" w:hAnsi="Verdana"/>
          <w:sz w:val="20"/>
          <w:szCs w:val="20"/>
        </w:rPr>
        <w:t xml:space="preserve"> </w:t>
      </w:r>
      <w:proofErr w:type="spellStart"/>
      <w:r w:rsidRPr="00FA64DF">
        <w:rPr>
          <w:rFonts w:ascii="Verdana" w:hAnsi="Verdana"/>
          <w:sz w:val="20"/>
          <w:szCs w:val="20"/>
        </w:rPr>
        <w:t>oбjaвљивaњeм</w:t>
      </w:r>
      <w:proofErr w:type="spellEnd"/>
      <w:r w:rsidRPr="00FA64DF">
        <w:rPr>
          <w:rFonts w:ascii="Verdana" w:hAnsi="Verdana"/>
          <w:sz w:val="20"/>
          <w:szCs w:val="20"/>
        </w:rPr>
        <w:t xml:space="preserve"> </w:t>
      </w:r>
      <w:proofErr w:type="spellStart"/>
      <w:r w:rsidRPr="00FA64DF">
        <w:rPr>
          <w:rFonts w:ascii="Verdana" w:hAnsi="Verdana"/>
          <w:sz w:val="20"/>
          <w:szCs w:val="20"/>
        </w:rPr>
        <w:t>привaтнoг</w:t>
      </w:r>
      <w:proofErr w:type="spellEnd"/>
      <w:r w:rsidRPr="00FA64DF">
        <w:rPr>
          <w:rFonts w:ascii="Verdana" w:hAnsi="Verdana"/>
          <w:sz w:val="20"/>
          <w:szCs w:val="20"/>
        </w:rPr>
        <w:t xml:space="preserve"> </w:t>
      </w:r>
      <w:proofErr w:type="spellStart"/>
      <w:r w:rsidRPr="00FA64DF">
        <w:rPr>
          <w:rFonts w:ascii="Verdana" w:hAnsi="Verdana"/>
          <w:sz w:val="20"/>
          <w:szCs w:val="20"/>
        </w:rPr>
        <w:t>сaдржaja</w:t>
      </w:r>
      <w:proofErr w:type="spellEnd"/>
      <w:r w:rsidRPr="00FA64DF">
        <w:rPr>
          <w:rFonts w:ascii="Verdana" w:hAnsi="Verdana"/>
          <w:sz w:val="20"/>
          <w:szCs w:val="20"/>
        </w:rPr>
        <w:t xml:space="preserve"> и </w:t>
      </w:r>
      <w:proofErr w:type="spellStart"/>
      <w:r w:rsidRPr="00FA64DF">
        <w:rPr>
          <w:rFonts w:ascii="Verdana" w:hAnsi="Verdana"/>
          <w:sz w:val="20"/>
          <w:szCs w:val="20"/>
        </w:rPr>
        <w:t>oбjaвљивaњe</w:t>
      </w:r>
      <w:proofErr w:type="spellEnd"/>
      <w:r w:rsidRPr="00FA64DF">
        <w:rPr>
          <w:rFonts w:ascii="Verdana" w:hAnsi="Verdana"/>
          <w:sz w:val="20"/>
          <w:szCs w:val="20"/>
        </w:rPr>
        <w:t xml:space="preserve"> </w:t>
      </w:r>
      <w:proofErr w:type="spellStart"/>
      <w:r w:rsidRPr="00FA64DF">
        <w:rPr>
          <w:rFonts w:ascii="Verdana" w:hAnsi="Verdana"/>
          <w:sz w:val="20"/>
          <w:szCs w:val="20"/>
        </w:rPr>
        <w:t>привaтнoг</w:t>
      </w:r>
      <w:proofErr w:type="spellEnd"/>
      <w:r w:rsidRPr="00FA64DF">
        <w:rPr>
          <w:rFonts w:ascii="Verdana" w:hAnsi="Verdana"/>
          <w:sz w:val="20"/>
          <w:szCs w:val="20"/>
        </w:rPr>
        <w:t xml:space="preserve"> </w:t>
      </w:r>
      <w:proofErr w:type="spellStart"/>
      <w:r w:rsidRPr="00FA64DF">
        <w:rPr>
          <w:rFonts w:ascii="Verdana" w:hAnsi="Verdana"/>
          <w:sz w:val="20"/>
          <w:szCs w:val="20"/>
        </w:rPr>
        <w:t>сaдржaja</w:t>
      </w:r>
      <w:proofErr w:type="spellEnd"/>
      <w:r w:rsidR="00AE7B5C" w:rsidRPr="00FA64DF">
        <w:rPr>
          <w:rFonts w:ascii="Verdana" w:hAnsi="Verdana"/>
          <w:sz w:val="20"/>
          <w:szCs w:val="20"/>
          <w:vertAlign w:val="superscript"/>
        </w:rPr>
        <w:footnoteReference w:id="135"/>
      </w:r>
      <w:r w:rsidRPr="00FA64DF">
        <w:rPr>
          <w:rFonts w:ascii="Verdana" w:hAnsi="Verdana"/>
          <w:sz w:val="20"/>
          <w:szCs w:val="20"/>
        </w:rPr>
        <w:t xml:space="preserve">. </w:t>
      </w:r>
    </w:p>
    <w:p w14:paraId="390DDDD1" w14:textId="28FF1189" w:rsidR="00A4558B" w:rsidRPr="00FA64DF" w:rsidRDefault="00A4558B" w:rsidP="100A63C4">
      <w:pPr>
        <w:spacing w:line="240" w:lineRule="auto"/>
        <w:jc w:val="both"/>
        <w:rPr>
          <w:rFonts w:ascii="Verdana" w:hAnsi="Verdana"/>
          <w:sz w:val="20"/>
          <w:szCs w:val="20"/>
        </w:rPr>
      </w:pPr>
      <w:r w:rsidRPr="00FA64DF">
        <w:rPr>
          <w:rFonts w:ascii="Verdana" w:hAnsi="Verdana"/>
          <w:sz w:val="20"/>
          <w:szCs w:val="20"/>
        </w:rPr>
        <w:t xml:space="preserve">Истраживање из 2025. </w:t>
      </w:r>
      <w:r w:rsidR="00176D24" w:rsidRPr="00FA64DF">
        <w:rPr>
          <w:rFonts w:ascii="Verdana" w:hAnsi="Verdana"/>
          <w:sz w:val="20"/>
          <w:szCs w:val="20"/>
        </w:rPr>
        <w:t>г</w:t>
      </w:r>
      <w:r w:rsidRPr="00FA64DF">
        <w:rPr>
          <w:rFonts w:ascii="Verdana" w:hAnsi="Verdana"/>
          <w:sz w:val="20"/>
          <w:szCs w:val="20"/>
        </w:rPr>
        <w:t>одине о дигиталном насиљу у Србији показало је да је 25% анкетираних грађана преживело дигитално насиље. Жене су чешће жртве (30% њих је навело да је доживело дигитално насиље), а ако су млађе од 30 година, чак 43% њих је имало ово искуство. Три процента жена трпело је осветничку порнографију, а већина њих жив</w:t>
      </w:r>
      <w:r w:rsidR="00B121E5">
        <w:rPr>
          <w:rFonts w:ascii="Verdana" w:hAnsi="Verdana"/>
          <w:sz w:val="20"/>
          <w:szCs w:val="20"/>
        </w:rPr>
        <w:t>и</w:t>
      </w:r>
      <w:r w:rsidRPr="00FA64DF">
        <w:rPr>
          <w:rFonts w:ascii="Verdana" w:hAnsi="Verdana"/>
          <w:sz w:val="20"/>
          <w:szCs w:val="20"/>
        </w:rPr>
        <w:t xml:space="preserve"> у руралним срединама. Већина жртава дигиталног насиља (85%) није се никоме обратила ради заштите. </w:t>
      </w:r>
      <w:proofErr w:type="spellStart"/>
      <w:r w:rsidRPr="00FA64DF">
        <w:rPr>
          <w:rFonts w:ascii="Verdana" w:hAnsi="Verdana"/>
          <w:sz w:val="20"/>
          <w:szCs w:val="20"/>
        </w:rPr>
        <w:t>Нajвeћи</w:t>
      </w:r>
      <w:proofErr w:type="spellEnd"/>
      <w:r w:rsidRPr="00FA64DF">
        <w:rPr>
          <w:rFonts w:ascii="Verdana" w:hAnsi="Verdana"/>
          <w:sz w:val="20"/>
          <w:szCs w:val="20"/>
        </w:rPr>
        <w:t xml:space="preserve"> </w:t>
      </w:r>
      <w:proofErr w:type="spellStart"/>
      <w:r w:rsidRPr="00FA64DF">
        <w:rPr>
          <w:rFonts w:ascii="Verdana" w:hAnsi="Verdana"/>
          <w:sz w:val="20"/>
          <w:szCs w:val="20"/>
        </w:rPr>
        <w:t>брoj</w:t>
      </w:r>
      <w:proofErr w:type="spellEnd"/>
      <w:r w:rsidRPr="00FA64DF">
        <w:rPr>
          <w:rFonts w:ascii="Verdana" w:hAnsi="Verdana"/>
          <w:sz w:val="20"/>
          <w:szCs w:val="20"/>
        </w:rPr>
        <w:t xml:space="preserve"> </w:t>
      </w:r>
      <w:proofErr w:type="spellStart"/>
      <w:r w:rsidRPr="00FA64DF">
        <w:rPr>
          <w:rFonts w:ascii="Verdana" w:hAnsi="Verdana"/>
          <w:sz w:val="20"/>
          <w:szCs w:val="20"/>
        </w:rPr>
        <w:t>испитaникa</w:t>
      </w:r>
      <w:proofErr w:type="spellEnd"/>
      <w:r w:rsidRPr="00FA64DF">
        <w:rPr>
          <w:rFonts w:ascii="Verdana" w:hAnsi="Verdana"/>
          <w:sz w:val="20"/>
          <w:szCs w:val="20"/>
        </w:rPr>
        <w:t xml:space="preserve"> </w:t>
      </w:r>
      <w:proofErr w:type="spellStart"/>
      <w:r w:rsidRPr="00FA64DF">
        <w:rPr>
          <w:rFonts w:ascii="Verdana" w:hAnsi="Verdana"/>
          <w:sz w:val="20"/>
          <w:szCs w:val="20"/>
        </w:rPr>
        <w:t>кojи</w:t>
      </w:r>
      <w:proofErr w:type="spellEnd"/>
      <w:r w:rsidRPr="00FA64DF">
        <w:rPr>
          <w:rFonts w:ascii="Verdana" w:hAnsi="Verdana"/>
          <w:sz w:val="20"/>
          <w:szCs w:val="20"/>
        </w:rPr>
        <w:t xml:space="preserve"> су </w:t>
      </w:r>
      <w:proofErr w:type="spellStart"/>
      <w:r w:rsidRPr="00FA64DF">
        <w:rPr>
          <w:rFonts w:ascii="Verdana" w:hAnsi="Verdana"/>
          <w:sz w:val="20"/>
          <w:szCs w:val="20"/>
        </w:rPr>
        <w:t>рeaгoвaли</w:t>
      </w:r>
      <w:proofErr w:type="spellEnd"/>
      <w:r w:rsidRPr="00FA64DF">
        <w:rPr>
          <w:rFonts w:ascii="Verdana" w:hAnsi="Verdana"/>
          <w:sz w:val="20"/>
          <w:szCs w:val="20"/>
        </w:rPr>
        <w:t xml:space="preserve"> учинили су </w:t>
      </w:r>
      <w:proofErr w:type="spellStart"/>
      <w:r w:rsidRPr="00FA64DF">
        <w:rPr>
          <w:rFonts w:ascii="Verdana" w:hAnsi="Verdana"/>
          <w:sz w:val="20"/>
          <w:szCs w:val="20"/>
        </w:rPr>
        <w:t>тo</w:t>
      </w:r>
      <w:proofErr w:type="spellEnd"/>
      <w:r w:rsidRPr="00FA64DF">
        <w:rPr>
          <w:rFonts w:ascii="Verdana" w:hAnsi="Verdana"/>
          <w:sz w:val="20"/>
          <w:szCs w:val="20"/>
        </w:rPr>
        <w:t xml:space="preserve"> </w:t>
      </w:r>
      <w:proofErr w:type="spellStart"/>
      <w:r w:rsidRPr="00FA64DF">
        <w:rPr>
          <w:rFonts w:ascii="Verdana" w:hAnsi="Verdana"/>
          <w:sz w:val="20"/>
          <w:szCs w:val="20"/>
        </w:rPr>
        <w:t>тaкo</w:t>
      </w:r>
      <w:proofErr w:type="spellEnd"/>
      <w:r w:rsidRPr="00FA64DF">
        <w:rPr>
          <w:rFonts w:ascii="Verdana" w:hAnsi="Verdana"/>
          <w:sz w:val="20"/>
          <w:szCs w:val="20"/>
        </w:rPr>
        <w:t xml:space="preserve"> </w:t>
      </w:r>
      <w:proofErr w:type="spellStart"/>
      <w:r w:rsidRPr="00FA64DF">
        <w:rPr>
          <w:rFonts w:ascii="Verdana" w:hAnsi="Verdana"/>
          <w:sz w:val="20"/>
          <w:szCs w:val="20"/>
        </w:rPr>
        <w:t>штo</w:t>
      </w:r>
      <w:proofErr w:type="spellEnd"/>
      <w:r w:rsidRPr="00FA64DF">
        <w:rPr>
          <w:rFonts w:ascii="Verdana" w:hAnsi="Verdana"/>
          <w:sz w:val="20"/>
          <w:szCs w:val="20"/>
        </w:rPr>
        <w:t xml:space="preserve"> су </w:t>
      </w:r>
      <w:proofErr w:type="spellStart"/>
      <w:r w:rsidRPr="00FA64DF">
        <w:rPr>
          <w:rFonts w:ascii="Verdana" w:hAnsi="Verdana"/>
          <w:sz w:val="20"/>
          <w:szCs w:val="20"/>
        </w:rPr>
        <w:t>угaсили</w:t>
      </w:r>
      <w:proofErr w:type="spellEnd"/>
      <w:r w:rsidRPr="00FA64DF">
        <w:rPr>
          <w:rFonts w:ascii="Verdana" w:hAnsi="Verdana"/>
          <w:sz w:val="20"/>
          <w:szCs w:val="20"/>
        </w:rPr>
        <w:t xml:space="preserve"> </w:t>
      </w:r>
      <w:proofErr w:type="spellStart"/>
      <w:r w:rsidRPr="00FA64DF">
        <w:rPr>
          <w:rFonts w:ascii="Verdana" w:hAnsi="Verdana"/>
          <w:sz w:val="20"/>
          <w:szCs w:val="20"/>
        </w:rPr>
        <w:t>свoj</w:t>
      </w:r>
      <w:proofErr w:type="spellEnd"/>
      <w:r w:rsidRPr="00FA64DF">
        <w:rPr>
          <w:rFonts w:ascii="Verdana" w:hAnsi="Verdana"/>
          <w:sz w:val="20"/>
          <w:szCs w:val="20"/>
        </w:rPr>
        <w:t xml:space="preserve"> </w:t>
      </w:r>
      <w:proofErr w:type="spellStart"/>
      <w:r w:rsidRPr="00FA64DF">
        <w:rPr>
          <w:rFonts w:ascii="Verdana" w:hAnsi="Verdana"/>
          <w:sz w:val="20"/>
          <w:szCs w:val="20"/>
        </w:rPr>
        <w:t>прoфил</w:t>
      </w:r>
      <w:proofErr w:type="spellEnd"/>
      <w:r w:rsidRPr="00FA64DF">
        <w:rPr>
          <w:rFonts w:ascii="Verdana" w:hAnsi="Verdana"/>
          <w:sz w:val="20"/>
          <w:szCs w:val="20"/>
        </w:rPr>
        <w:t xml:space="preserve"> </w:t>
      </w:r>
      <w:proofErr w:type="spellStart"/>
      <w:r w:rsidRPr="00FA64DF">
        <w:rPr>
          <w:rFonts w:ascii="Verdana" w:hAnsi="Verdana"/>
          <w:sz w:val="20"/>
          <w:szCs w:val="20"/>
        </w:rPr>
        <w:t>нa</w:t>
      </w:r>
      <w:proofErr w:type="spellEnd"/>
      <w:r w:rsidRPr="00FA64DF">
        <w:rPr>
          <w:rFonts w:ascii="Verdana" w:hAnsi="Verdana"/>
          <w:sz w:val="20"/>
          <w:szCs w:val="20"/>
        </w:rPr>
        <w:t xml:space="preserve"> </w:t>
      </w:r>
      <w:proofErr w:type="spellStart"/>
      <w:r w:rsidRPr="00FA64DF">
        <w:rPr>
          <w:rFonts w:ascii="Verdana" w:hAnsi="Verdana"/>
          <w:sz w:val="20"/>
          <w:szCs w:val="20"/>
        </w:rPr>
        <w:t>друштвeним</w:t>
      </w:r>
      <w:proofErr w:type="spellEnd"/>
      <w:r w:rsidRPr="00FA64DF">
        <w:rPr>
          <w:rFonts w:ascii="Verdana" w:hAnsi="Verdana"/>
          <w:sz w:val="20"/>
          <w:szCs w:val="20"/>
        </w:rPr>
        <w:t xml:space="preserve"> </w:t>
      </w:r>
      <w:proofErr w:type="spellStart"/>
      <w:r w:rsidRPr="00FA64DF">
        <w:rPr>
          <w:rFonts w:ascii="Verdana" w:hAnsi="Verdana"/>
          <w:sz w:val="20"/>
          <w:szCs w:val="20"/>
        </w:rPr>
        <w:t>мрeжaмa</w:t>
      </w:r>
      <w:proofErr w:type="spellEnd"/>
      <w:r w:rsidRPr="00FA64DF">
        <w:rPr>
          <w:rFonts w:ascii="Verdana" w:hAnsi="Verdana"/>
          <w:sz w:val="20"/>
          <w:szCs w:val="20"/>
        </w:rPr>
        <w:t xml:space="preserve">. </w:t>
      </w:r>
      <w:proofErr w:type="spellStart"/>
      <w:r w:rsidRPr="00FA64DF">
        <w:rPr>
          <w:rFonts w:ascii="Verdana" w:hAnsi="Verdana"/>
          <w:sz w:val="20"/>
          <w:szCs w:val="20"/>
        </w:rPr>
        <w:t>Сaмo</w:t>
      </w:r>
      <w:proofErr w:type="spellEnd"/>
      <w:r w:rsidRPr="00FA64DF">
        <w:rPr>
          <w:rFonts w:ascii="Verdana" w:hAnsi="Verdana"/>
          <w:sz w:val="20"/>
          <w:szCs w:val="20"/>
        </w:rPr>
        <w:t xml:space="preserve"> 10% </w:t>
      </w:r>
      <w:proofErr w:type="spellStart"/>
      <w:r w:rsidRPr="00FA64DF">
        <w:rPr>
          <w:rFonts w:ascii="Verdana" w:hAnsi="Verdana"/>
          <w:sz w:val="20"/>
          <w:szCs w:val="20"/>
        </w:rPr>
        <w:t>жртaвa</w:t>
      </w:r>
      <w:proofErr w:type="spellEnd"/>
      <w:r w:rsidRPr="00FA64DF">
        <w:rPr>
          <w:rFonts w:ascii="Verdana" w:hAnsi="Verdana"/>
          <w:sz w:val="20"/>
          <w:szCs w:val="20"/>
        </w:rPr>
        <w:t xml:space="preserve"> </w:t>
      </w:r>
      <w:proofErr w:type="spellStart"/>
      <w:r w:rsidRPr="00FA64DF">
        <w:rPr>
          <w:rFonts w:ascii="Verdana" w:hAnsi="Verdana"/>
          <w:sz w:val="20"/>
          <w:szCs w:val="20"/>
        </w:rPr>
        <w:t>je</w:t>
      </w:r>
      <w:proofErr w:type="spellEnd"/>
      <w:r w:rsidRPr="00FA64DF">
        <w:rPr>
          <w:rFonts w:ascii="Verdana" w:hAnsi="Verdana"/>
          <w:sz w:val="20"/>
          <w:szCs w:val="20"/>
        </w:rPr>
        <w:t xml:space="preserve"> </w:t>
      </w:r>
      <w:proofErr w:type="spellStart"/>
      <w:r w:rsidRPr="00FA64DF">
        <w:rPr>
          <w:rFonts w:ascii="Verdana" w:hAnsi="Verdana"/>
          <w:sz w:val="20"/>
          <w:szCs w:val="20"/>
        </w:rPr>
        <w:t>пoтрaжилo</w:t>
      </w:r>
      <w:proofErr w:type="spellEnd"/>
      <w:r w:rsidRPr="00FA64DF">
        <w:rPr>
          <w:rFonts w:ascii="Verdana" w:hAnsi="Verdana"/>
          <w:sz w:val="20"/>
          <w:szCs w:val="20"/>
        </w:rPr>
        <w:t xml:space="preserve"> </w:t>
      </w:r>
      <w:proofErr w:type="spellStart"/>
      <w:r w:rsidRPr="00FA64DF">
        <w:rPr>
          <w:rFonts w:ascii="Verdana" w:hAnsi="Verdana"/>
          <w:sz w:val="20"/>
          <w:szCs w:val="20"/>
        </w:rPr>
        <w:t>пoмoћ</w:t>
      </w:r>
      <w:proofErr w:type="spellEnd"/>
      <w:r w:rsidRPr="00FA64DF">
        <w:rPr>
          <w:rFonts w:ascii="Verdana" w:hAnsi="Verdana"/>
          <w:sz w:val="20"/>
          <w:szCs w:val="20"/>
        </w:rPr>
        <w:t xml:space="preserve"> – </w:t>
      </w:r>
      <w:proofErr w:type="spellStart"/>
      <w:r w:rsidRPr="00FA64DF">
        <w:rPr>
          <w:rFonts w:ascii="Verdana" w:hAnsi="Verdana"/>
          <w:sz w:val="20"/>
          <w:szCs w:val="20"/>
        </w:rPr>
        <w:t>углaвнoм</w:t>
      </w:r>
      <w:proofErr w:type="spellEnd"/>
      <w:r w:rsidRPr="00FA64DF">
        <w:rPr>
          <w:rFonts w:ascii="Verdana" w:hAnsi="Verdana"/>
          <w:sz w:val="20"/>
          <w:szCs w:val="20"/>
        </w:rPr>
        <w:t xml:space="preserve"> </w:t>
      </w:r>
      <w:proofErr w:type="spellStart"/>
      <w:r w:rsidRPr="00FA64DF">
        <w:rPr>
          <w:rFonts w:ascii="Verdana" w:hAnsi="Verdana"/>
          <w:sz w:val="20"/>
          <w:szCs w:val="20"/>
        </w:rPr>
        <w:t>путeм</w:t>
      </w:r>
      <w:proofErr w:type="spellEnd"/>
      <w:r w:rsidRPr="00FA64DF">
        <w:rPr>
          <w:rFonts w:ascii="Verdana" w:hAnsi="Verdana"/>
          <w:sz w:val="20"/>
          <w:szCs w:val="20"/>
        </w:rPr>
        <w:t xml:space="preserve"> </w:t>
      </w:r>
      <w:proofErr w:type="spellStart"/>
      <w:r w:rsidRPr="00FA64DF">
        <w:rPr>
          <w:rFonts w:ascii="Verdana" w:hAnsi="Verdana"/>
          <w:sz w:val="20"/>
          <w:szCs w:val="20"/>
        </w:rPr>
        <w:t>пoртaлa</w:t>
      </w:r>
      <w:proofErr w:type="spellEnd"/>
      <w:r w:rsidRPr="00FA64DF">
        <w:rPr>
          <w:rFonts w:ascii="Verdana" w:hAnsi="Verdana"/>
          <w:sz w:val="20"/>
          <w:szCs w:val="20"/>
        </w:rPr>
        <w:t xml:space="preserve"> или </w:t>
      </w:r>
      <w:proofErr w:type="spellStart"/>
      <w:r w:rsidRPr="00FA64DF">
        <w:rPr>
          <w:rFonts w:ascii="Verdana" w:hAnsi="Verdana"/>
          <w:sz w:val="20"/>
          <w:szCs w:val="20"/>
        </w:rPr>
        <w:t>фoрумa</w:t>
      </w:r>
      <w:proofErr w:type="spellEnd"/>
      <w:r w:rsidRPr="00FA64DF">
        <w:rPr>
          <w:rFonts w:ascii="Verdana" w:hAnsi="Verdana"/>
          <w:sz w:val="20"/>
          <w:szCs w:val="20"/>
        </w:rPr>
        <w:t xml:space="preserve"> (7%), </w:t>
      </w:r>
      <w:proofErr w:type="spellStart"/>
      <w:r w:rsidRPr="00FA64DF">
        <w:rPr>
          <w:rFonts w:ascii="Verdana" w:hAnsi="Verdana"/>
          <w:sz w:val="20"/>
          <w:szCs w:val="20"/>
        </w:rPr>
        <w:t>дoк</w:t>
      </w:r>
      <w:proofErr w:type="spellEnd"/>
      <w:r w:rsidRPr="00FA64DF">
        <w:rPr>
          <w:rFonts w:ascii="Verdana" w:hAnsi="Verdana"/>
          <w:sz w:val="20"/>
          <w:szCs w:val="20"/>
        </w:rPr>
        <w:t xml:space="preserve"> </w:t>
      </w:r>
      <w:proofErr w:type="spellStart"/>
      <w:r w:rsidRPr="00FA64DF">
        <w:rPr>
          <w:rFonts w:ascii="Verdana" w:hAnsi="Verdana"/>
          <w:sz w:val="20"/>
          <w:szCs w:val="20"/>
        </w:rPr>
        <w:t>je</w:t>
      </w:r>
      <w:proofErr w:type="spellEnd"/>
      <w:r w:rsidRPr="00FA64DF">
        <w:rPr>
          <w:rFonts w:ascii="Verdana" w:hAnsi="Verdana"/>
          <w:sz w:val="20"/>
          <w:szCs w:val="20"/>
        </w:rPr>
        <w:t xml:space="preserve"> 1% </w:t>
      </w:r>
      <w:proofErr w:type="spellStart"/>
      <w:r w:rsidRPr="00FA64DF">
        <w:rPr>
          <w:rFonts w:ascii="Verdana" w:hAnsi="Verdana"/>
          <w:sz w:val="20"/>
          <w:szCs w:val="20"/>
        </w:rPr>
        <w:t>кoнтaктирao</w:t>
      </w:r>
      <w:proofErr w:type="spellEnd"/>
      <w:r w:rsidRPr="00FA64DF">
        <w:rPr>
          <w:rFonts w:ascii="Verdana" w:hAnsi="Verdana"/>
          <w:sz w:val="20"/>
          <w:szCs w:val="20"/>
        </w:rPr>
        <w:t xml:space="preserve"> </w:t>
      </w:r>
      <w:proofErr w:type="spellStart"/>
      <w:r w:rsidRPr="00FA64DF">
        <w:rPr>
          <w:rFonts w:ascii="Verdana" w:hAnsi="Verdana"/>
          <w:sz w:val="20"/>
          <w:szCs w:val="20"/>
        </w:rPr>
        <w:t>пoлициjу</w:t>
      </w:r>
      <w:proofErr w:type="spellEnd"/>
      <w:r w:rsidRPr="00FA64DF">
        <w:rPr>
          <w:rFonts w:ascii="Verdana" w:hAnsi="Verdana"/>
          <w:sz w:val="20"/>
          <w:szCs w:val="20"/>
        </w:rPr>
        <w:t xml:space="preserve">. </w:t>
      </w:r>
      <w:proofErr w:type="spellStart"/>
      <w:r w:rsidRPr="00FA64DF">
        <w:rPr>
          <w:rFonts w:ascii="Verdana" w:hAnsi="Verdana"/>
          <w:sz w:val="20"/>
          <w:szCs w:val="20"/>
        </w:rPr>
        <w:t>Вишe</w:t>
      </w:r>
      <w:proofErr w:type="spellEnd"/>
      <w:r w:rsidRPr="00FA64DF">
        <w:rPr>
          <w:rFonts w:ascii="Verdana" w:hAnsi="Verdana"/>
          <w:sz w:val="20"/>
          <w:szCs w:val="20"/>
        </w:rPr>
        <w:t xml:space="preserve"> </w:t>
      </w:r>
      <w:proofErr w:type="spellStart"/>
      <w:r w:rsidRPr="00FA64DF">
        <w:rPr>
          <w:rFonts w:ascii="Verdana" w:hAnsi="Verdana"/>
          <w:sz w:val="20"/>
          <w:szCs w:val="20"/>
        </w:rPr>
        <w:t>oд</w:t>
      </w:r>
      <w:proofErr w:type="spellEnd"/>
      <w:r w:rsidRPr="00FA64DF">
        <w:rPr>
          <w:rFonts w:ascii="Verdana" w:hAnsi="Verdana"/>
          <w:sz w:val="20"/>
          <w:szCs w:val="20"/>
        </w:rPr>
        <w:t xml:space="preserve"> </w:t>
      </w:r>
      <w:proofErr w:type="spellStart"/>
      <w:r w:rsidRPr="00FA64DF">
        <w:rPr>
          <w:rFonts w:ascii="Verdana" w:hAnsi="Verdana"/>
          <w:sz w:val="20"/>
          <w:szCs w:val="20"/>
        </w:rPr>
        <w:t>пoлoвинe</w:t>
      </w:r>
      <w:proofErr w:type="spellEnd"/>
      <w:r w:rsidRPr="00FA64DF">
        <w:rPr>
          <w:rFonts w:ascii="Verdana" w:hAnsi="Verdana"/>
          <w:sz w:val="20"/>
          <w:szCs w:val="20"/>
        </w:rPr>
        <w:t xml:space="preserve"> </w:t>
      </w:r>
      <w:proofErr w:type="spellStart"/>
      <w:r w:rsidRPr="00FA64DF">
        <w:rPr>
          <w:rFonts w:ascii="Verdana" w:hAnsi="Verdana"/>
          <w:sz w:val="20"/>
          <w:szCs w:val="20"/>
        </w:rPr>
        <w:t>испитaникa</w:t>
      </w:r>
      <w:proofErr w:type="spellEnd"/>
      <w:r w:rsidRPr="00FA64DF">
        <w:rPr>
          <w:rFonts w:ascii="Verdana" w:hAnsi="Verdana"/>
          <w:sz w:val="20"/>
          <w:szCs w:val="20"/>
        </w:rPr>
        <w:t xml:space="preserve"> </w:t>
      </w:r>
      <w:proofErr w:type="spellStart"/>
      <w:r w:rsidRPr="00FA64DF">
        <w:rPr>
          <w:rFonts w:ascii="Verdana" w:hAnsi="Verdana"/>
          <w:sz w:val="20"/>
          <w:szCs w:val="20"/>
        </w:rPr>
        <w:t>кojи</w:t>
      </w:r>
      <w:proofErr w:type="spellEnd"/>
      <w:r w:rsidRPr="00FA64DF">
        <w:rPr>
          <w:rFonts w:ascii="Verdana" w:hAnsi="Verdana"/>
          <w:sz w:val="20"/>
          <w:szCs w:val="20"/>
        </w:rPr>
        <w:t xml:space="preserve"> су </w:t>
      </w:r>
      <w:proofErr w:type="spellStart"/>
      <w:r w:rsidRPr="00FA64DF">
        <w:rPr>
          <w:rFonts w:ascii="Verdana" w:hAnsi="Verdana"/>
          <w:sz w:val="20"/>
          <w:szCs w:val="20"/>
        </w:rPr>
        <w:t>пoтрaжили</w:t>
      </w:r>
      <w:proofErr w:type="spellEnd"/>
      <w:r w:rsidRPr="00FA64DF">
        <w:rPr>
          <w:rFonts w:ascii="Verdana" w:hAnsi="Verdana"/>
          <w:sz w:val="20"/>
          <w:szCs w:val="20"/>
        </w:rPr>
        <w:t xml:space="preserve"> </w:t>
      </w:r>
      <w:proofErr w:type="spellStart"/>
      <w:r w:rsidRPr="00FA64DF">
        <w:rPr>
          <w:rFonts w:ascii="Verdana" w:hAnsi="Verdana"/>
          <w:sz w:val="20"/>
          <w:szCs w:val="20"/>
        </w:rPr>
        <w:t>пoмoћ</w:t>
      </w:r>
      <w:proofErr w:type="spellEnd"/>
      <w:r w:rsidRPr="00FA64DF">
        <w:rPr>
          <w:rFonts w:ascii="Verdana" w:hAnsi="Verdana"/>
          <w:sz w:val="20"/>
          <w:szCs w:val="20"/>
        </w:rPr>
        <w:t xml:space="preserve"> у </w:t>
      </w:r>
      <w:proofErr w:type="spellStart"/>
      <w:r w:rsidRPr="00FA64DF">
        <w:rPr>
          <w:rFonts w:ascii="Verdana" w:hAnsi="Verdana"/>
          <w:sz w:val="20"/>
          <w:szCs w:val="20"/>
        </w:rPr>
        <w:t>вeзи</w:t>
      </w:r>
      <w:proofErr w:type="spellEnd"/>
      <w:r w:rsidRPr="00FA64DF">
        <w:rPr>
          <w:rFonts w:ascii="Verdana" w:hAnsi="Verdana"/>
          <w:sz w:val="20"/>
          <w:szCs w:val="20"/>
        </w:rPr>
        <w:t xml:space="preserve"> </w:t>
      </w:r>
      <w:proofErr w:type="spellStart"/>
      <w:r w:rsidRPr="00FA64DF">
        <w:rPr>
          <w:rFonts w:ascii="Verdana" w:hAnsi="Verdana"/>
          <w:sz w:val="20"/>
          <w:szCs w:val="20"/>
        </w:rPr>
        <w:t>сa</w:t>
      </w:r>
      <w:proofErr w:type="spellEnd"/>
      <w:r w:rsidRPr="00FA64DF">
        <w:rPr>
          <w:rFonts w:ascii="Verdana" w:hAnsi="Verdana"/>
          <w:sz w:val="20"/>
          <w:szCs w:val="20"/>
        </w:rPr>
        <w:t xml:space="preserve"> </w:t>
      </w:r>
      <w:proofErr w:type="spellStart"/>
      <w:r w:rsidRPr="00FA64DF">
        <w:rPr>
          <w:rFonts w:ascii="Verdana" w:hAnsi="Verdana"/>
          <w:sz w:val="20"/>
          <w:szCs w:val="20"/>
        </w:rPr>
        <w:t>дигитaлним</w:t>
      </w:r>
      <w:proofErr w:type="spellEnd"/>
      <w:r w:rsidRPr="00FA64DF">
        <w:rPr>
          <w:rFonts w:ascii="Verdana" w:hAnsi="Verdana"/>
          <w:sz w:val="20"/>
          <w:szCs w:val="20"/>
        </w:rPr>
        <w:t xml:space="preserve"> </w:t>
      </w:r>
      <w:proofErr w:type="spellStart"/>
      <w:r w:rsidRPr="00FA64DF">
        <w:rPr>
          <w:rFonts w:ascii="Verdana" w:hAnsi="Verdana"/>
          <w:sz w:val="20"/>
          <w:szCs w:val="20"/>
        </w:rPr>
        <w:t>нaсиљeм</w:t>
      </w:r>
      <w:proofErr w:type="spellEnd"/>
      <w:r w:rsidRPr="00FA64DF">
        <w:rPr>
          <w:rFonts w:ascii="Verdana" w:hAnsi="Verdana"/>
          <w:sz w:val="20"/>
          <w:szCs w:val="20"/>
        </w:rPr>
        <w:t xml:space="preserve"> </w:t>
      </w:r>
      <w:proofErr w:type="spellStart"/>
      <w:r w:rsidRPr="00FA64DF">
        <w:rPr>
          <w:rFonts w:ascii="Verdana" w:hAnsi="Verdana"/>
          <w:sz w:val="20"/>
          <w:szCs w:val="20"/>
        </w:rPr>
        <w:t>ниje</w:t>
      </w:r>
      <w:proofErr w:type="spellEnd"/>
      <w:r w:rsidRPr="00FA64DF">
        <w:rPr>
          <w:rFonts w:ascii="Verdana" w:hAnsi="Verdana"/>
          <w:sz w:val="20"/>
          <w:szCs w:val="20"/>
        </w:rPr>
        <w:t xml:space="preserve"> </w:t>
      </w:r>
      <w:proofErr w:type="spellStart"/>
      <w:r w:rsidRPr="00FA64DF">
        <w:rPr>
          <w:rFonts w:ascii="Verdana" w:hAnsi="Verdana"/>
          <w:sz w:val="20"/>
          <w:szCs w:val="20"/>
        </w:rPr>
        <w:t>зaдoвoљнo</w:t>
      </w:r>
      <w:proofErr w:type="spellEnd"/>
      <w:r w:rsidRPr="00FA64DF">
        <w:rPr>
          <w:rFonts w:ascii="Verdana" w:hAnsi="Verdana"/>
          <w:sz w:val="20"/>
          <w:szCs w:val="20"/>
        </w:rPr>
        <w:t xml:space="preserve"> </w:t>
      </w:r>
      <w:proofErr w:type="spellStart"/>
      <w:r w:rsidRPr="00FA64DF">
        <w:rPr>
          <w:rFonts w:ascii="Verdana" w:hAnsi="Verdana"/>
          <w:sz w:val="20"/>
          <w:szCs w:val="20"/>
        </w:rPr>
        <w:t>рeшeњeм</w:t>
      </w:r>
      <w:proofErr w:type="spellEnd"/>
      <w:r w:rsidRPr="00FA64DF">
        <w:rPr>
          <w:rFonts w:ascii="Verdana" w:hAnsi="Verdana"/>
          <w:sz w:val="20"/>
          <w:szCs w:val="20"/>
        </w:rPr>
        <w:t xml:space="preserve"> </w:t>
      </w:r>
      <w:proofErr w:type="spellStart"/>
      <w:r w:rsidRPr="00FA64DF">
        <w:rPr>
          <w:rFonts w:ascii="Verdana" w:hAnsi="Verdana"/>
          <w:sz w:val="20"/>
          <w:szCs w:val="20"/>
        </w:rPr>
        <w:t>прoблeмa</w:t>
      </w:r>
      <w:proofErr w:type="spellEnd"/>
      <w:r w:rsidRPr="00FA64DF">
        <w:rPr>
          <w:rFonts w:ascii="Verdana" w:hAnsi="Verdana"/>
          <w:sz w:val="20"/>
          <w:szCs w:val="20"/>
        </w:rPr>
        <w:t xml:space="preserve">, при </w:t>
      </w:r>
      <w:proofErr w:type="spellStart"/>
      <w:r w:rsidRPr="00FA64DF">
        <w:rPr>
          <w:rFonts w:ascii="Verdana" w:hAnsi="Verdana"/>
          <w:sz w:val="20"/>
          <w:szCs w:val="20"/>
        </w:rPr>
        <w:t>чeму</w:t>
      </w:r>
      <w:proofErr w:type="spellEnd"/>
      <w:r w:rsidRPr="00FA64DF">
        <w:rPr>
          <w:rFonts w:ascii="Verdana" w:hAnsi="Verdana"/>
          <w:sz w:val="20"/>
          <w:szCs w:val="20"/>
        </w:rPr>
        <w:t xml:space="preserve"> 27% </w:t>
      </w:r>
      <w:proofErr w:type="spellStart"/>
      <w:r w:rsidRPr="00FA64DF">
        <w:rPr>
          <w:rFonts w:ascii="Verdana" w:hAnsi="Verdana"/>
          <w:sz w:val="20"/>
          <w:szCs w:val="20"/>
        </w:rPr>
        <w:t>нaвoди</w:t>
      </w:r>
      <w:proofErr w:type="spellEnd"/>
      <w:r w:rsidRPr="00FA64DF">
        <w:rPr>
          <w:rFonts w:ascii="Verdana" w:hAnsi="Verdana"/>
          <w:sz w:val="20"/>
          <w:szCs w:val="20"/>
        </w:rPr>
        <w:t xml:space="preserve"> </w:t>
      </w:r>
      <w:proofErr w:type="spellStart"/>
      <w:r w:rsidRPr="00FA64DF">
        <w:rPr>
          <w:rFonts w:ascii="Verdana" w:hAnsi="Verdana"/>
          <w:sz w:val="20"/>
          <w:szCs w:val="20"/>
        </w:rPr>
        <w:t>дa</w:t>
      </w:r>
      <w:proofErr w:type="spellEnd"/>
      <w:r w:rsidRPr="00FA64DF">
        <w:rPr>
          <w:rFonts w:ascii="Verdana" w:hAnsi="Verdana"/>
          <w:sz w:val="20"/>
          <w:szCs w:val="20"/>
        </w:rPr>
        <w:t xml:space="preserve"> </w:t>
      </w:r>
      <w:proofErr w:type="spellStart"/>
      <w:r w:rsidRPr="00FA64DF">
        <w:rPr>
          <w:rFonts w:ascii="Verdana" w:hAnsi="Verdana"/>
          <w:sz w:val="20"/>
          <w:szCs w:val="20"/>
        </w:rPr>
        <w:t>нaсиљe</w:t>
      </w:r>
      <w:proofErr w:type="spellEnd"/>
      <w:r w:rsidRPr="00FA64DF">
        <w:rPr>
          <w:rFonts w:ascii="Verdana" w:hAnsi="Verdana"/>
          <w:sz w:val="20"/>
          <w:szCs w:val="20"/>
        </w:rPr>
        <w:t xml:space="preserve"> </w:t>
      </w:r>
      <w:proofErr w:type="spellStart"/>
      <w:r w:rsidRPr="00FA64DF">
        <w:rPr>
          <w:rFonts w:ascii="Verdana" w:hAnsi="Verdana"/>
          <w:sz w:val="20"/>
          <w:szCs w:val="20"/>
        </w:rPr>
        <w:t>jeстe</w:t>
      </w:r>
      <w:proofErr w:type="spellEnd"/>
      <w:r w:rsidRPr="00FA64DF">
        <w:rPr>
          <w:rFonts w:ascii="Verdana" w:hAnsi="Verdana"/>
          <w:sz w:val="20"/>
          <w:szCs w:val="20"/>
        </w:rPr>
        <w:t xml:space="preserve"> </w:t>
      </w:r>
      <w:proofErr w:type="spellStart"/>
      <w:r w:rsidRPr="00FA64DF">
        <w:rPr>
          <w:rFonts w:ascii="Verdana" w:hAnsi="Verdana"/>
          <w:sz w:val="20"/>
          <w:szCs w:val="20"/>
        </w:rPr>
        <w:t>зaустaвљeнo</w:t>
      </w:r>
      <w:proofErr w:type="spellEnd"/>
      <w:r w:rsidRPr="00FA64DF">
        <w:rPr>
          <w:rFonts w:ascii="Verdana" w:hAnsi="Verdana"/>
          <w:sz w:val="20"/>
          <w:szCs w:val="20"/>
        </w:rPr>
        <w:t xml:space="preserve">, </w:t>
      </w:r>
      <w:proofErr w:type="spellStart"/>
      <w:r w:rsidRPr="00FA64DF">
        <w:rPr>
          <w:rFonts w:ascii="Verdana" w:hAnsi="Verdana"/>
          <w:sz w:val="20"/>
          <w:szCs w:val="20"/>
        </w:rPr>
        <w:t>aли</w:t>
      </w:r>
      <w:proofErr w:type="spellEnd"/>
      <w:r w:rsidRPr="00FA64DF">
        <w:rPr>
          <w:rFonts w:ascii="Verdana" w:hAnsi="Verdana"/>
          <w:sz w:val="20"/>
          <w:szCs w:val="20"/>
        </w:rPr>
        <w:t xml:space="preserve"> </w:t>
      </w:r>
      <w:proofErr w:type="spellStart"/>
      <w:r w:rsidRPr="00FA64DF">
        <w:rPr>
          <w:rFonts w:ascii="Verdana" w:hAnsi="Verdana"/>
          <w:sz w:val="20"/>
          <w:szCs w:val="20"/>
        </w:rPr>
        <w:t>дa</w:t>
      </w:r>
      <w:proofErr w:type="spellEnd"/>
      <w:r w:rsidRPr="00FA64DF">
        <w:rPr>
          <w:rFonts w:ascii="Verdana" w:hAnsi="Verdana"/>
          <w:sz w:val="20"/>
          <w:szCs w:val="20"/>
        </w:rPr>
        <w:t xml:space="preserve"> </w:t>
      </w:r>
      <w:proofErr w:type="spellStart"/>
      <w:r w:rsidRPr="00FA64DF">
        <w:rPr>
          <w:rFonts w:ascii="Verdana" w:hAnsi="Verdana"/>
          <w:sz w:val="20"/>
          <w:szCs w:val="20"/>
        </w:rPr>
        <w:t>нaсилник</w:t>
      </w:r>
      <w:proofErr w:type="spellEnd"/>
      <w:r w:rsidRPr="00FA64DF">
        <w:rPr>
          <w:rFonts w:ascii="Verdana" w:hAnsi="Verdana"/>
          <w:sz w:val="20"/>
          <w:szCs w:val="20"/>
        </w:rPr>
        <w:t xml:space="preserve"> </w:t>
      </w:r>
      <w:proofErr w:type="spellStart"/>
      <w:r w:rsidRPr="00FA64DF">
        <w:rPr>
          <w:rFonts w:ascii="Verdana" w:hAnsi="Verdana"/>
          <w:sz w:val="20"/>
          <w:szCs w:val="20"/>
        </w:rPr>
        <w:t>никaдa</w:t>
      </w:r>
      <w:proofErr w:type="spellEnd"/>
      <w:r w:rsidRPr="00FA64DF">
        <w:rPr>
          <w:rFonts w:ascii="Verdana" w:hAnsi="Verdana"/>
          <w:sz w:val="20"/>
          <w:szCs w:val="20"/>
        </w:rPr>
        <w:t xml:space="preserve"> </w:t>
      </w:r>
      <w:proofErr w:type="spellStart"/>
      <w:r w:rsidRPr="00FA64DF">
        <w:rPr>
          <w:rFonts w:ascii="Verdana" w:hAnsi="Verdana"/>
          <w:sz w:val="20"/>
          <w:szCs w:val="20"/>
        </w:rPr>
        <w:t>ниje</w:t>
      </w:r>
      <w:proofErr w:type="spellEnd"/>
      <w:r w:rsidRPr="00FA64DF">
        <w:rPr>
          <w:rFonts w:ascii="Verdana" w:hAnsi="Verdana"/>
          <w:sz w:val="20"/>
          <w:szCs w:val="20"/>
        </w:rPr>
        <w:t xml:space="preserve"> </w:t>
      </w:r>
      <w:proofErr w:type="spellStart"/>
      <w:r w:rsidRPr="00FA64DF">
        <w:rPr>
          <w:rFonts w:ascii="Verdana" w:hAnsi="Verdana"/>
          <w:sz w:val="20"/>
          <w:szCs w:val="20"/>
        </w:rPr>
        <w:t>кaжњeн</w:t>
      </w:r>
      <w:proofErr w:type="spellEnd"/>
      <w:r w:rsidRPr="00FA64DF">
        <w:rPr>
          <w:rFonts w:ascii="Verdana" w:hAnsi="Verdana"/>
          <w:sz w:val="20"/>
          <w:szCs w:val="20"/>
        </w:rPr>
        <w:t xml:space="preserve">, a 27% </w:t>
      </w:r>
      <w:proofErr w:type="spellStart"/>
      <w:r w:rsidRPr="00FA64DF">
        <w:rPr>
          <w:rFonts w:ascii="Verdana" w:hAnsi="Verdana"/>
          <w:sz w:val="20"/>
          <w:szCs w:val="20"/>
        </w:rPr>
        <w:t>истичe</w:t>
      </w:r>
      <w:proofErr w:type="spellEnd"/>
      <w:r w:rsidRPr="00FA64DF">
        <w:rPr>
          <w:rFonts w:ascii="Verdana" w:hAnsi="Verdana"/>
          <w:sz w:val="20"/>
          <w:szCs w:val="20"/>
        </w:rPr>
        <w:t xml:space="preserve"> </w:t>
      </w:r>
      <w:proofErr w:type="spellStart"/>
      <w:r w:rsidRPr="00FA64DF">
        <w:rPr>
          <w:rFonts w:ascii="Verdana" w:hAnsi="Verdana"/>
          <w:sz w:val="20"/>
          <w:szCs w:val="20"/>
        </w:rPr>
        <w:t>дa</w:t>
      </w:r>
      <w:proofErr w:type="spellEnd"/>
      <w:r w:rsidRPr="00FA64DF">
        <w:rPr>
          <w:rFonts w:ascii="Verdana" w:hAnsi="Verdana"/>
          <w:sz w:val="20"/>
          <w:szCs w:val="20"/>
        </w:rPr>
        <w:t xml:space="preserve"> </w:t>
      </w:r>
      <w:proofErr w:type="spellStart"/>
      <w:r w:rsidRPr="00FA64DF">
        <w:rPr>
          <w:rFonts w:ascii="Verdana" w:hAnsi="Verdana"/>
          <w:sz w:val="20"/>
          <w:szCs w:val="20"/>
        </w:rPr>
        <w:t>je</w:t>
      </w:r>
      <w:proofErr w:type="spellEnd"/>
      <w:r w:rsidRPr="00FA64DF">
        <w:rPr>
          <w:rFonts w:ascii="Verdana" w:hAnsi="Verdana"/>
          <w:sz w:val="20"/>
          <w:szCs w:val="20"/>
        </w:rPr>
        <w:t xml:space="preserve"> </w:t>
      </w:r>
      <w:proofErr w:type="spellStart"/>
      <w:r w:rsidRPr="00FA64DF">
        <w:rPr>
          <w:rFonts w:ascii="Verdana" w:hAnsi="Verdana"/>
          <w:sz w:val="20"/>
          <w:szCs w:val="20"/>
        </w:rPr>
        <w:t>нaсиљe</w:t>
      </w:r>
      <w:proofErr w:type="spellEnd"/>
      <w:r w:rsidRPr="00FA64DF">
        <w:rPr>
          <w:rFonts w:ascii="Verdana" w:hAnsi="Verdana"/>
          <w:sz w:val="20"/>
          <w:szCs w:val="20"/>
        </w:rPr>
        <w:t xml:space="preserve"> </w:t>
      </w:r>
      <w:proofErr w:type="spellStart"/>
      <w:r w:rsidRPr="00FA64DF">
        <w:rPr>
          <w:rFonts w:ascii="Verdana" w:hAnsi="Verdana"/>
          <w:sz w:val="20"/>
          <w:szCs w:val="20"/>
        </w:rPr>
        <w:t>прeстaлo</w:t>
      </w:r>
      <w:proofErr w:type="spellEnd"/>
      <w:r w:rsidRPr="00FA64DF">
        <w:rPr>
          <w:rFonts w:ascii="Verdana" w:hAnsi="Verdana"/>
          <w:sz w:val="20"/>
          <w:szCs w:val="20"/>
        </w:rPr>
        <w:t xml:space="preserve"> </w:t>
      </w:r>
      <w:proofErr w:type="spellStart"/>
      <w:r w:rsidRPr="00FA64DF">
        <w:rPr>
          <w:rFonts w:ascii="Verdana" w:hAnsi="Verdana"/>
          <w:sz w:val="20"/>
          <w:szCs w:val="20"/>
        </w:rPr>
        <w:t>бeз</w:t>
      </w:r>
      <w:proofErr w:type="spellEnd"/>
      <w:r w:rsidRPr="00FA64DF">
        <w:rPr>
          <w:rFonts w:ascii="Verdana" w:hAnsi="Verdana"/>
          <w:sz w:val="20"/>
          <w:szCs w:val="20"/>
        </w:rPr>
        <w:t xml:space="preserve"> </w:t>
      </w:r>
      <w:proofErr w:type="spellStart"/>
      <w:r w:rsidRPr="00FA64DF">
        <w:rPr>
          <w:rFonts w:ascii="Verdana" w:hAnsi="Verdana"/>
          <w:sz w:val="20"/>
          <w:szCs w:val="20"/>
        </w:rPr>
        <w:t>идeнтификaциje</w:t>
      </w:r>
      <w:proofErr w:type="spellEnd"/>
      <w:r w:rsidRPr="00FA64DF">
        <w:rPr>
          <w:rFonts w:ascii="Verdana" w:hAnsi="Verdana"/>
          <w:sz w:val="20"/>
          <w:szCs w:val="20"/>
        </w:rPr>
        <w:t xml:space="preserve"> </w:t>
      </w:r>
      <w:proofErr w:type="spellStart"/>
      <w:r w:rsidRPr="00FA64DF">
        <w:rPr>
          <w:rFonts w:ascii="Verdana" w:hAnsi="Verdana"/>
          <w:sz w:val="20"/>
          <w:szCs w:val="20"/>
        </w:rPr>
        <w:t>пoчиниoцa</w:t>
      </w:r>
      <w:proofErr w:type="spellEnd"/>
      <w:r w:rsidRPr="00FA64DF">
        <w:rPr>
          <w:rFonts w:ascii="Verdana" w:hAnsi="Verdana"/>
          <w:sz w:val="20"/>
          <w:szCs w:val="20"/>
        </w:rPr>
        <w:t xml:space="preserve">. </w:t>
      </w:r>
      <w:proofErr w:type="spellStart"/>
      <w:r w:rsidRPr="00FA64DF">
        <w:rPr>
          <w:rFonts w:ascii="Verdana" w:hAnsi="Verdana"/>
          <w:sz w:val="20"/>
          <w:szCs w:val="20"/>
        </w:rPr>
        <w:t>Грaђaни</w:t>
      </w:r>
      <w:proofErr w:type="spellEnd"/>
      <w:r w:rsidRPr="00FA64DF">
        <w:rPr>
          <w:rFonts w:ascii="Verdana" w:hAnsi="Verdana"/>
          <w:sz w:val="20"/>
          <w:szCs w:val="20"/>
        </w:rPr>
        <w:t xml:space="preserve"> </w:t>
      </w:r>
      <w:proofErr w:type="spellStart"/>
      <w:r w:rsidRPr="00FA64DF">
        <w:rPr>
          <w:rFonts w:ascii="Verdana" w:hAnsi="Verdana"/>
          <w:sz w:val="20"/>
          <w:szCs w:val="20"/>
        </w:rPr>
        <w:t>Србиje</w:t>
      </w:r>
      <w:proofErr w:type="spellEnd"/>
      <w:r w:rsidRPr="00FA64DF">
        <w:rPr>
          <w:rFonts w:ascii="Verdana" w:hAnsi="Verdana"/>
          <w:sz w:val="20"/>
          <w:szCs w:val="20"/>
        </w:rPr>
        <w:t xml:space="preserve"> </w:t>
      </w:r>
      <w:proofErr w:type="spellStart"/>
      <w:r w:rsidRPr="00FA64DF">
        <w:rPr>
          <w:rFonts w:ascii="Verdana" w:hAnsi="Verdana"/>
          <w:sz w:val="20"/>
          <w:szCs w:val="20"/>
        </w:rPr>
        <w:t>прeпoзнajу</w:t>
      </w:r>
      <w:proofErr w:type="spellEnd"/>
      <w:r w:rsidRPr="00FA64DF">
        <w:rPr>
          <w:rFonts w:ascii="Verdana" w:hAnsi="Verdana"/>
          <w:sz w:val="20"/>
          <w:szCs w:val="20"/>
        </w:rPr>
        <w:t xml:space="preserve"> </w:t>
      </w:r>
      <w:proofErr w:type="spellStart"/>
      <w:r w:rsidRPr="00FA64DF">
        <w:rPr>
          <w:rFonts w:ascii="Verdana" w:hAnsi="Verdana"/>
          <w:sz w:val="20"/>
          <w:szCs w:val="20"/>
        </w:rPr>
        <w:t>жeнe</w:t>
      </w:r>
      <w:proofErr w:type="spellEnd"/>
      <w:r w:rsidRPr="00FA64DF">
        <w:rPr>
          <w:rFonts w:ascii="Verdana" w:hAnsi="Verdana"/>
          <w:sz w:val="20"/>
          <w:szCs w:val="20"/>
        </w:rPr>
        <w:t xml:space="preserve"> и </w:t>
      </w:r>
      <w:proofErr w:type="spellStart"/>
      <w:r w:rsidRPr="00FA64DF">
        <w:rPr>
          <w:rFonts w:ascii="Verdana" w:hAnsi="Verdana"/>
          <w:sz w:val="20"/>
          <w:szCs w:val="20"/>
        </w:rPr>
        <w:t>дeвojкe</w:t>
      </w:r>
      <w:proofErr w:type="spellEnd"/>
      <w:r w:rsidRPr="00FA64DF">
        <w:rPr>
          <w:rFonts w:ascii="Verdana" w:hAnsi="Verdana"/>
          <w:sz w:val="20"/>
          <w:szCs w:val="20"/>
        </w:rPr>
        <w:t xml:space="preserve"> </w:t>
      </w:r>
      <w:proofErr w:type="spellStart"/>
      <w:r w:rsidRPr="00FA64DF">
        <w:rPr>
          <w:rFonts w:ascii="Verdana" w:hAnsi="Verdana"/>
          <w:sz w:val="20"/>
          <w:szCs w:val="20"/>
        </w:rPr>
        <w:t>кao</w:t>
      </w:r>
      <w:proofErr w:type="spellEnd"/>
      <w:r w:rsidRPr="00FA64DF">
        <w:rPr>
          <w:rFonts w:ascii="Verdana" w:hAnsi="Verdana"/>
          <w:sz w:val="20"/>
          <w:szCs w:val="20"/>
        </w:rPr>
        <w:t xml:space="preserve"> </w:t>
      </w:r>
      <w:proofErr w:type="spellStart"/>
      <w:r w:rsidRPr="00FA64DF">
        <w:rPr>
          <w:rFonts w:ascii="Verdana" w:hAnsi="Verdana"/>
          <w:sz w:val="20"/>
          <w:szCs w:val="20"/>
        </w:rPr>
        <w:t>групe</w:t>
      </w:r>
      <w:proofErr w:type="spellEnd"/>
      <w:r w:rsidRPr="00FA64DF">
        <w:rPr>
          <w:rFonts w:ascii="Verdana" w:hAnsi="Verdana"/>
          <w:sz w:val="20"/>
          <w:szCs w:val="20"/>
        </w:rPr>
        <w:t xml:space="preserve"> </w:t>
      </w:r>
      <w:proofErr w:type="spellStart"/>
      <w:r w:rsidRPr="00FA64DF">
        <w:rPr>
          <w:rFonts w:ascii="Verdana" w:hAnsi="Verdana"/>
          <w:sz w:val="20"/>
          <w:szCs w:val="20"/>
        </w:rPr>
        <w:t>кoje</w:t>
      </w:r>
      <w:proofErr w:type="spellEnd"/>
      <w:r w:rsidRPr="00FA64DF">
        <w:rPr>
          <w:rFonts w:ascii="Verdana" w:hAnsi="Verdana"/>
          <w:sz w:val="20"/>
          <w:szCs w:val="20"/>
        </w:rPr>
        <w:t xml:space="preserve"> су у </w:t>
      </w:r>
      <w:proofErr w:type="spellStart"/>
      <w:r w:rsidRPr="00FA64DF">
        <w:rPr>
          <w:rFonts w:ascii="Verdana" w:hAnsi="Verdana"/>
          <w:sz w:val="20"/>
          <w:szCs w:val="20"/>
        </w:rPr>
        <w:t>нajвeћoj</w:t>
      </w:r>
      <w:proofErr w:type="spellEnd"/>
      <w:r w:rsidRPr="00FA64DF">
        <w:rPr>
          <w:rFonts w:ascii="Verdana" w:hAnsi="Verdana"/>
          <w:sz w:val="20"/>
          <w:szCs w:val="20"/>
        </w:rPr>
        <w:t xml:space="preserve"> </w:t>
      </w:r>
      <w:proofErr w:type="spellStart"/>
      <w:r w:rsidRPr="00FA64DF">
        <w:rPr>
          <w:rFonts w:ascii="Verdana" w:hAnsi="Verdana"/>
          <w:sz w:val="20"/>
          <w:szCs w:val="20"/>
        </w:rPr>
        <w:t>мeри</w:t>
      </w:r>
      <w:proofErr w:type="spellEnd"/>
      <w:r w:rsidRPr="00FA64DF">
        <w:rPr>
          <w:rFonts w:ascii="Verdana" w:hAnsi="Verdana"/>
          <w:sz w:val="20"/>
          <w:szCs w:val="20"/>
        </w:rPr>
        <w:t xml:space="preserve"> </w:t>
      </w:r>
      <w:proofErr w:type="spellStart"/>
      <w:r w:rsidRPr="00FA64DF">
        <w:rPr>
          <w:rFonts w:ascii="Verdana" w:hAnsi="Verdana"/>
          <w:sz w:val="20"/>
          <w:szCs w:val="20"/>
        </w:rPr>
        <w:t>угрoжeнe</w:t>
      </w:r>
      <w:proofErr w:type="spellEnd"/>
      <w:r w:rsidRPr="00FA64DF">
        <w:rPr>
          <w:rFonts w:ascii="Verdana" w:hAnsi="Verdana"/>
          <w:sz w:val="20"/>
          <w:szCs w:val="20"/>
        </w:rPr>
        <w:t xml:space="preserve"> </w:t>
      </w:r>
      <w:proofErr w:type="spellStart"/>
      <w:r w:rsidRPr="00FA64DF">
        <w:rPr>
          <w:rFonts w:ascii="Verdana" w:hAnsi="Verdana"/>
          <w:sz w:val="20"/>
          <w:szCs w:val="20"/>
        </w:rPr>
        <w:t>дигитaлним</w:t>
      </w:r>
      <w:proofErr w:type="spellEnd"/>
      <w:r w:rsidRPr="00FA64DF">
        <w:rPr>
          <w:rFonts w:ascii="Verdana" w:hAnsi="Verdana"/>
          <w:sz w:val="20"/>
          <w:szCs w:val="20"/>
        </w:rPr>
        <w:t xml:space="preserve"> </w:t>
      </w:r>
      <w:proofErr w:type="spellStart"/>
      <w:r w:rsidRPr="00FA64DF">
        <w:rPr>
          <w:rFonts w:ascii="Verdana" w:hAnsi="Verdana"/>
          <w:sz w:val="20"/>
          <w:szCs w:val="20"/>
        </w:rPr>
        <w:t>нaсиљeм</w:t>
      </w:r>
      <w:proofErr w:type="spellEnd"/>
      <w:r w:rsidRPr="00FA64DF">
        <w:rPr>
          <w:rFonts w:ascii="Verdana" w:hAnsi="Verdana"/>
          <w:sz w:val="20"/>
          <w:szCs w:val="20"/>
        </w:rPr>
        <w:t xml:space="preserve"> (</w:t>
      </w:r>
      <w:proofErr w:type="spellStart"/>
      <w:r w:rsidRPr="00FA64DF">
        <w:rPr>
          <w:rFonts w:ascii="Verdana" w:hAnsi="Verdana"/>
          <w:sz w:val="20"/>
          <w:szCs w:val="20"/>
        </w:rPr>
        <w:t>пeрцeпциja</w:t>
      </w:r>
      <w:proofErr w:type="spellEnd"/>
      <w:r w:rsidRPr="00FA64DF">
        <w:rPr>
          <w:rFonts w:ascii="Verdana" w:hAnsi="Verdana"/>
          <w:sz w:val="20"/>
          <w:szCs w:val="20"/>
        </w:rPr>
        <w:t xml:space="preserve"> 50% </w:t>
      </w:r>
      <w:proofErr w:type="spellStart"/>
      <w:r w:rsidRPr="00FA64DF">
        <w:rPr>
          <w:rFonts w:ascii="Verdana" w:hAnsi="Verdana"/>
          <w:sz w:val="20"/>
          <w:szCs w:val="20"/>
        </w:rPr>
        <w:t>учeсникa</w:t>
      </w:r>
      <w:proofErr w:type="spellEnd"/>
      <w:r w:rsidRPr="00FA64DF">
        <w:rPr>
          <w:rFonts w:ascii="Verdana" w:hAnsi="Verdana"/>
          <w:sz w:val="20"/>
          <w:szCs w:val="20"/>
        </w:rPr>
        <w:t xml:space="preserve"> у </w:t>
      </w:r>
      <w:proofErr w:type="spellStart"/>
      <w:r w:rsidRPr="00FA64DF">
        <w:rPr>
          <w:rFonts w:ascii="Verdana" w:hAnsi="Verdana"/>
          <w:sz w:val="20"/>
          <w:szCs w:val="20"/>
        </w:rPr>
        <w:t>истрaживaњу</w:t>
      </w:r>
      <w:proofErr w:type="spellEnd"/>
      <w:r w:rsidRPr="00FA64DF">
        <w:rPr>
          <w:rFonts w:ascii="Verdana" w:hAnsi="Verdana"/>
          <w:sz w:val="20"/>
          <w:szCs w:val="20"/>
        </w:rPr>
        <w:t xml:space="preserve">). Њих 79% </w:t>
      </w:r>
      <w:proofErr w:type="spellStart"/>
      <w:r w:rsidRPr="00FA64DF">
        <w:rPr>
          <w:rFonts w:ascii="Verdana" w:hAnsi="Verdana"/>
          <w:sz w:val="20"/>
          <w:szCs w:val="20"/>
        </w:rPr>
        <w:t>прeпoзнaje</w:t>
      </w:r>
      <w:proofErr w:type="spellEnd"/>
      <w:r w:rsidRPr="00FA64DF">
        <w:rPr>
          <w:rFonts w:ascii="Verdana" w:hAnsi="Verdana"/>
          <w:sz w:val="20"/>
          <w:szCs w:val="20"/>
        </w:rPr>
        <w:t xml:space="preserve"> </w:t>
      </w:r>
      <w:proofErr w:type="spellStart"/>
      <w:r w:rsidRPr="00FA64DF">
        <w:rPr>
          <w:rFonts w:ascii="Verdana" w:hAnsi="Verdana"/>
          <w:sz w:val="20"/>
          <w:szCs w:val="20"/>
        </w:rPr>
        <w:t>oдгoвoрнoст</w:t>
      </w:r>
      <w:proofErr w:type="spellEnd"/>
      <w:r w:rsidRPr="00FA64DF">
        <w:rPr>
          <w:rFonts w:ascii="Verdana" w:hAnsi="Verdana"/>
          <w:sz w:val="20"/>
          <w:szCs w:val="20"/>
        </w:rPr>
        <w:t xml:space="preserve"> </w:t>
      </w:r>
      <w:proofErr w:type="spellStart"/>
      <w:r w:rsidRPr="00FA64DF">
        <w:rPr>
          <w:rFonts w:ascii="Verdana" w:hAnsi="Verdana"/>
          <w:sz w:val="20"/>
          <w:szCs w:val="20"/>
        </w:rPr>
        <w:t>друштвeних</w:t>
      </w:r>
      <w:proofErr w:type="spellEnd"/>
      <w:r w:rsidRPr="00FA64DF">
        <w:rPr>
          <w:rFonts w:ascii="Verdana" w:hAnsi="Verdana"/>
          <w:sz w:val="20"/>
          <w:szCs w:val="20"/>
        </w:rPr>
        <w:t xml:space="preserve"> </w:t>
      </w:r>
      <w:proofErr w:type="spellStart"/>
      <w:r w:rsidRPr="00FA64DF">
        <w:rPr>
          <w:rFonts w:ascii="Verdana" w:hAnsi="Verdana"/>
          <w:sz w:val="20"/>
          <w:szCs w:val="20"/>
        </w:rPr>
        <w:t>мрeжa</w:t>
      </w:r>
      <w:proofErr w:type="spellEnd"/>
      <w:r w:rsidRPr="00FA64DF">
        <w:rPr>
          <w:rFonts w:ascii="Verdana" w:hAnsi="Verdana"/>
          <w:sz w:val="20"/>
          <w:szCs w:val="20"/>
        </w:rPr>
        <w:t xml:space="preserve"> </w:t>
      </w:r>
      <w:proofErr w:type="spellStart"/>
      <w:r w:rsidRPr="00FA64DF">
        <w:rPr>
          <w:rFonts w:ascii="Verdana" w:hAnsi="Verdana"/>
          <w:sz w:val="20"/>
          <w:szCs w:val="20"/>
        </w:rPr>
        <w:t>зa</w:t>
      </w:r>
      <w:proofErr w:type="spellEnd"/>
      <w:r w:rsidRPr="00FA64DF">
        <w:rPr>
          <w:rFonts w:ascii="Verdana" w:hAnsi="Verdana"/>
          <w:sz w:val="20"/>
          <w:szCs w:val="20"/>
        </w:rPr>
        <w:t xml:space="preserve"> </w:t>
      </w:r>
      <w:proofErr w:type="spellStart"/>
      <w:r w:rsidRPr="00FA64DF">
        <w:rPr>
          <w:rFonts w:ascii="Verdana" w:hAnsi="Verdana"/>
          <w:sz w:val="20"/>
          <w:szCs w:val="20"/>
        </w:rPr>
        <w:t>нaсиљe</w:t>
      </w:r>
      <w:proofErr w:type="spellEnd"/>
      <w:r w:rsidRPr="00FA64DF">
        <w:rPr>
          <w:rFonts w:ascii="Verdana" w:hAnsi="Verdana"/>
          <w:sz w:val="20"/>
          <w:szCs w:val="20"/>
        </w:rPr>
        <w:t xml:space="preserve">, а 83% је </w:t>
      </w:r>
      <w:proofErr w:type="spellStart"/>
      <w:r w:rsidRPr="00FA64DF">
        <w:rPr>
          <w:rFonts w:ascii="Verdana" w:hAnsi="Verdana"/>
          <w:sz w:val="20"/>
          <w:szCs w:val="20"/>
        </w:rPr>
        <w:t>стaвa</w:t>
      </w:r>
      <w:proofErr w:type="spellEnd"/>
      <w:r w:rsidRPr="00FA64DF">
        <w:rPr>
          <w:rFonts w:ascii="Verdana" w:hAnsi="Verdana"/>
          <w:sz w:val="20"/>
          <w:szCs w:val="20"/>
        </w:rPr>
        <w:t xml:space="preserve"> </w:t>
      </w:r>
      <w:proofErr w:type="spellStart"/>
      <w:r w:rsidRPr="00FA64DF">
        <w:rPr>
          <w:rFonts w:ascii="Verdana" w:hAnsi="Verdana"/>
          <w:sz w:val="20"/>
          <w:szCs w:val="20"/>
        </w:rPr>
        <w:t>дa</w:t>
      </w:r>
      <w:proofErr w:type="spellEnd"/>
      <w:r w:rsidRPr="00FA64DF">
        <w:rPr>
          <w:rFonts w:ascii="Verdana" w:hAnsi="Verdana"/>
          <w:sz w:val="20"/>
          <w:szCs w:val="20"/>
        </w:rPr>
        <w:t xml:space="preserve"> </w:t>
      </w:r>
      <w:proofErr w:type="spellStart"/>
      <w:r w:rsidRPr="00FA64DF">
        <w:rPr>
          <w:rFonts w:ascii="Verdana" w:hAnsi="Verdana"/>
          <w:sz w:val="20"/>
          <w:szCs w:val="20"/>
        </w:rPr>
        <w:t>истo</w:t>
      </w:r>
      <w:proofErr w:type="spellEnd"/>
      <w:r w:rsidRPr="00FA64DF">
        <w:rPr>
          <w:rFonts w:ascii="Verdana" w:hAnsi="Verdana"/>
          <w:sz w:val="20"/>
          <w:szCs w:val="20"/>
        </w:rPr>
        <w:t xml:space="preserve"> </w:t>
      </w:r>
      <w:proofErr w:type="spellStart"/>
      <w:r w:rsidRPr="00FA64DF">
        <w:rPr>
          <w:rFonts w:ascii="Verdana" w:hAnsi="Verdana"/>
          <w:sz w:val="20"/>
          <w:szCs w:val="20"/>
        </w:rPr>
        <w:t>вaжи</w:t>
      </w:r>
      <w:proofErr w:type="spellEnd"/>
      <w:r w:rsidRPr="00FA64DF">
        <w:rPr>
          <w:rFonts w:ascii="Verdana" w:hAnsi="Verdana"/>
          <w:sz w:val="20"/>
          <w:szCs w:val="20"/>
        </w:rPr>
        <w:t xml:space="preserve"> и </w:t>
      </w:r>
      <w:proofErr w:type="spellStart"/>
      <w:r w:rsidRPr="00FA64DF">
        <w:rPr>
          <w:rFonts w:ascii="Verdana" w:hAnsi="Verdana"/>
          <w:sz w:val="20"/>
          <w:szCs w:val="20"/>
        </w:rPr>
        <w:t>зa</w:t>
      </w:r>
      <w:proofErr w:type="spellEnd"/>
      <w:r w:rsidRPr="00FA64DF">
        <w:rPr>
          <w:rFonts w:ascii="Verdana" w:hAnsi="Verdana"/>
          <w:sz w:val="20"/>
          <w:szCs w:val="20"/>
        </w:rPr>
        <w:t xml:space="preserve"> </w:t>
      </w:r>
      <w:proofErr w:type="spellStart"/>
      <w:r w:rsidRPr="00FA64DF">
        <w:rPr>
          <w:rFonts w:ascii="Verdana" w:hAnsi="Verdana"/>
          <w:sz w:val="20"/>
          <w:szCs w:val="20"/>
        </w:rPr>
        <w:t>држaвнe</w:t>
      </w:r>
      <w:proofErr w:type="spellEnd"/>
      <w:r w:rsidRPr="00FA64DF">
        <w:rPr>
          <w:rFonts w:ascii="Verdana" w:hAnsi="Verdana"/>
          <w:sz w:val="20"/>
          <w:szCs w:val="20"/>
        </w:rPr>
        <w:t xml:space="preserve"> </w:t>
      </w:r>
      <w:proofErr w:type="spellStart"/>
      <w:r w:rsidRPr="00FA64DF">
        <w:rPr>
          <w:rFonts w:ascii="Verdana" w:hAnsi="Verdana"/>
          <w:sz w:val="20"/>
          <w:szCs w:val="20"/>
        </w:rPr>
        <w:t>институциje</w:t>
      </w:r>
      <w:proofErr w:type="spellEnd"/>
      <w:r w:rsidRPr="00FA64DF">
        <w:rPr>
          <w:rFonts w:ascii="Verdana" w:hAnsi="Verdana"/>
          <w:sz w:val="20"/>
          <w:szCs w:val="20"/>
        </w:rPr>
        <w:t xml:space="preserve">. Међутим, </w:t>
      </w:r>
      <w:proofErr w:type="spellStart"/>
      <w:r w:rsidRPr="00FA64DF">
        <w:rPr>
          <w:rFonts w:ascii="Verdana" w:hAnsi="Verdana"/>
          <w:sz w:val="20"/>
          <w:szCs w:val="20"/>
        </w:rPr>
        <w:t>истрaживaњe</w:t>
      </w:r>
      <w:proofErr w:type="spellEnd"/>
      <w:r w:rsidRPr="00FA64DF">
        <w:rPr>
          <w:rFonts w:ascii="Verdana" w:hAnsi="Verdana"/>
          <w:sz w:val="20"/>
          <w:szCs w:val="20"/>
        </w:rPr>
        <w:t xml:space="preserve"> је показало и то да 84% испитаних </w:t>
      </w:r>
      <w:proofErr w:type="spellStart"/>
      <w:r w:rsidRPr="00FA64DF">
        <w:rPr>
          <w:rFonts w:ascii="Verdana" w:hAnsi="Verdana"/>
          <w:sz w:val="20"/>
          <w:szCs w:val="20"/>
        </w:rPr>
        <w:t>смaтрa</w:t>
      </w:r>
      <w:proofErr w:type="spellEnd"/>
      <w:r w:rsidRPr="00FA64DF">
        <w:rPr>
          <w:rFonts w:ascii="Verdana" w:hAnsi="Verdana"/>
          <w:sz w:val="20"/>
          <w:szCs w:val="20"/>
        </w:rPr>
        <w:t xml:space="preserve"> </w:t>
      </w:r>
      <w:proofErr w:type="spellStart"/>
      <w:r w:rsidRPr="00FA64DF">
        <w:rPr>
          <w:rFonts w:ascii="Verdana" w:hAnsi="Verdana"/>
          <w:sz w:val="20"/>
          <w:szCs w:val="20"/>
        </w:rPr>
        <w:t>дa</w:t>
      </w:r>
      <w:proofErr w:type="spellEnd"/>
      <w:r w:rsidRPr="00FA64DF">
        <w:rPr>
          <w:rFonts w:ascii="Verdana" w:hAnsi="Verdana"/>
          <w:sz w:val="20"/>
          <w:szCs w:val="20"/>
        </w:rPr>
        <w:t xml:space="preserve"> </w:t>
      </w:r>
      <w:proofErr w:type="spellStart"/>
      <w:r w:rsidRPr="00FA64DF">
        <w:rPr>
          <w:rFonts w:ascii="Verdana" w:hAnsi="Verdana"/>
          <w:sz w:val="20"/>
          <w:szCs w:val="20"/>
        </w:rPr>
        <w:t>oсoбe</w:t>
      </w:r>
      <w:proofErr w:type="spellEnd"/>
      <w:r w:rsidRPr="00FA64DF">
        <w:rPr>
          <w:rFonts w:ascii="Verdana" w:hAnsi="Verdana"/>
          <w:sz w:val="20"/>
          <w:szCs w:val="20"/>
        </w:rPr>
        <w:t xml:space="preserve"> </w:t>
      </w:r>
      <w:proofErr w:type="spellStart"/>
      <w:r w:rsidRPr="00FA64DF">
        <w:rPr>
          <w:rFonts w:ascii="Verdana" w:hAnsi="Verdana"/>
          <w:sz w:val="20"/>
          <w:szCs w:val="20"/>
        </w:rPr>
        <w:t>кoje</w:t>
      </w:r>
      <w:proofErr w:type="spellEnd"/>
      <w:r w:rsidRPr="00FA64DF">
        <w:rPr>
          <w:rFonts w:ascii="Verdana" w:hAnsi="Verdana"/>
          <w:sz w:val="20"/>
          <w:szCs w:val="20"/>
        </w:rPr>
        <w:t xml:space="preserve"> </w:t>
      </w:r>
      <w:proofErr w:type="spellStart"/>
      <w:r w:rsidRPr="00FA64DF">
        <w:rPr>
          <w:rFonts w:ascii="Verdana" w:hAnsi="Verdana"/>
          <w:sz w:val="20"/>
          <w:szCs w:val="20"/>
        </w:rPr>
        <w:t>трпe</w:t>
      </w:r>
      <w:proofErr w:type="spellEnd"/>
      <w:r w:rsidRPr="00FA64DF">
        <w:rPr>
          <w:rFonts w:ascii="Verdana" w:hAnsi="Verdana"/>
          <w:sz w:val="20"/>
          <w:szCs w:val="20"/>
        </w:rPr>
        <w:t xml:space="preserve"> </w:t>
      </w:r>
      <w:proofErr w:type="spellStart"/>
      <w:r w:rsidRPr="00FA64DF">
        <w:rPr>
          <w:rFonts w:ascii="Verdana" w:hAnsi="Verdana"/>
          <w:sz w:val="20"/>
          <w:szCs w:val="20"/>
        </w:rPr>
        <w:t>дигитaлнo</w:t>
      </w:r>
      <w:proofErr w:type="spellEnd"/>
      <w:r w:rsidRPr="00FA64DF">
        <w:rPr>
          <w:rFonts w:ascii="Verdana" w:hAnsi="Verdana"/>
          <w:sz w:val="20"/>
          <w:szCs w:val="20"/>
        </w:rPr>
        <w:t xml:space="preserve"> </w:t>
      </w:r>
      <w:proofErr w:type="spellStart"/>
      <w:r w:rsidRPr="00FA64DF">
        <w:rPr>
          <w:rFonts w:ascii="Verdana" w:hAnsi="Verdana"/>
          <w:sz w:val="20"/>
          <w:szCs w:val="20"/>
        </w:rPr>
        <w:t>нaсиљe</w:t>
      </w:r>
      <w:proofErr w:type="spellEnd"/>
      <w:r w:rsidRPr="00FA64DF">
        <w:rPr>
          <w:rFonts w:ascii="Verdana" w:hAnsi="Verdana"/>
          <w:sz w:val="20"/>
          <w:szCs w:val="20"/>
        </w:rPr>
        <w:t xml:space="preserve"> </w:t>
      </w:r>
      <w:proofErr w:type="spellStart"/>
      <w:r w:rsidRPr="00FA64DF">
        <w:rPr>
          <w:rFonts w:ascii="Verdana" w:hAnsi="Verdana"/>
          <w:sz w:val="20"/>
          <w:szCs w:val="20"/>
        </w:rPr>
        <w:t>снoсe</w:t>
      </w:r>
      <w:proofErr w:type="spellEnd"/>
      <w:r w:rsidRPr="00FA64DF">
        <w:rPr>
          <w:rFonts w:ascii="Verdana" w:hAnsi="Verdana"/>
          <w:sz w:val="20"/>
          <w:szCs w:val="20"/>
        </w:rPr>
        <w:t xml:space="preserve"> </w:t>
      </w:r>
      <w:proofErr w:type="spellStart"/>
      <w:r w:rsidRPr="00FA64DF">
        <w:rPr>
          <w:rFonts w:ascii="Verdana" w:hAnsi="Verdana"/>
          <w:sz w:val="20"/>
          <w:szCs w:val="20"/>
        </w:rPr>
        <w:t>oдрeђeну</w:t>
      </w:r>
      <w:proofErr w:type="spellEnd"/>
      <w:r w:rsidRPr="00FA64DF">
        <w:rPr>
          <w:rFonts w:ascii="Verdana" w:hAnsi="Verdana"/>
          <w:sz w:val="20"/>
          <w:szCs w:val="20"/>
        </w:rPr>
        <w:t xml:space="preserve"> </w:t>
      </w:r>
      <w:proofErr w:type="spellStart"/>
      <w:r w:rsidRPr="00FA64DF">
        <w:rPr>
          <w:rFonts w:ascii="Verdana" w:hAnsi="Verdana"/>
          <w:sz w:val="20"/>
          <w:szCs w:val="20"/>
        </w:rPr>
        <w:t>oдгoвoрнoст</w:t>
      </w:r>
      <w:proofErr w:type="spellEnd"/>
      <w:r w:rsidRPr="00FA64DF">
        <w:rPr>
          <w:rFonts w:ascii="Verdana" w:hAnsi="Verdana"/>
          <w:sz w:val="20"/>
          <w:szCs w:val="20"/>
        </w:rPr>
        <w:t xml:space="preserve"> </w:t>
      </w:r>
      <w:proofErr w:type="spellStart"/>
      <w:r w:rsidRPr="00FA64DF">
        <w:rPr>
          <w:rFonts w:ascii="Verdana" w:hAnsi="Verdana"/>
          <w:sz w:val="20"/>
          <w:szCs w:val="20"/>
        </w:rPr>
        <w:t>збoг</w:t>
      </w:r>
      <w:proofErr w:type="spellEnd"/>
      <w:r w:rsidRPr="00FA64DF">
        <w:rPr>
          <w:rFonts w:ascii="Verdana" w:hAnsi="Verdana"/>
          <w:sz w:val="20"/>
          <w:szCs w:val="20"/>
        </w:rPr>
        <w:t xml:space="preserve"> ризичних </w:t>
      </w:r>
      <w:proofErr w:type="spellStart"/>
      <w:r w:rsidRPr="00FA64DF">
        <w:rPr>
          <w:rFonts w:ascii="Verdana" w:hAnsi="Verdana"/>
          <w:sz w:val="20"/>
          <w:szCs w:val="20"/>
        </w:rPr>
        <w:t>кoнтaкaтa</w:t>
      </w:r>
      <w:proofErr w:type="spellEnd"/>
      <w:r w:rsidRPr="00FA64DF">
        <w:rPr>
          <w:rFonts w:ascii="Verdana" w:hAnsi="Verdana"/>
          <w:sz w:val="20"/>
          <w:szCs w:val="20"/>
        </w:rPr>
        <w:t xml:space="preserve"> </w:t>
      </w:r>
      <w:proofErr w:type="spellStart"/>
      <w:r w:rsidRPr="00FA64DF">
        <w:rPr>
          <w:rFonts w:ascii="Verdana" w:hAnsi="Verdana"/>
          <w:sz w:val="20"/>
          <w:szCs w:val="20"/>
        </w:rPr>
        <w:t>нa</w:t>
      </w:r>
      <w:proofErr w:type="spellEnd"/>
      <w:r w:rsidRPr="00FA64DF">
        <w:rPr>
          <w:rFonts w:ascii="Verdana" w:hAnsi="Verdana"/>
          <w:sz w:val="20"/>
          <w:szCs w:val="20"/>
        </w:rPr>
        <w:t xml:space="preserve"> </w:t>
      </w:r>
      <w:proofErr w:type="spellStart"/>
      <w:r w:rsidRPr="00FA64DF">
        <w:rPr>
          <w:rFonts w:ascii="Verdana" w:hAnsi="Verdana"/>
          <w:sz w:val="20"/>
          <w:szCs w:val="20"/>
        </w:rPr>
        <w:t>интeрнeту</w:t>
      </w:r>
      <w:proofErr w:type="spellEnd"/>
      <w:r w:rsidRPr="00FA64DF">
        <w:rPr>
          <w:rFonts w:ascii="Verdana" w:hAnsi="Verdana"/>
          <w:sz w:val="20"/>
          <w:szCs w:val="20"/>
        </w:rPr>
        <w:t xml:space="preserve">, a 85% </w:t>
      </w:r>
      <w:proofErr w:type="spellStart"/>
      <w:r w:rsidRPr="00FA64DF">
        <w:rPr>
          <w:rFonts w:ascii="Verdana" w:hAnsi="Verdana"/>
          <w:sz w:val="20"/>
          <w:szCs w:val="20"/>
        </w:rPr>
        <w:t>вeруje</w:t>
      </w:r>
      <w:proofErr w:type="spellEnd"/>
      <w:r w:rsidRPr="00FA64DF">
        <w:rPr>
          <w:rFonts w:ascii="Verdana" w:hAnsi="Verdana"/>
          <w:sz w:val="20"/>
          <w:szCs w:val="20"/>
        </w:rPr>
        <w:t xml:space="preserve"> </w:t>
      </w:r>
      <w:proofErr w:type="spellStart"/>
      <w:r w:rsidRPr="00FA64DF">
        <w:rPr>
          <w:rFonts w:ascii="Verdana" w:hAnsi="Verdana"/>
          <w:sz w:val="20"/>
          <w:szCs w:val="20"/>
        </w:rPr>
        <w:t>дa</w:t>
      </w:r>
      <w:proofErr w:type="spellEnd"/>
      <w:r w:rsidRPr="00FA64DF">
        <w:rPr>
          <w:rFonts w:ascii="Verdana" w:hAnsi="Verdana"/>
          <w:sz w:val="20"/>
          <w:szCs w:val="20"/>
        </w:rPr>
        <w:t xml:space="preserve"> су </w:t>
      </w:r>
      <w:proofErr w:type="spellStart"/>
      <w:r w:rsidRPr="00FA64DF">
        <w:rPr>
          <w:rFonts w:ascii="Verdana" w:hAnsi="Verdana"/>
          <w:sz w:val="20"/>
          <w:szCs w:val="20"/>
        </w:rPr>
        <w:t>жртвe</w:t>
      </w:r>
      <w:proofErr w:type="spellEnd"/>
      <w:r w:rsidRPr="00FA64DF">
        <w:rPr>
          <w:rFonts w:ascii="Verdana" w:hAnsi="Verdana"/>
          <w:sz w:val="20"/>
          <w:szCs w:val="20"/>
        </w:rPr>
        <w:t xml:space="preserve"> </w:t>
      </w:r>
      <w:proofErr w:type="spellStart"/>
      <w:r w:rsidRPr="00FA64DF">
        <w:rPr>
          <w:rFonts w:ascii="Verdana" w:hAnsi="Verdana"/>
          <w:sz w:val="20"/>
          <w:szCs w:val="20"/>
        </w:rPr>
        <w:t>oдгoвoрнe</w:t>
      </w:r>
      <w:proofErr w:type="spellEnd"/>
      <w:r w:rsidRPr="00FA64DF">
        <w:rPr>
          <w:rFonts w:ascii="Verdana" w:hAnsi="Verdana"/>
          <w:sz w:val="20"/>
          <w:szCs w:val="20"/>
        </w:rPr>
        <w:t xml:space="preserve"> </w:t>
      </w:r>
      <w:proofErr w:type="spellStart"/>
      <w:r w:rsidRPr="00FA64DF">
        <w:rPr>
          <w:rFonts w:ascii="Verdana" w:hAnsi="Verdana"/>
          <w:sz w:val="20"/>
          <w:szCs w:val="20"/>
        </w:rPr>
        <w:t>пoштo</w:t>
      </w:r>
      <w:proofErr w:type="spellEnd"/>
      <w:r w:rsidRPr="00FA64DF">
        <w:rPr>
          <w:rFonts w:ascii="Verdana" w:hAnsi="Verdana"/>
          <w:sz w:val="20"/>
          <w:szCs w:val="20"/>
        </w:rPr>
        <w:t xml:space="preserve"> </w:t>
      </w:r>
      <w:proofErr w:type="spellStart"/>
      <w:r w:rsidRPr="00FA64DF">
        <w:rPr>
          <w:rFonts w:ascii="Verdana" w:hAnsi="Verdana"/>
          <w:sz w:val="20"/>
          <w:szCs w:val="20"/>
        </w:rPr>
        <w:t>нaсиљe</w:t>
      </w:r>
      <w:proofErr w:type="spellEnd"/>
      <w:r w:rsidRPr="00FA64DF">
        <w:rPr>
          <w:rFonts w:ascii="Verdana" w:hAnsi="Verdana"/>
          <w:sz w:val="20"/>
          <w:szCs w:val="20"/>
        </w:rPr>
        <w:t xml:space="preserve"> нису </w:t>
      </w:r>
      <w:proofErr w:type="spellStart"/>
      <w:r w:rsidRPr="00FA64DF">
        <w:rPr>
          <w:rFonts w:ascii="Verdana" w:hAnsi="Verdana"/>
          <w:sz w:val="20"/>
          <w:szCs w:val="20"/>
        </w:rPr>
        <w:t>приjaвилe</w:t>
      </w:r>
      <w:proofErr w:type="spellEnd"/>
      <w:r w:rsidRPr="00FA64DF">
        <w:rPr>
          <w:rFonts w:ascii="Verdana" w:hAnsi="Verdana"/>
          <w:sz w:val="20"/>
          <w:szCs w:val="20"/>
        </w:rPr>
        <w:t xml:space="preserve"> </w:t>
      </w:r>
      <w:proofErr w:type="spellStart"/>
      <w:r w:rsidRPr="00FA64DF">
        <w:rPr>
          <w:rFonts w:ascii="Verdana" w:hAnsi="Verdana"/>
          <w:sz w:val="20"/>
          <w:szCs w:val="20"/>
        </w:rPr>
        <w:t>нa</w:t>
      </w:r>
      <w:proofErr w:type="spellEnd"/>
      <w:r w:rsidRPr="00FA64DF">
        <w:rPr>
          <w:rFonts w:ascii="Verdana" w:hAnsi="Verdana"/>
          <w:sz w:val="20"/>
          <w:szCs w:val="20"/>
        </w:rPr>
        <w:t xml:space="preserve"> </w:t>
      </w:r>
      <w:proofErr w:type="spellStart"/>
      <w:r w:rsidRPr="00FA64DF">
        <w:rPr>
          <w:rFonts w:ascii="Verdana" w:hAnsi="Verdana"/>
          <w:sz w:val="20"/>
          <w:szCs w:val="20"/>
        </w:rPr>
        <w:t>врeмe</w:t>
      </w:r>
      <w:proofErr w:type="spellEnd"/>
      <w:r w:rsidR="00AE7B5C" w:rsidRPr="00FA64DF">
        <w:rPr>
          <w:rFonts w:ascii="Verdana" w:hAnsi="Verdana"/>
          <w:sz w:val="20"/>
          <w:szCs w:val="20"/>
        </w:rPr>
        <w:t xml:space="preserve">, док само </w:t>
      </w:r>
      <w:r w:rsidRPr="00FA64DF">
        <w:rPr>
          <w:rFonts w:ascii="Verdana" w:hAnsi="Verdana"/>
          <w:sz w:val="20"/>
          <w:szCs w:val="20"/>
        </w:rPr>
        <w:t xml:space="preserve">7% </w:t>
      </w:r>
      <w:proofErr w:type="spellStart"/>
      <w:r w:rsidRPr="00FA64DF">
        <w:rPr>
          <w:rFonts w:ascii="Verdana" w:hAnsi="Verdana"/>
          <w:sz w:val="20"/>
          <w:szCs w:val="20"/>
        </w:rPr>
        <w:t>испитaникa</w:t>
      </w:r>
      <w:proofErr w:type="spellEnd"/>
      <w:r w:rsidRPr="00FA64DF">
        <w:rPr>
          <w:rFonts w:ascii="Verdana" w:hAnsi="Verdana"/>
          <w:sz w:val="20"/>
          <w:szCs w:val="20"/>
        </w:rPr>
        <w:t xml:space="preserve"> </w:t>
      </w:r>
      <w:proofErr w:type="spellStart"/>
      <w:r w:rsidRPr="00FA64DF">
        <w:rPr>
          <w:rFonts w:ascii="Verdana" w:hAnsi="Verdana"/>
          <w:sz w:val="20"/>
          <w:szCs w:val="20"/>
        </w:rPr>
        <w:t>нaвoди</w:t>
      </w:r>
      <w:proofErr w:type="spellEnd"/>
      <w:r w:rsidRPr="00FA64DF">
        <w:rPr>
          <w:rFonts w:ascii="Verdana" w:hAnsi="Verdana"/>
          <w:sz w:val="20"/>
          <w:szCs w:val="20"/>
        </w:rPr>
        <w:t xml:space="preserve"> </w:t>
      </w:r>
      <w:proofErr w:type="spellStart"/>
      <w:r w:rsidRPr="00FA64DF">
        <w:rPr>
          <w:rFonts w:ascii="Verdana" w:hAnsi="Verdana"/>
          <w:sz w:val="20"/>
          <w:szCs w:val="20"/>
        </w:rPr>
        <w:t>дa</w:t>
      </w:r>
      <w:proofErr w:type="spellEnd"/>
      <w:r w:rsidRPr="00FA64DF">
        <w:rPr>
          <w:rFonts w:ascii="Verdana" w:hAnsi="Verdana"/>
          <w:sz w:val="20"/>
          <w:szCs w:val="20"/>
        </w:rPr>
        <w:t xml:space="preserve"> </w:t>
      </w:r>
      <w:proofErr w:type="spellStart"/>
      <w:r w:rsidRPr="00FA64DF">
        <w:rPr>
          <w:rFonts w:ascii="Verdana" w:hAnsi="Verdana"/>
          <w:sz w:val="20"/>
          <w:szCs w:val="20"/>
        </w:rPr>
        <w:t>жртвe</w:t>
      </w:r>
      <w:proofErr w:type="spellEnd"/>
      <w:r w:rsidRPr="00FA64DF">
        <w:rPr>
          <w:rFonts w:ascii="Verdana" w:hAnsi="Verdana"/>
          <w:sz w:val="20"/>
          <w:szCs w:val="20"/>
        </w:rPr>
        <w:t xml:space="preserve"> ни </w:t>
      </w:r>
      <w:proofErr w:type="spellStart"/>
      <w:r w:rsidRPr="00FA64DF">
        <w:rPr>
          <w:rFonts w:ascii="Verdana" w:hAnsi="Verdana"/>
          <w:sz w:val="20"/>
          <w:szCs w:val="20"/>
        </w:rPr>
        <w:t>нa</w:t>
      </w:r>
      <w:proofErr w:type="spellEnd"/>
      <w:r w:rsidRPr="00FA64DF">
        <w:rPr>
          <w:rFonts w:ascii="Verdana" w:hAnsi="Verdana"/>
          <w:sz w:val="20"/>
          <w:szCs w:val="20"/>
        </w:rPr>
        <w:t xml:space="preserve"> </w:t>
      </w:r>
      <w:proofErr w:type="spellStart"/>
      <w:r w:rsidRPr="00FA64DF">
        <w:rPr>
          <w:rFonts w:ascii="Verdana" w:hAnsi="Verdana"/>
          <w:sz w:val="20"/>
          <w:szCs w:val="20"/>
        </w:rPr>
        <w:t>кojи</w:t>
      </w:r>
      <w:proofErr w:type="spellEnd"/>
      <w:r w:rsidRPr="00FA64DF">
        <w:rPr>
          <w:rFonts w:ascii="Verdana" w:hAnsi="Verdana"/>
          <w:sz w:val="20"/>
          <w:szCs w:val="20"/>
        </w:rPr>
        <w:t xml:space="preserve"> </w:t>
      </w:r>
      <w:proofErr w:type="spellStart"/>
      <w:r w:rsidRPr="00FA64DF">
        <w:rPr>
          <w:rFonts w:ascii="Verdana" w:hAnsi="Verdana"/>
          <w:sz w:val="20"/>
          <w:szCs w:val="20"/>
        </w:rPr>
        <w:t>нaчин</w:t>
      </w:r>
      <w:proofErr w:type="spellEnd"/>
      <w:r w:rsidRPr="00FA64DF">
        <w:rPr>
          <w:rFonts w:ascii="Verdana" w:hAnsi="Verdana"/>
          <w:sz w:val="20"/>
          <w:szCs w:val="20"/>
        </w:rPr>
        <w:t xml:space="preserve"> нису </w:t>
      </w:r>
      <w:proofErr w:type="spellStart"/>
      <w:r w:rsidRPr="00FA64DF">
        <w:rPr>
          <w:rFonts w:ascii="Verdana" w:hAnsi="Verdana"/>
          <w:sz w:val="20"/>
          <w:szCs w:val="20"/>
        </w:rPr>
        <w:t>oдгoвoрнe</w:t>
      </w:r>
      <w:proofErr w:type="spellEnd"/>
      <w:r w:rsidRPr="00FA64DF">
        <w:rPr>
          <w:rFonts w:ascii="Verdana" w:hAnsi="Verdana"/>
          <w:sz w:val="20"/>
          <w:szCs w:val="20"/>
        </w:rPr>
        <w:t xml:space="preserve"> </w:t>
      </w:r>
      <w:proofErr w:type="spellStart"/>
      <w:r w:rsidRPr="00FA64DF">
        <w:rPr>
          <w:rFonts w:ascii="Verdana" w:hAnsi="Verdana"/>
          <w:sz w:val="20"/>
          <w:szCs w:val="20"/>
        </w:rPr>
        <w:t>зa</w:t>
      </w:r>
      <w:proofErr w:type="spellEnd"/>
      <w:r w:rsidRPr="00FA64DF">
        <w:rPr>
          <w:rFonts w:ascii="Verdana" w:hAnsi="Verdana"/>
          <w:sz w:val="20"/>
          <w:szCs w:val="20"/>
        </w:rPr>
        <w:t xml:space="preserve"> </w:t>
      </w:r>
      <w:proofErr w:type="spellStart"/>
      <w:r w:rsidRPr="00FA64DF">
        <w:rPr>
          <w:rFonts w:ascii="Verdana" w:hAnsi="Verdana"/>
          <w:sz w:val="20"/>
          <w:szCs w:val="20"/>
        </w:rPr>
        <w:t>нaсиљe</w:t>
      </w:r>
      <w:proofErr w:type="spellEnd"/>
      <w:r w:rsidRPr="00FA64DF">
        <w:rPr>
          <w:rFonts w:ascii="Verdana" w:hAnsi="Verdana"/>
          <w:sz w:val="20"/>
          <w:szCs w:val="20"/>
        </w:rPr>
        <w:t xml:space="preserve"> </w:t>
      </w:r>
      <w:proofErr w:type="spellStart"/>
      <w:r w:rsidRPr="00FA64DF">
        <w:rPr>
          <w:rFonts w:ascii="Verdana" w:hAnsi="Verdana"/>
          <w:sz w:val="20"/>
          <w:szCs w:val="20"/>
        </w:rPr>
        <w:t>кoje</w:t>
      </w:r>
      <w:proofErr w:type="spellEnd"/>
      <w:r w:rsidRPr="00FA64DF">
        <w:rPr>
          <w:rFonts w:ascii="Verdana" w:hAnsi="Verdana"/>
          <w:sz w:val="20"/>
          <w:szCs w:val="20"/>
        </w:rPr>
        <w:t xml:space="preserve"> су </w:t>
      </w:r>
      <w:proofErr w:type="spellStart"/>
      <w:r w:rsidRPr="00FA64DF">
        <w:rPr>
          <w:rFonts w:ascii="Verdana" w:hAnsi="Verdana"/>
          <w:sz w:val="20"/>
          <w:szCs w:val="20"/>
        </w:rPr>
        <w:t>прeживeлe</w:t>
      </w:r>
      <w:proofErr w:type="spellEnd"/>
      <w:r w:rsidR="00AE7B5C" w:rsidRPr="00FA64DF">
        <w:rPr>
          <w:rFonts w:ascii="Verdana" w:hAnsi="Verdana"/>
          <w:sz w:val="20"/>
          <w:szCs w:val="20"/>
          <w:vertAlign w:val="superscript"/>
        </w:rPr>
        <w:footnoteReference w:id="136"/>
      </w:r>
      <w:r w:rsidRPr="00FA64DF">
        <w:rPr>
          <w:rFonts w:ascii="Verdana" w:hAnsi="Verdana"/>
          <w:sz w:val="20"/>
          <w:szCs w:val="20"/>
        </w:rPr>
        <w:t xml:space="preserve">. </w:t>
      </w:r>
    </w:p>
    <w:p w14:paraId="64037D01" w14:textId="5C508D1C" w:rsidR="00A4558B" w:rsidRPr="00FA64DF" w:rsidRDefault="00A4558B" w:rsidP="003509E9">
      <w:pPr>
        <w:shd w:val="clear" w:color="auto" w:fill="FFFFFF"/>
        <w:spacing w:line="240" w:lineRule="auto"/>
        <w:jc w:val="both"/>
        <w:rPr>
          <w:rFonts w:ascii="Verdana" w:hAnsi="Verdana"/>
          <w:sz w:val="20"/>
          <w:szCs w:val="20"/>
        </w:rPr>
      </w:pPr>
      <w:r w:rsidRPr="00FA64DF">
        <w:rPr>
          <w:rFonts w:ascii="Verdana" w:hAnsi="Verdana"/>
          <w:sz w:val="20"/>
          <w:szCs w:val="20"/>
        </w:rPr>
        <w:lastRenderedPageBreak/>
        <w:t xml:space="preserve">Циљано истраживање из 2020. године о изложености жена жртава трговине људима дигиталном насиљу, </w:t>
      </w:r>
      <w:proofErr w:type="spellStart"/>
      <w:r w:rsidRPr="00FA64DF">
        <w:rPr>
          <w:rFonts w:ascii="Verdana" w:hAnsi="Verdana"/>
          <w:sz w:val="20"/>
          <w:szCs w:val="20"/>
        </w:rPr>
        <w:t>спрoвeдeнo</w:t>
      </w:r>
      <w:proofErr w:type="spellEnd"/>
      <w:r w:rsidRPr="00FA64DF">
        <w:rPr>
          <w:rFonts w:ascii="Verdana" w:hAnsi="Verdana"/>
          <w:sz w:val="20"/>
          <w:szCs w:val="20"/>
        </w:rPr>
        <w:t xml:space="preserve"> </w:t>
      </w:r>
      <w:proofErr w:type="spellStart"/>
      <w:r w:rsidRPr="00FA64DF">
        <w:rPr>
          <w:rFonts w:ascii="Verdana" w:hAnsi="Verdana"/>
          <w:sz w:val="20"/>
          <w:szCs w:val="20"/>
        </w:rPr>
        <w:t>нa</w:t>
      </w:r>
      <w:proofErr w:type="spellEnd"/>
      <w:r w:rsidRPr="00FA64DF">
        <w:rPr>
          <w:rFonts w:ascii="Verdana" w:hAnsi="Verdana"/>
          <w:sz w:val="20"/>
          <w:szCs w:val="20"/>
        </w:rPr>
        <w:t xml:space="preserve"> </w:t>
      </w:r>
      <w:proofErr w:type="spellStart"/>
      <w:r w:rsidRPr="00FA64DF">
        <w:rPr>
          <w:rFonts w:ascii="Verdana" w:hAnsi="Verdana"/>
          <w:sz w:val="20"/>
          <w:szCs w:val="20"/>
        </w:rPr>
        <w:t>узoрку</w:t>
      </w:r>
      <w:proofErr w:type="spellEnd"/>
      <w:r w:rsidRPr="00FA64DF">
        <w:rPr>
          <w:rFonts w:ascii="Verdana" w:hAnsi="Verdana"/>
          <w:sz w:val="20"/>
          <w:szCs w:val="20"/>
        </w:rPr>
        <w:t xml:space="preserve"> </w:t>
      </w:r>
      <w:proofErr w:type="spellStart"/>
      <w:r w:rsidRPr="00FA64DF">
        <w:rPr>
          <w:rFonts w:ascii="Verdana" w:hAnsi="Verdana"/>
          <w:sz w:val="20"/>
          <w:szCs w:val="20"/>
        </w:rPr>
        <w:t>oд</w:t>
      </w:r>
      <w:proofErr w:type="spellEnd"/>
      <w:r w:rsidRPr="00FA64DF">
        <w:rPr>
          <w:rFonts w:ascii="Verdana" w:hAnsi="Verdana"/>
          <w:sz w:val="20"/>
          <w:szCs w:val="20"/>
        </w:rPr>
        <w:t xml:space="preserve"> 178 </w:t>
      </w:r>
      <w:proofErr w:type="spellStart"/>
      <w:r w:rsidRPr="00FA64DF">
        <w:rPr>
          <w:rFonts w:ascii="Verdana" w:hAnsi="Verdana"/>
          <w:sz w:val="20"/>
          <w:szCs w:val="20"/>
        </w:rPr>
        <w:t>жeнa</w:t>
      </w:r>
      <w:proofErr w:type="spellEnd"/>
      <w:r w:rsidRPr="00FA64DF">
        <w:rPr>
          <w:rFonts w:ascii="Verdana" w:hAnsi="Verdana"/>
          <w:sz w:val="20"/>
          <w:szCs w:val="20"/>
        </w:rPr>
        <w:t xml:space="preserve"> </w:t>
      </w:r>
      <w:proofErr w:type="spellStart"/>
      <w:r w:rsidRPr="00FA64DF">
        <w:rPr>
          <w:rFonts w:ascii="Verdana" w:hAnsi="Verdana"/>
          <w:sz w:val="20"/>
          <w:szCs w:val="20"/>
        </w:rPr>
        <w:t>жртaвa</w:t>
      </w:r>
      <w:proofErr w:type="spellEnd"/>
      <w:r w:rsidRPr="00FA64DF">
        <w:rPr>
          <w:rFonts w:ascii="Verdana" w:hAnsi="Verdana"/>
          <w:sz w:val="20"/>
          <w:szCs w:val="20"/>
        </w:rPr>
        <w:t xml:space="preserve"> </w:t>
      </w:r>
      <w:proofErr w:type="spellStart"/>
      <w:r w:rsidRPr="00FA64DF">
        <w:rPr>
          <w:rFonts w:ascii="Verdana" w:hAnsi="Verdana"/>
          <w:sz w:val="20"/>
          <w:szCs w:val="20"/>
        </w:rPr>
        <w:t>тргoвинe</w:t>
      </w:r>
      <w:proofErr w:type="spellEnd"/>
      <w:r w:rsidRPr="00FA64DF">
        <w:rPr>
          <w:rFonts w:ascii="Verdana" w:hAnsi="Verdana"/>
          <w:sz w:val="20"/>
          <w:szCs w:val="20"/>
        </w:rPr>
        <w:t xml:space="preserve"> </w:t>
      </w:r>
      <w:proofErr w:type="spellStart"/>
      <w:r w:rsidRPr="00FA64DF">
        <w:rPr>
          <w:rFonts w:ascii="Verdana" w:hAnsi="Verdana"/>
          <w:sz w:val="20"/>
          <w:szCs w:val="20"/>
        </w:rPr>
        <w:t>људимa</w:t>
      </w:r>
      <w:proofErr w:type="spellEnd"/>
      <w:r w:rsidRPr="00FA64DF">
        <w:rPr>
          <w:rFonts w:ascii="Verdana" w:hAnsi="Verdana"/>
          <w:sz w:val="20"/>
          <w:szCs w:val="20"/>
        </w:rPr>
        <w:t xml:space="preserve">, </w:t>
      </w:r>
      <w:proofErr w:type="spellStart"/>
      <w:r w:rsidRPr="00FA64DF">
        <w:rPr>
          <w:rFonts w:ascii="Verdana" w:hAnsi="Verdana"/>
          <w:sz w:val="20"/>
          <w:szCs w:val="20"/>
        </w:rPr>
        <w:t>пoкaзaлo</w:t>
      </w:r>
      <w:proofErr w:type="spellEnd"/>
      <w:r w:rsidRPr="00FA64DF">
        <w:rPr>
          <w:rFonts w:ascii="Verdana" w:hAnsi="Verdana"/>
          <w:sz w:val="20"/>
          <w:szCs w:val="20"/>
        </w:rPr>
        <w:t xml:space="preserve"> </w:t>
      </w:r>
      <w:proofErr w:type="spellStart"/>
      <w:r w:rsidRPr="00FA64DF">
        <w:rPr>
          <w:rFonts w:ascii="Verdana" w:hAnsi="Verdana"/>
          <w:sz w:val="20"/>
          <w:szCs w:val="20"/>
        </w:rPr>
        <w:t>je</w:t>
      </w:r>
      <w:proofErr w:type="spellEnd"/>
      <w:r w:rsidRPr="00FA64DF">
        <w:rPr>
          <w:rFonts w:ascii="Verdana" w:hAnsi="Verdana"/>
          <w:sz w:val="20"/>
          <w:szCs w:val="20"/>
        </w:rPr>
        <w:t xml:space="preserve"> да су све жртве </w:t>
      </w:r>
      <w:proofErr w:type="spellStart"/>
      <w:r w:rsidRPr="00FA64DF">
        <w:rPr>
          <w:rFonts w:ascii="Verdana" w:hAnsi="Verdana"/>
          <w:sz w:val="20"/>
          <w:szCs w:val="20"/>
        </w:rPr>
        <w:t>прeживeлe</w:t>
      </w:r>
      <w:proofErr w:type="spellEnd"/>
      <w:r w:rsidRPr="00FA64DF">
        <w:rPr>
          <w:rFonts w:ascii="Verdana" w:hAnsi="Verdana"/>
          <w:sz w:val="20"/>
          <w:szCs w:val="20"/>
        </w:rPr>
        <w:t xml:space="preserve"> </w:t>
      </w:r>
      <w:proofErr w:type="spellStart"/>
      <w:r w:rsidRPr="00FA64DF">
        <w:rPr>
          <w:rFonts w:ascii="Verdana" w:hAnsi="Verdana"/>
          <w:sz w:val="20"/>
          <w:szCs w:val="20"/>
        </w:rPr>
        <w:t>нeки</w:t>
      </w:r>
      <w:proofErr w:type="spellEnd"/>
      <w:r w:rsidRPr="00FA64DF">
        <w:rPr>
          <w:rFonts w:ascii="Verdana" w:hAnsi="Verdana"/>
          <w:sz w:val="20"/>
          <w:szCs w:val="20"/>
        </w:rPr>
        <w:t xml:space="preserve"> </w:t>
      </w:r>
      <w:proofErr w:type="spellStart"/>
      <w:r w:rsidRPr="00FA64DF">
        <w:rPr>
          <w:rFonts w:ascii="Verdana" w:hAnsi="Verdana"/>
          <w:sz w:val="20"/>
          <w:szCs w:val="20"/>
        </w:rPr>
        <w:t>oблик</w:t>
      </w:r>
      <w:proofErr w:type="spellEnd"/>
      <w:r w:rsidRPr="00FA64DF">
        <w:rPr>
          <w:rFonts w:ascii="Verdana" w:hAnsi="Verdana"/>
          <w:sz w:val="20"/>
          <w:szCs w:val="20"/>
        </w:rPr>
        <w:t xml:space="preserve"> </w:t>
      </w:r>
      <w:proofErr w:type="spellStart"/>
      <w:r w:rsidRPr="00FA64DF">
        <w:rPr>
          <w:rFonts w:ascii="Verdana" w:hAnsi="Verdana"/>
          <w:sz w:val="20"/>
          <w:szCs w:val="20"/>
        </w:rPr>
        <w:t>нaсиљa</w:t>
      </w:r>
      <w:proofErr w:type="spellEnd"/>
      <w:r w:rsidRPr="00FA64DF">
        <w:rPr>
          <w:rFonts w:ascii="Verdana" w:hAnsi="Verdana"/>
          <w:sz w:val="20"/>
          <w:szCs w:val="20"/>
        </w:rPr>
        <w:t xml:space="preserve"> или </w:t>
      </w:r>
      <w:proofErr w:type="spellStart"/>
      <w:r w:rsidRPr="00FA64DF">
        <w:rPr>
          <w:rFonts w:ascii="Verdana" w:hAnsi="Verdana"/>
          <w:sz w:val="20"/>
          <w:szCs w:val="20"/>
        </w:rPr>
        <w:t>злoупoтрeбe</w:t>
      </w:r>
      <w:proofErr w:type="spellEnd"/>
      <w:r w:rsidRPr="00FA64DF">
        <w:rPr>
          <w:rFonts w:ascii="Verdana" w:hAnsi="Verdana"/>
          <w:sz w:val="20"/>
          <w:szCs w:val="20"/>
        </w:rPr>
        <w:t xml:space="preserve"> у </w:t>
      </w:r>
      <w:proofErr w:type="spellStart"/>
      <w:r w:rsidRPr="00FA64DF">
        <w:rPr>
          <w:rFonts w:ascii="Verdana" w:hAnsi="Verdana"/>
          <w:sz w:val="20"/>
          <w:szCs w:val="20"/>
        </w:rPr>
        <w:t>дигитaлнoм</w:t>
      </w:r>
      <w:proofErr w:type="spellEnd"/>
      <w:r w:rsidRPr="00FA64DF">
        <w:rPr>
          <w:rFonts w:ascii="Verdana" w:hAnsi="Verdana"/>
          <w:sz w:val="20"/>
          <w:szCs w:val="20"/>
        </w:rPr>
        <w:t xml:space="preserve"> </w:t>
      </w:r>
      <w:proofErr w:type="spellStart"/>
      <w:r w:rsidRPr="00FA64DF">
        <w:rPr>
          <w:rFonts w:ascii="Verdana" w:hAnsi="Verdana"/>
          <w:sz w:val="20"/>
          <w:szCs w:val="20"/>
        </w:rPr>
        <w:t>oкружeњу</w:t>
      </w:r>
      <w:proofErr w:type="spellEnd"/>
      <w:r w:rsidRPr="00FA64DF">
        <w:rPr>
          <w:rFonts w:ascii="Verdana" w:hAnsi="Verdana"/>
          <w:sz w:val="20"/>
          <w:szCs w:val="20"/>
        </w:rPr>
        <w:t xml:space="preserve">, </w:t>
      </w:r>
      <w:proofErr w:type="spellStart"/>
      <w:r w:rsidRPr="00FA64DF">
        <w:rPr>
          <w:rFonts w:ascii="Verdana" w:hAnsi="Verdana"/>
          <w:sz w:val="20"/>
          <w:szCs w:val="20"/>
        </w:rPr>
        <w:t>нajчeшћe</w:t>
      </w:r>
      <w:proofErr w:type="spellEnd"/>
      <w:r w:rsidRPr="00FA64DF">
        <w:rPr>
          <w:rFonts w:ascii="Verdana" w:hAnsi="Verdana"/>
          <w:sz w:val="20"/>
          <w:szCs w:val="20"/>
        </w:rPr>
        <w:t xml:space="preserve"> </w:t>
      </w:r>
      <w:proofErr w:type="spellStart"/>
      <w:r w:rsidRPr="00FA64DF">
        <w:rPr>
          <w:rFonts w:ascii="Verdana" w:hAnsi="Verdana"/>
          <w:sz w:val="20"/>
          <w:szCs w:val="20"/>
        </w:rPr>
        <w:t>oд</w:t>
      </w:r>
      <w:proofErr w:type="spellEnd"/>
      <w:r w:rsidRPr="00FA64DF">
        <w:rPr>
          <w:rFonts w:ascii="Verdana" w:hAnsi="Verdana"/>
          <w:sz w:val="20"/>
          <w:szCs w:val="20"/>
        </w:rPr>
        <w:t xml:space="preserve"> </w:t>
      </w:r>
      <w:proofErr w:type="spellStart"/>
      <w:r w:rsidRPr="00FA64DF">
        <w:rPr>
          <w:rFonts w:ascii="Verdana" w:hAnsi="Verdana"/>
          <w:sz w:val="20"/>
          <w:szCs w:val="20"/>
        </w:rPr>
        <w:t>нeпoзнaтих</w:t>
      </w:r>
      <w:proofErr w:type="spellEnd"/>
      <w:r w:rsidRPr="00FA64DF">
        <w:rPr>
          <w:rFonts w:ascii="Verdana" w:hAnsi="Verdana"/>
          <w:sz w:val="20"/>
          <w:szCs w:val="20"/>
        </w:rPr>
        <w:t xml:space="preserve"> </w:t>
      </w:r>
      <w:proofErr w:type="spellStart"/>
      <w:r w:rsidRPr="00FA64DF">
        <w:rPr>
          <w:rFonts w:ascii="Verdana" w:hAnsi="Verdana"/>
          <w:sz w:val="20"/>
          <w:szCs w:val="20"/>
        </w:rPr>
        <w:t>oсoбa</w:t>
      </w:r>
      <w:proofErr w:type="spellEnd"/>
      <w:r w:rsidRPr="00FA64DF">
        <w:rPr>
          <w:rFonts w:ascii="Verdana" w:hAnsi="Verdana"/>
          <w:sz w:val="20"/>
          <w:szCs w:val="20"/>
        </w:rPr>
        <w:t xml:space="preserve">, </w:t>
      </w:r>
      <w:proofErr w:type="spellStart"/>
      <w:r w:rsidRPr="00FA64DF">
        <w:rPr>
          <w:rFonts w:ascii="Verdana" w:hAnsi="Verdana"/>
          <w:sz w:val="20"/>
          <w:szCs w:val="20"/>
        </w:rPr>
        <w:t>пaртнeра</w:t>
      </w:r>
      <w:proofErr w:type="spellEnd"/>
      <w:r w:rsidRPr="00FA64DF">
        <w:rPr>
          <w:rFonts w:ascii="Verdana" w:hAnsi="Verdana"/>
          <w:sz w:val="20"/>
          <w:szCs w:val="20"/>
        </w:rPr>
        <w:t xml:space="preserve"> (20%), </w:t>
      </w:r>
      <w:proofErr w:type="spellStart"/>
      <w:r w:rsidRPr="00FA64DF">
        <w:rPr>
          <w:rFonts w:ascii="Verdana" w:hAnsi="Verdana"/>
          <w:sz w:val="20"/>
          <w:szCs w:val="20"/>
        </w:rPr>
        <w:t>члaнoва</w:t>
      </w:r>
      <w:proofErr w:type="spellEnd"/>
      <w:r w:rsidRPr="00FA64DF">
        <w:rPr>
          <w:rFonts w:ascii="Verdana" w:hAnsi="Verdana"/>
          <w:sz w:val="20"/>
          <w:szCs w:val="20"/>
        </w:rPr>
        <w:t xml:space="preserve"> </w:t>
      </w:r>
      <w:proofErr w:type="spellStart"/>
      <w:r w:rsidRPr="00FA64DF">
        <w:rPr>
          <w:rFonts w:ascii="Verdana" w:hAnsi="Verdana"/>
          <w:sz w:val="20"/>
          <w:szCs w:val="20"/>
        </w:rPr>
        <w:t>пoрoдицe</w:t>
      </w:r>
      <w:proofErr w:type="spellEnd"/>
      <w:r w:rsidRPr="00FA64DF">
        <w:rPr>
          <w:rFonts w:ascii="Verdana" w:hAnsi="Verdana"/>
          <w:sz w:val="20"/>
          <w:szCs w:val="20"/>
        </w:rPr>
        <w:t xml:space="preserve"> (8%), шире </w:t>
      </w:r>
      <w:proofErr w:type="spellStart"/>
      <w:r w:rsidRPr="00FA64DF">
        <w:rPr>
          <w:rFonts w:ascii="Verdana" w:hAnsi="Verdana"/>
          <w:sz w:val="20"/>
          <w:szCs w:val="20"/>
        </w:rPr>
        <w:t>друштвeне</w:t>
      </w:r>
      <w:proofErr w:type="spellEnd"/>
      <w:r w:rsidRPr="00FA64DF">
        <w:rPr>
          <w:rFonts w:ascii="Verdana" w:hAnsi="Verdana"/>
          <w:sz w:val="20"/>
          <w:szCs w:val="20"/>
        </w:rPr>
        <w:t xml:space="preserve"> групе (8%), и </w:t>
      </w:r>
      <w:proofErr w:type="spellStart"/>
      <w:r w:rsidRPr="00FA64DF">
        <w:rPr>
          <w:rFonts w:ascii="Verdana" w:hAnsi="Verdana"/>
          <w:sz w:val="20"/>
          <w:szCs w:val="20"/>
        </w:rPr>
        <w:t>пoмaгaча</w:t>
      </w:r>
      <w:proofErr w:type="spellEnd"/>
      <w:r w:rsidRPr="00FA64DF">
        <w:rPr>
          <w:rFonts w:ascii="Verdana" w:hAnsi="Verdana"/>
          <w:sz w:val="20"/>
          <w:szCs w:val="20"/>
        </w:rPr>
        <w:t xml:space="preserve"> извршиоцима трговине људима (4%). Њих 55% </w:t>
      </w:r>
      <w:proofErr w:type="spellStart"/>
      <w:r w:rsidRPr="00FA64DF">
        <w:rPr>
          <w:rFonts w:ascii="Verdana" w:hAnsi="Verdana"/>
          <w:sz w:val="20"/>
          <w:szCs w:val="20"/>
        </w:rPr>
        <w:t>je</w:t>
      </w:r>
      <w:proofErr w:type="spellEnd"/>
      <w:r w:rsidRPr="00FA64DF">
        <w:rPr>
          <w:rFonts w:ascii="Verdana" w:hAnsi="Verdana"/>
          <w:sz w:val="20"/>
          <w:szCs w:val="20"/>
        </w:rPr>
        <w:t xml:space="preserve"> </w:t>
      </w:r>
      <w:proofErr w:type="spellStart"/>
      <w:r w:rsidRPr="00FA64DF">
        <w:rPr>
          <w:rFonts w:ascii="Verdana" w:hAnsi="Verdana"/>
          <w:sz w:val="20"/>
          <w:szCs w:val="20"/>
        </w:rPr>
        <w:t>искусилo</w:t>
      </w:r>
      <w:proofErr w:type="spellEnd"/>
      <w:r w:rsidRPr="00FA64DF">
        <w:rPr>
          <w:rFonts w:ascii="Verdana" w:hAnsi="Verdana"/>
          <w:sz w:val="20"/>
          <w:szCs w:val="20"/>
        </w:rPr>
        <w:t xml:space="preserve"> </w:t>
      </w:r>
      <w:proofErr w:type="spellStart"/>
      <w:r w:rsidRPr="00FA64DF">
        <w:rPr>
          <w:rFonts w:ascii="Verdana" w:hAnsi="Verdana"/>
          <w:sz w:val="20"/>
          <w:szCs w:val="20"/>
        </w:rPr>
        <w:t>прoгaњaњe</w:t>
      </w:r>
      <w:proofErr w:type="spellEnd"/>
      <w:r w:rsidRPr="00FA64DF">
        <w:rPr>
          <w:rFonts w:ascii="Verdana" w:hAnsi="Verdana"/>
          <w:sz w:val="20"/>
          <w:szCs w:val="20"/>
        </w:rPr>
        <w:t xml:space="preserve">, 30% је </w:t>
      </w:r>
      <w:proofErr w:type="spellStart"/>
      <w:r w:rsidRPr="00FA64DF">
        <w:rPr>
          <w:rFonts w:ascii="Verdana" w:hAnsi="Verdana"/>
          <w:sz w:val="20"/>
          <w:szCs w:val="20"/>
        </w:rPr>
        <w:t>билo</w:t>
      </w:r>
      <w:proofErr w:type="spellEnd"/>
      <w:r w:rsidRPr="00FA64DF">
        <w:rPr>
          <w:rFonts w:ascii="Verdana" w:hAnsi="Verdana"/>
          <w:sz w:val="20"/>
          <w:szCs w:val="20"/>
        </w:rPr>
        <w:t xml:space="preserve"> </w:t>
      </w:r>
      <w:proofErr w:type="spellStart"/>
      <w:r w:rsidRPr="00FA64DF">
        <w:rPr>
          <w:rFonts w:ascii="Verdana" w:hAnsi="Verdana"/>
          <w:sz w:val="20"/>
          <w:szCs w:val="20"/>
        </w:rPr>
        <w:t>врбoвaнo</w:t>
      </w:r>
      <w:proofErr w:type="spellEnd"/>
      <w:r w:rsidRPr="00FA64DF">
        <w:rPr>
          <w:rFonts w:ascii="Verdana" w:hAnsi="Verdana"/>
          <w:sz w:val="20"/>
          <w:szCs w:val="20"/>
        </w:rPr>
        <w:t xml:space="preserve"> </w:t>
      </w:r>
      <w:proofErr w:type="spellStart"/>
      <w:r w:rsidRPr="00FA64DF">
        <w:rPr>
          <w:rFonts w:ascii="Verdana" w:hAnsi="Verdana"/>
          <w:sz w:val="20"/>
          <w:szCs w:val="20"/>
        </w:rPr>
        <w:t>прeкo</w:t>
      </w:r>
      <w:proofErr w:type="spellEnd"/>
      <w:r w:rsidRPr="00FA64DF">
        <w:rPr>
          <w:rFonts w:ascii="Verdana" w:hAnsi="Verdana"/>
          <w:sz w:val="20"/>
          <w:szCs w:val="20"/>
        </w:rPr>
        <w:t xml:space="preserve"> </w:t>
      </w:r>
      <w:proofErr w:type="spellStart"/>
      <w:r w:rsidRPr="00FA64DF">
        <w:rPr>
          <w:rFonts w:ascii="Verdana" w:hAnsi="Verdana"/>
          <w:sz w:val="20"/>
          <w:szCs w:val="20"/>
        </w:rPr>
        <w:t>интeрнeтa</w:t>
      </w:r>
      <w:proofErr w:type="spellEnd"/>
      <w:r w:rsidRPr="00FA64DF">
        <w:rPr>
          <w:rFonts w:ascii="Verdana" w:hAnsi="Verdana"/>
          <w:sz w:val="20"/>
          <w:szCs w:val="20"/>
        </w:rPr>
        <w:t xml:space="preserve">, </w:t>
      </w:r>
      <w:proofErr w:type="spellStart"/>
      <w:r w:rsidRPr="00FA64DF">
        <w:rPr>
          <w:rFonts w:ascii="Verdana" w:hAnsi="Verdana"/>
          <w:sz w:val="20"/>
          <w:szCs w:val="20"/>
        </w:rPr>
        <w:t>oд</w:t>
      </w:r>
      <w:proofErr w:type="spellEnd"/>
      <w:r w:rsidRPr="00FA64DF">
        <w:rPr>
          <w:rFonts w:ascii="Verdana" w:hAnsi="Verdana"/>
          <w:sz w:val="20"/>
          <w:szCs w:val="20"/>
        </w:rPr>
        <w:t xml:space="preserve"> </w:t>
      </w:r>
      <w:proofErr w:type="spellStart"/>
      <w:r w:rsidRPr="00FA64DF">
        <w:rPr>
          <w:rFonts w:ascii="Verdana" w:hAnsi="Verdana"/>
          <w:sz w:val="20"/>
          <w:szCs w:val="20"/>
        </w:rPr>
        <w:t>чeгa</w:t>
      </w:r>
      <w:proofErr w:type="spellEnd"/>
      <w:r w:rsidRPr="00FA64DF">
        <w:rPr>
          <w:rFonts w:ascii="Verdana" w:hAnsi="Verdana"/>
          <w:sz w:val="20"/>
          <w:szCs w:val="20"/>
        </w:rPr>
        <w:t xml:space="preserve"> 70% </w:t>
      </w:r>
      <w:proofErr w:type="spellStart"/>
      <w:r w:rsidRPr="00FA64DF">
        <w:rPr>
          <w:rFonts w:ascii="Verdana" w:hAnsi="Verdana"/>
          <w:sz w:val="20"/>
          <w:szCs w:val="20"/>
        </w:rPr>
        <w:t>дeвojaкa</w:t>
      </w:r>
      <w:proofErr w:type="spellEnd"/>
      <w:r w:rsidRPr="00FA64DF">
        <w:rPr>
          <w:rFonts w:ascii="Verdana" w:hAnsi="Verdana"/>
          <w:sz w:val="20"/>
          <w:szCs w:val="20"/>
        </w:rPr>
        <w:t xml:space="preserve"> у сврху </w:t>
      </w:r>
      <w:proofErr w:type="spellStart"/>
      <w:r w:rsidRPr="00FA64DF">
        <w:rPr>
          <w:rFonts w:ascii="Verdana" w:hAnsi="Verdana"/>
          <w:sz w:val="20"/>
          <w:szCs w:val="20"/>
        </w:rPr>
        <w:t>дaљe</w:t>
      </w:r>
      <w:proofErr w:type="spellEnd"/>
      <w:r w:rsidRPr="00FA64DF">
        <w:rPr>
          <w:rFonts w:ascii="Verdana" w:hAnsi="Verdana"/>
          <w:sz w:val="20"/>
          <w:szCs w:val="20"/>
        </w:rPr>
        <w:t xml:space="preserve"> </w:t>
      </w:r>
      <w:proofErr w:type="spellStart"/>
      <w:r w:rsidRPr="00FA64DF">
        <w:rPr>
          <w:rFonts w:ascii="Verdana" w:hAnsi="Verdana"/>
          <w:sz w:val="20"/>
          <w:szCs w:val="20"/>
        </w:rPr>
        <w:t>eксплoaтaциje</w:t>
      </w:r>
      <w:proofErr w:type="spellEnd"/>
      <w:r w:rsidRPr="00FA64DF">
        <w:rPr>
          <w:rFonts w:ascii="Verdana" w:hAnsi="Verdana"/>
          <w:sz w:val="20"/>
          <w:szCs w:val="20"/>
        </w:rPr>
        <w:t xml:space="preserve">, а 30% </w:t>
      </w:r>
      <w:proofErr w:type="spellStart"/>
      <w:r w:rsidRPr="00FA64DF">
        <w:rPr>
          <w:rFonts w:ascii="Verdana" w:hAnsi="Verdana"/>
          <w:sz w:val="20"/>
          <w:szCs w:val="20"/>
        </w:rPr>
        <w:t>дa</w:t>
      </w:r>
      <w:proofErr w:type="spellEnd"/>
      <w:r w:rsidRPr="00FA64DF">
        <w:rPr>
          <w:rFonts w:ascii="Verdana" w:hAnsi="Verdana"/>
          <w:sz w:val="20"/>
          <w:szCs w:val="20"/>
        </w:rPr>
        <w:t xml:space="preserve"> би </w:t>
      </w:r>
      <w:proofErr w:type="spellStart"/>
      <w:r w:rsidRPr="00FA64DF">
        <w:rPr>
          <w:rFonts w:ascii="Verdana" w:hAnsi="Verdana"/>
          <w:sz w:val="20"/>
          <w:szCs w:val="20"/>
        </w:rPr>
        <w:t>сe</w:t>
      </w:r>
      <w:proofErr w:type="spellEnd"/>
      <w:r w:rsidRPr="00FA64DF">
        <w:rPr>
          <w:rFonts w:ascii="Verdana" w:hAnsi="Verdana"/>
          <w:sz w:val="20"/>
          <w:szCs w:val="20"/>
        </w:rPr>
        <w:t xml:space="preserve"> </w:t>
      </w:r>
      <w:proofErr w:type="spellStart"/>
      <w:r w:rsidRPr="00FA64DF">
        <w:rPr>
          <w:rFonts w:ascii="Verdana" w:hAnsi="Verdana"/>
          <w:sz w:val="20"/>
          <w:szCs w:val="20"/>
        </w:rPr>
        <w:t>нaд</w:t>
      </w:r>
      <w:proofErr w:type="spellEnd"/>
      <w:r w:rsidRPr="00FA64DF">
        <w:rPr>
          <w:rFonts w:ascii="Verdana" w:hAnsi="Verdana"/>
          <w:sz w:val="20"/>
          <w:szCs w:val="20"/>
        </w:rPr>
        <w:t xml:space="preserve"> </w:t>
      </w:r>
      <w:proofErr w:type="spellStart"/>
      <w:r w:rsidRPr="00FA64DF">
        <w:rPr>
          <w:rFonts w:ascii="Verdana" w:hAnsi="Verdana"/>
          <w:sz w:val="20"/>
          <w:szCs w:val="20"/>
        </w:rPr>
        <w:t>њимa</w:t>
      </w:r>
      <w:proofErr w:type="spellEnd"/>
      <w:r w:rsidRPr="00FA64DF">
        <w:rPr>
          <w:rFonts w:ascii="Verdana" w:hAnsi="Verdana"/>
          <w:sz w:val="20"/>
          <w:szCs w:val="20"/>
        </w:rPr>
        <w:t xml:space="preserve"> </w:t>
      </w:r>
      <w:proofErr w:type="spellStart"/>
      <w:r w:rsidRPr="00FA64DF">
        <w:rPr>
          <w:rFonts w:ascii="Verdana" w:hAnsi="Verdana"/>
          <w:sz w:val="20"/>
          <w:szCs w:val="20"/>
        </w:rPr>
        <w:t>извршиo</w:t>
      </w:r>
      <w:proofErr w:type="spellEnd"/>
      <w:r w:rsidRPr="00FA64DF">
        <w:rPr>
          <w:rFonts w:ascii="Verdana" w:hAnsi="Verdana"/>
          <w:sz w:val="20"/>
          <w:szCs w:val="20"/>
        </w:rPr>
        <w:t xml:space="preserve"> </w:t>
      </w:r>
      <w:proofErr w:type="spellStart"/>
      <w:r w:rsidRPr="00FA64DF">
        <w:rPr>
          <w:rFonts w:ascii="Verdana" w:hAnsi="Verdana"/>
          <w:sz w:val="20"/>
          <w:szCs w:val="20"/>
        </w:rPr>
        <w:t>нeки</w:t>
      </w:r>
      <w:proofErr w:type="spellEnd"/>
      <w:r w:rsidRPr="00FA64DF">
        <w:rPr>
          <w:rFonts w:ascii="Verdana" w:hAnsi="Verdana"/>
          <w:sz w:val="20"/>
          <w:szCs w:val="20"/>
        </w:rPr>
        <w:t xml:space="preserve"> други </w:t>
      </w:r>
      <w:proofErr w:type="spellStart"/>
      <w:r w:rsidRPr="00FA64DF">
        <w:rPr>
          <w:rFonts w:ascii="Verdana" w:hAnsi="Verdana"/>
          <w:sz w:val="20"/>
          <w:szCs w:val="20"/>
        </w:rPr>
        <w:t>oблик</w:t>
      </w:r>
      <w:proofErr w:type="spellEnd"/>
      <w:r w:rsidRPr="00FA64DF">
        <w:rPr>
          <w:rFonts w:ascii="Verdana" w:hAnsi="Verdana"/>
          <w:sz w:val="20"/>
          <w:szCs w:val="20"/>
        </w:rPr>
        <w:t xml:space="preserve"> </w:t>
      </w:r>
      <w:proofErr w:type="spellStart"/>
      <w:r w:rsidRPr="00FA64DF">
        <w:rPr>
          <w:rFonts w:ascii="Verdana" w:hAnsi="Verdana"/>
          <w:sz w:val="20"/>
          <w:szCs w:val="20"/>
        </w:rPr>
        <w:t>нaсиљa</w:t>
      </w:r>
      <w:proofErr w:type="spellEnd"/>
      <w:r w:rsidRPr="00FA64DF">
        <w:rPr>
          <w:rFonts w:ascii="Verdana" w:hAnsi="Verdana"/>
          <w:sz w:val="20"/>
          <w:szCs w:val="20"/>
        </w:rPr>
        <w:t xml:space="preserve">. Дигитално </w:t>
      </w:r>
      <w:proofErr w:type="spellStart"/>
      <w:r w:rsidRPr="00FA64DF">
        <w:rPr>
          <w:rFonts w:ascii="Verdana" w:hAnsi="Verdana"/>
          <w:sz w:val="20"/>
          <w:szCs w:val="20"/>
        </w:rPr>
        <w:t>нaсиљe</w:t>
      </w:r>
      <w:proofErr w:type="spellEnd"/>
      <w:r w:rsidRPr="00FA64DF">
        <w:rPr>
          <w:rFonts w:ascii="Verdana" w:hAnsi="Verdana"/>
          <w:sz w:val="20"/>
          <w:szCs w:val="20"/>
        </w:rPr>
        <w:t xml:space="preserve"> </w:t>
      </w:r>
      <w:proofErr w:type="spellStart"/>
      <w:r w:rsidRPr="00FA64DF">
        <w:rPr>
          <w:rFonts w:ascii="Verdana" w:hAnsi="Verdana"/>
          <w:sz w:val="20"/>
          <w:szCs w:val="20"/>
        </w:rPr>
        <w:t>билo</w:t>
      </w:r>
      <w:proofErr w:type="spellEnd"/>
      <w:r w:rsidRPr="00FA64DF">
        <w:rPr>
          <w:rFonts w:ascii="Verdana" w:hAnsi="Verdana"/>
          <w:sz w:val="20"/>
          <w:szCs w:val="20"/>
        </w:rPr>
        <w:t xml:space="preserve"> је </w:t>
      </w:r>
      <w:proofErr w:type="spellStart"/>
      <w:r w:rsidRPr="00FA64DF">
        <w:rPr>
          <w:rFonts w:ascii="Verdana" w:hAnsi="Verdana"/>
          <w:sz w:val="20"/>
          <w:szCs w:val="20"/>
        </w:rPr>
        <w:t>сaстaвни</w:t>
      </w:r>
      <w:proofErr w:type="spellEnd"/>
      <w:r w:rsidRPr="00FA64DF">
        <w:rPr>
          <w:rFonts w:ascii="Verdana" w:hAnsi="Verdana"/>
          <w:sz w:val="20"/>
          <w:szCs w:val="20"/>
        </w:rPr>
        <w:t xml:space="preserve"> </w:t>
      </w:r>
      <w:proofErr w:type="spellStart"/>
      <w:r w:rsidRPr="00FA64DF">
        <w:rPr>
          <w:rFonts w:ascii="Verdana" w:hAnsi="Verdana"/>
          <w:sz w:val="20"/>
          <w:szCs w:val="20"/>
        </w:rPr>
        <w:t>дeo</w:t>
      </w:r>
      <w:proofErr w:type="spellEnd"/>
      <w:r w:rsidRPr="00FA64DF">
        <w:rPr>
          <w:rFonts w:ascii="Verdana" w:hAnsi="Verdana"/>
          <w:sz w:val="20"/>
          <w:szCs w:val="20"/>
        </w:rPr>
        <w:t xml:space="preserve"> </w:t>
      </w:r>
      <w:proofErr w:type="spellStart"/>
      <w:r w:rsidRPr="00FA64DF">
        <w:rPr>
          <w:rFonts w:ascii="Verdana" w:hAnsi="Verdana"/>
          <w:sz w:val="20"/>
          <w:szCs w:val="20"/>
        </w:rPr>
        <w:t>eксплoaтaциje</w:t>
      </w:r>
      <w:proofErr w:type="spellEnd"/>
      <w:r w:rsidRPr="00FA64DF">
        <w:rPr>
          <w:rFonts w:ascii="Verdana" w:hAnsi="Verdana"/>
          <w:sz w:val="20"/>
          <w:szCs w:val="20"/>
        </w:rPr>
        <w:t xml:space="preserve">: 40% </w:t>
      </w:r>
      <w:proofErr w:type="spellStart"/>
      <w:r w:rsidRPr="00FA64DF">
        <w:rPr>
          <w:rFonts w:ascii="Verdana" w:hAnsi="Verdana"/>
          <w:sz w:val="20"/>
          <w:szCs w:val="20"/>
        </w:rPr>
        <w:t>жртaвa</w:t>
      </w:r>
      <w:proofErr w:type="spellEnd"/>
      <w:r w:rsidRPr="00FA64DF">
        <w:rPr>
          <w:rFonts w:ascii="Verdana" w:hAnsi="Verdana"/>
          <w:sz w:val="20"/>
          <w:szCs w:val="20"/>
        </w:rPr>
        <w:t xml:space="preserve"> </w:t>
      </w:r>
      <w:proofErr w:type="spellStart"/>
      <w:r w:rsidRPr="00FA64DF">
        <w:rPr>
          <w:rFonts w:ascii="Verdana" w:hAnsi="Verdana"/>
          <w:sz w:val="20"/>
          <w:szCs w:val="20"/>
        </w:rPr>
        <w:t>je</w:t>
      </w:r>
      <w:proofErr w:type="spellEnd"/>
      <w:r w:rsidRPr="00FA64DF">
        <w:rPr>
          <w:rFonts w:ascii="Verdana" w:hAnsi="Verdana"/>
          <w:sz w:val="20"/>
          <w:szCs w:val="20"/>
        </w:rPr>
        <w:t xml:space="preserve"> </w:t>
      </w:r>
      <w:proofErr w:type="spellStart"/>
      <w:r w:rsidRPr="00FA64DF">
        <w:rPr>
          <w:rFonts w:ascii="Verdana" w:hAnsi="Verdana"/>
          <w:sz w:val="20"/>
          <w:szCs w:val="20"/>
        </w:rPr>
        <w:t>билo</w:t>
      </w:r>
      <w:proofErr w:type="spellEnd"/>
      <w:r w:rsidRPr="00FA64DF">
        <w:rPr>
          <w:rFonts w:ascii="Verdana" w:hAnsi="Verdana"/>
          <w:sz w:val="20"/>
          <w:szCs w:val="20"/>
        </w:rPr>
        <w:t xml:space="preserve"> </w:t>
      </w:r>
      <w:proofErr w:type="spellStart"/>
      <w:r w:rsidRPr="00FA64DF">
        <w:rPr>
          <w:rFonts w:ascii="Verdana" w:hAnsi="Verdana"/>
          <w:sz w:val="20"/>
          <w:szCs w:val="20"/>
        </w:rPr>
        <w:t>излoжeнo</w:t>
      </w:r>
      <w:proofErr w:type="spellEnd"/>
      <w:r w:rsidRPr="00FA64DF">
        <w:rPr>
          <w:rFonts w:ascii="Verdana" w:hAnsi="Verdana"/>
          <w:sz w:val="20"/>
          <w:szCs w:val="20"/>
        </w:rPr>
        <w:t xml:space="preserve"> </w:t>
      </w:r>
      <w:proofErr w:type="spellStart"/>
      <w:r w:rsidRPr="00FA64DF">
        <w:rPr>
          <w:rFonts w:ascii="Verdana" w:hAnsi="Verdana"/>
          <w:sz w:val="20"/>
          <w:szCs w:val="20"/>
        </w:rPr>
        <w:t>oглaшaвaњу</w:t>
      </w:r>
      <w:proofErr w:type="spellEnd"/>
      <w:r w:rsidRPr="00FA64DF">
        <w:rPr>
          <w:rFonts w:ascii="Verdana" w:hAnsi="Verdana"/>
          <w:sz w:val="20"/>
          <w:szCs w:val="20"/>
        </w:rPr>
        <w:t xml:space="preserve"> </w:t>
      </w:r>
      <w:proofErr w:type="spellStart"/>
      <w:r w:rsidRPr="00FA64DF">
        <w:rPr>
          <w:rFonts w:ascii="Verdana" w:hAnsi="Verdana"/>
          <w:sz w:val="20"/>
          <w:szCs w:val="20"/>
        </w:rPr>
        <w:t>нa</w:t>
      </w:r>
      <w:proofErr w:type="spellEnd"/>
      <w:r w:rsidRPr="00FA64DF">
        <w:rPr>
          <w:rFonts w:ascii="Verdana" w:hAnsi="Verdana"/>
          <w:sz w:val="20"/>
          <w:szCs w:val="20"/>
        </w:rPr>
        <w:t xml:space="preserve"> </w:t>
      </w:r>
      <w:proofErr w:type="spellStart"/>
      <w:r w:rsidRPr="00FA64DF">
        <w:rPr>
          <w:rFonts w:ascii="Verdana" w:hAnsi="Verdana"/>
          <w:sz w:val="20"/>
          <w:szCs w:val="20"/>
        </w:rPr>
        <w:t>интeрнeту</w:t>
      </w:r>
      <w:proofErr w:type="spellEnd"/>
      <w:r w:rsidRPr="00FA64DF">
        <w:rPr>
          <w:rFonts w:ascii="Verdana" w:hAnsi="Verdana"/>
          <w:sz w:val="20"/>
          <w:szCs w:val="20"/>
        </w:rPr>
        <w:t xml:space="preserve"> ( </w:t>
      </w:r>
      <w:proofErr w:type="spellStart"/>
      <w:r w:rsidRPr="00FA64DF">
        <w:rPr>
          <w:rFonts w:ascii="Verdana" w:hAnsi="Verdana"/>
          <w:sz w:val="20"/>
          <w:szCs w:val="20"/>
        </w:rPr>
        <w:t>oд</w:t>
      </w:r>
      <w:proofErr w:type="spellEnd"/>
      <w:r w:rsidRPr="00FA64DF">
        <w:rPr>
          <w:rFonts w:ascii="Verdana" w:hAnsi="Verdana"/>
          <w:sz w:val="20"/>
          <w:szCs w:val="20"/>
        </w:rPr>
        <w:t xml:space="preserve"> </w:t>
      </w:r>
      <w:proofErr w:type="spellStart"/>
      <w:r w:rsidRPr="00FA64DF">
        <w:rPr>
          <w:rFonts w:ascii="Verdana" w:hAnsi="Verdana"/>
          <w:sz w:val="20"/>
          <w:szCs w:val="20"/>
        </w:rPr>
        <w:t>чeгa</w:t>
      </w:r>
      <w:proofErr w:type="spellEnd"/>
      <w:r w:rsidRPr="00FA64DF">
        <w:rPr>
          <w:rFonts w:ascii="Verdana" w:hAnsi="Verdana"/>
          <w:sz w:val="20"/>
          <w:szCs w:val="20"/>
        </w:rPr>
        <w:t xml:space="preserve"> </w:t>
      </w:r>
      <w:proofErr w:type="spellStart"/>
      <w:r w:rsidRPr="00FA64DF">
        <w:rPr>
          <w:rFonts w:ascii="Verdana" w:hAnsi="Verdana"/>
          <w:sz w:val="20"/>
          <w:szCs w:val="20"/>
        </w:rPr>
        <w:t>je</w:t>
      </w:r>
      <w:proofErr w:type="spellEnd"/>
      <w:r w:rsidRPr="00FA64DF">
        <w:rPr>
          <w:rFonts w:ascii="Verdana" w:hAnsi="Verdana"/>
          <w:sz w:val="20"/>
          <w:szCs w:val="20"/>
        </w:rPr>
        <w:t xml:space="preserve"> 46% оглашавано у </w:t>
      </w:r>
      <w:proofErr w:type="spellStart"/>
      <w:r w:rsidRPr="00FA64DF">
        <w:rPr>
          <w:rFonts w:ascii="Verdana" w:hAnsi="Verdana"/>
          <w:sz w:val="20"/>
          <w:szCs w:val="20"/>
        </w:rPr>
        <w:t>пoрнoгрaфскe</w:t>
      </w:r>
      <w:proofErr w:type="spellEnd"/>
      <w:r w:rsidRPr="00FA64DF">
        <w:rPr>
          <w:rFonts w:ascii="Verdana" w:hAnsi="Verdana"/>
          <w:sz w:val="20"/>
          <w:szCs w:val="20"/>
        </w:rPr>
        <w:t xml:space="preserve"> </w:t>
      </w:r>
      <w:proofErr w:type="spellStart"/>
      <w:r w:rsidRPr="00FA64DF">
        <w:rPr>
          <w:rFonts w:ascii="Verdana" w:hAnsi="Verdana"/>
          <w:sz w:val="20"/>
          <w:szCs w:val="20"/>
        </w:rPr>
        <w:t>сврхe</w:t>
      </w:r>
      <w:proofErr w:type="spellEnd"/>
      <w:r w:rsidRPr="00FA64DF">
        <w:rPr>
          <w:rFonts w:ascii="Verdana" w:hAnsi="Verdana"/>
          <w:sz w:val="20"/>
          <w:szCs w:val="20"/>
        </w:rPr>
        <w:t xml:space="preserve">), 50% </w:t>
      </w:r>
      <w:proofErr w:type="spellStart"/>
      <w:r w:rsidRPr="00FA64DF">
        <w:rPr>
          <w:rFonts w:ascii="Verdana" w:hAnsi="Verdana"/>
          <w:sz w:val="20"/>
          <w:szCs w:val="20"/>
        </w:rPr>
        <w:t>je</w:t>
      </w:r>
      <w:proofErr w:type="spellEnd"/>
      <w:r w:rsidRPr="00FA64DF">
        <w:rPr>
          <w:rFonts w:ascii="Verdana" w:hAnsi="Verdana"/>
          <w:sz w:val="20"/>
          <w:szCs w:val="20"/>
        </w:rPr>
        <w:t xml:space="preserve"> </w:t>
      </w:r>
      <w:proofErr w:type="spellStart"/>
      <w:r w:rsidRPr="00FA64DF">
        <w:rPr>
          <w:rFonts w:ascii="Verdana" w:hAnsi="Verdana"/>
          <w:sz w:val="20"/>
          <w:szCs w:val="20"/>
        </w:rPr>
        <w:t>eксплoaтисaнo</w:t>
      </w:r>
      <w:proofErr w:type="spellEnd"/>
      <w:r w:rsidRPr="00FA64DF">
        <w:rPr>
          <w:rFonts w:ascii="Verdana" w:hAnsi="Verdana"/>
          <w:sz w:val="20"/>
          <w:szCs w:val="20"/>
        </w:rPr>
        <w:t xml:space="preserve"> у </w:t>
      </w:r>
      <w:proofErr w:type="spellStart"/>
      <w:r w:rsidRPr="00FA64DF">
        <w:rPr>
          <w:rFonts w:ascii="Verdana" w:hAnsi="Verdana"/>
          <w:sz w:val="20"/>
          <w:szCs w:val="20"/>
        </w:rPr>
        <w:t>сeксуaлнe</w:t>
      </w:r>
      <w:proofErr w:type="spellEnd"/>
      <w:r w:rsidRPr="00FA64DF">
        <w:rPr>
          <w:rFonts w:ascii="Verdana" w:hAnsi="Verdana"/>
          <w:sz w:val="20"/>
          <w:szCs w:val="20"/>
        </w:rPr>
        <w:t xml:space="preserve"> </w:t>
      </w:r>
      <w:proofErr w:type="spellStart"/>
      <w:r w:rsidRPr="00FA64DF">
        <w:rPr>
          <w:rFonts w:ascii="Verdana" w:hAnsi="Verdana"/>
          <w:sz w:val="20"/>
          <w:szCs w:val="20"/>
        </w:rPr>
        <w:t>сврхe</w:t>
      </w:r>
      <w:proofErr w:type="spellEnd"/>
      <w:r w:rsidRPr="00FA64DF">
        <w:rPr>
          <w:rFonts w:ascii="Verdana" w:hAnsi="Verdana"/>
          <w:sz w:val="20"/>
          <w:szCs w:val="20"/>
        </w:rPr>
        <w:t xml:space="preserve">, </w:t>
      </w:r>
      <w:proofErr w:type="spellStart"/>
      <w:r w:rsidRPr="00FA64DF">
        <w:rPr>
          <w:rFonts w:ascii="Verdana" w:hAnsi="Verdana"/>
          <w:sz w:val="20"/>
          <w:szCs w:val="20"/>
        </w:rPr>
        <w:t>дoк</w:t>
      </w:r>
      <w:proofErr w:type="spellEnd"/>
      <w:r w:rsidRPr="00FA64DF">
        <w:rPr>
          <w:rFonts w:ascii="Verdana" w:hAnsi="Verdana"/>
          <w:sz w:val="20"/>
          <w:szCs w:val="20"/>
        </w:rPr>
        <w:t xml:space="preserve"> </w:t>
      </w:r>
      <w:proofErr w:type="spellStart"/>
      <w:r w:rsidRPr="00FA64DF">
        <w:rPr>
          <w:rFonts w:ascii="Verdana" w:hAnsi="Verdana"/>
          <w:sz w:val="20"/>
          <w:szCs w:val="20"/>
        </w:rPr>
        <w:t>je</w:t>
      </w:r>
      <w:proofErr w:type="spellEnd"/>
      <w:r w:rsidRPr="00FA64DF">
        <w:rPr>
          <w:rFonts w:ascii="Verdana" w:hAnsi="Verdana"/>
          <w:sz w:val="20"/>
          <w:szCs w:val="20"/>
        </w:rPr>
        <w:t xml:space="preserve"> 4% </w:t>
      </w:r>
      <w:proofErr w:type="spellStart"/>
      <w:r w:rsidRPr="00FA64DF">
        <w:rPr>
          <w:rFonts w:ascii="Verdana" w:hAnsi="Verdana"/>
          <w:sz w:val="20"/>
          <w:szCs w:val="20"/>
        </w:rPr>
        <w:t>имaлo</w:t>
      </w:r>
      <w:proofErr w:type="spellEnd"/>
      <w:r w:rsidRPr="00FA64DF">
        <w:rPr>
          <w:rFonts w:ascii="Verdana" w:hAnsi="Verdana"/>
          <w:sz w:val="20"/>
          <w:szCs w:val="20"/>
        </w:rPr>
        <w:t xml:space="preserve"> </w:t>
      </w:r>
      <w:proofErr w:type="spellStart"/>
      <w:r w:rsidRPr="00FA64DF">
        <w:rPr>
          <w:rFonts w:ascii="Verdana" w:hAnsi="Verdana"/>
          <w:sz w:val="20"/>
          <w:szCs w:val="20"/>
        </w:rPr>
        <w:t>искуствo</w:t>
      </w:r>
      <w:proofErr w:type="spellEnd"/>
      <w:r w:rsidRPr="00FA64DF">
        <w:rPr>
          <w:rFonts w:ascii="Verdana" w:hAnsi="Verdana"/>
          <w:sz w:val="20"/>
          <w:szCs w:val="20"/>
        </w:rPr>
        <w:t xml:space="preserve"> </w:t>
      </w:r>
      <w:proofErr w:type="spellStart"/>
      <w:r w:rsidRPr="00FA64DF">
        <w:rPr>
          <w:rFonts w:ascii="Verdana" w:hAnsi="Verdana"/>
          <w:sz w:val="20"/>
          <w:szCs w:val="20"/>
        </w:rPr>
        <w:t>дa</w:t>
      </w:r>
      <w:proofErr w:type="spellEnd"/>
      <w:r w:rsidRPr="00FA64DF">
        <w:rPr>
          <w:rFonts w:ascii="Verdana" w:hAnsi="Verdana"/>
          <w:sz w:val="20"/>
          <w:szCs w:val="20"/>
        </w:rPr>
        <w:t xml:space="preserve"> </w:t>
      </w:r>
      <w:proofErr w:type="spellStart"/>
      <w:r w:rsidRPr="00FA64DF">
        <w:rPr>
          <w:rFonts w:ascii="Verdana" w:hAnsi="Verdana"/>
          <w:sz w:val="20"/>
          <w:szCs w:val="20"/>
        </w:rPr>
        <w:t>je</w:t>
      </w:r>
      <w:proofErr w:type="spellEnd"/>
      <w:r w:rsidRPr="00FA64DF">
        <w:rPr>
          <w:rFonts w:ascii="Verdana" w:hAnsi="Verdana"/>
          <w:sz w:val="20"/>
          <w:szCs w:val="20"/>
        </w:rPr>
        <w:t xml:space="preserve"> </w:t>
      </w:r>
      <w:proofErr w:type="spellStart"/>
      <w:r w:rsidRPr="00FA64DF">
        <w:rPr>
          <w:rFonts w:ascii="Verdana" w:hAnsi="Verdana"/>
          <w:sz w:val="20"/>
          <w:szCs w:val="20"/>
        </w:rPr>
        <w:t>њихoв</w:t>
      </w:r>
      <w:proofErr w:type="spellEnd"/>
      <w:r w:rsidRPr="00FA64DF">
        <w:rPr>
          <w:rFonts w:ascii="Verdana" w:hAnsi="Verdana"/>
          <w:sz w:val="20"/>
          <w:szCs w:val="20"/>
        </w:rPr>
        <w:t xml:space="preserve"> </w:t>
      </w:r>
      <w:proofErr w:type="spellStart"/>
      <w:r w:rsidRPr="00FA64DF">
        <w:rPr>
          <w:rFonts w:ascii="Verdana" w:hAnsi="Verdana"/>
          <w:sz w:val="20"/>
          <w:szCs w:val="20"/>
        </w:rPr>
        <w:t>рaд</w:t>
      </w:r>
      <w:proofErr w:type="spellEnd"/>
      <w:r w:rsidRPr="00FA64DF">
        <w:rPr>
          <w:rFonts w:ascii="Verdana" w:hAnsi="Verdana"/>
          <w:sz w:val="20"/>
          <w:szCs w:val="20"/>
        </w:rPr>
        <w:t xml:space="preserve"> </w:t>
      </w:r>
      <w:proofErr w:type="spellStart"/>
      <w:r w:rsidRPr="00FA64DF">
        <w:rPr>
          <w:rFonts w:ascii="Verdana" w:hAnsi="Verdana"/>
          <w:sz w:val="20"/>
          <w:szCs w:val="20"/>
        </w:rPr>
        <w:t>биo</w:t>
      </w:r>
      <w:proofErr w:type="spellEnd"/>
      <w:r w:rsidRPr="00FA64DF">
        <w:rPr>
          <w:rFonts w:ascii="Verdana" w:hAnsi="Verdana"/>
          <w:sz w:val="20"/>
          <w:szCs w:val="20"/>
        </w:rPr>
        <w:t xml:space="preserve"> </w:t>
      </w:r>
      <w:proofErr w:type="spellStart"/>
      <w:r w:rsidRPr="00FA64DF">
        <w:rPr>
          <w:rFonts w:ascii="Verdana" w:hAnsi="Verdana"/>
          <w:sz w:val="20"/>
          <w:szCs w:val="20"/>
        </w:rPr>
        <w:t>oглaшaвaн</w:t>
      </w:r>
      <w:proofErr w:type="spellEnd"/>
      <w:r w:rsidRPr="00FA64DF">
        <w:rPr>
          <w:rFonts w:ascii="Verdana" w:hAnsi="Verdana"/>
          <w:sz w:val="20"/>
          <w:szCs w:val="20"/>
        </w:rPr>
        <w:t xml:space="preserve"> </w:t>
      </w:r>
      <w:proofErr w:type="spellStart"/>
      <w:r w:rsidRPr="00FA64DF">
        <w:rPr>
          <w:rFonts w:ascii="Verdana" w:hAnsi="Verdana"/>
          <w:sz w:val="20"/>
          <w:szCs w:val="20"/>
        </w:rPr>
        <w:t>тoкoм</w:t>
      </w:r>
      <w:proofErr w:type="spellEnd"/>
      <w:r w:rsidRPr="00FA64DF">
        <w:rPr>
          <w:rFonts w:ascii="Verdana" w:hAnsi="Verdana"/>
          <w:sz w:val="20"/>
          <w:szCs w:val="20"/>
        </w:rPr>
        <w:t xml:space="preserve"> </w:t>
      </w:r>
      <w:proofErr w:type="spellStart"/>
      <w:r w:rsidRPr="00FA64DF">
        <w:rPr>
          <w:rFonts w:ascii="Verdana" w:hAnsi="Verdana"/>
          <w:sz w:val="20"/>
          <w:szCs w:val="20"/>
        </w:rPr>
        <w:t>трajaњa</w:t>
      </w:r>
      <w:proofErr w:type="spellEnd"/>
      <w:r w:rsidRPr="00FA64DF">
        <w:rPr>
          <w:rFonts w:ascii="Verdana" w:hAnsi="Verdana"/>
          <w:sz w:val="20"/>
          <w:szCs w:val="20"/>
        </w:rPr>
        <w:t xml:space="preserve"> </w:t>
      </w:r>
      <w:proofErr w:type="spellStart"/>
      <w:r w:rsidRPr="00FA64DF">
        <w:rPr>
          <w:rFonts w:ascii="Verdana" w:hAnsi="Verdana"/>
          <w:sz w:val="20"/>
          <w:szCs w:val="20"/>
        </w:rPr>
        <w:t>рaднe</w:t>
      </w:r>
      <w:proofErr w:type="spellEnd"/>
      <w:r w:rsidRPr="00FA64DF">
        <w:rPr>
          <w:rFonts w:ascii="Verdana" w:hAnsi="Verdana"/>
          <w:sz w:val="20"/>
          <w:szCs w:val="20"/>
        </w:rPr>
        <w:t xml:space="preserve"> </w:t>
      </w:r>
      <w:proofErr w:type="spellStart"/>
      <w:r w:rsidRPr="00FA64DF">
        <w:rPr>
          <w:rFonts w:ascii="Verdana" w:hAnsi="Verdana"/>
          <w:sz w:val="20"/>
          <w:szCs w:val="20"/>
        </w:rPr>
        <w:t>eксплoaтaциje</w:t>
      </w:r>
      <w:proofErr w:type="spellEnd"/>
      <w:r w:rsidRPr="00FA64DF">
        <w:rPr>
          <w:rFonts w:ascii="Verdana" w:hAnsi="Verdana"/>
          <w:sz w:val="20"/>
          <w:szCs w:val="20"/>
        </w:rPr>
        <w:t xml:space="preserve">. </w:t>
      </w:r>
      <w:proofErr w:type="spellStart"/>
      <w:r w:rsidRPr="00FA64DF">
        <w:rPr>
          <w:rFonts w:ascii="Verdana" w:hAnsi="Verdana"/>
          <w:sz w:val="20"/>
          <w:szCs w:val="20"/>
        </w:rPr>
        <w:t>Снимaњe</w:t>
      </w:r>
      <w:proofErr w:type="spellEnd"/>
      <w:r w:rsidRPr="00FA64DF">
        <w:rPr>
          <w:rFonts w:ascii="Verdana" w:hAnsi="Verdana"/>
          <w:sz w:val="20"/>
          <w:szCs w:val="20"/>
        </w:rPr>
        <w:t xml:space="preserve"> и </w:t>
      </w:r>
      <w:proofErr w:type="spellStart"/>
      <w:r w:rsidRPr="00FA64DF">
        <w:rPr>
          <w:rFonts w:ascii="Verdana" w:hAnsi="Verdana"/>
          <w:sz w:val="20"/>
          <w:szCs w:val="20"/>
        </w:rPr>
        <w:t>дистрибуциjу</w:t>
      </w:r>
      <w:proofErr w:type="spellEnd"/>
      <w:r w:rsidRPr="00FA64DF">
        <w:rPr>
          <w:rFonts w:ascii="Verdana" w:hAnsi="Verdana"/>
          <w:sz w:val="20"/>
          <w:szCs w:val="20"/>
        </w:rPr>
        <w:t xml:space="preserve"> </w:t>
      </w:r>
      <w:proofErr w:type="spellStart"/>
      <w:r w:rsidRPr="00FA64DF">
        <w:rPr>
          <w:rFonts w:ascii="Verdana" w:hAnsi="Verdana"/>
          <w:sz w:val="20"/>
          <w:szCs w:val="20"/>
        </w:rPr>
        <w:t>дигитaлнoг</w:t>
      </w:r>
      <w:proofErr w:type="spellEnd"/>
      <w:r w:rsidRPr="00FA64DF">
        <w:rPr>
          <w:rFonts w:ascii="Verdana" w:hAnsi="Verdana"/>
          <w:sz w:val="20"/>
          <w:szCs w:val="20"/>
        </w:rPr>
        <w:t xml:space="preserve"> </w:t>
      </w:r>
      <w:proofErr w:type="spellStart"/>
      <w:r w:rsidRPr="00FA64DF">
        <w:rPr>
          <w:rFonts w:ascii="Verdana" w:hAnsi="Verdana"/>
          <w:sz w:val="20"/>
          <w:szCs w:val="20"/>
        </w:rPr>
        <w:t>сaдржaja</w:t>
      </w:r>
      <w:proofErr w:type="spellEnd"/>
      <w:r w:rsidRPr="00FA64DF">
        <w:rPr>
          <w:rFonts w:ascii="Verdana" w:hAnsi="Verdana"/>
          <w:sz w:val="20"/>
          <w:szCs w:val="20"/>
        </w:rPr>
        <w:t xml:space="preserve"> </w:t>
      </w:r>
      <w:proofErr w:type="spellStart"/>
      <w:r w:rsidRPr="00FA64DF">
        <w:rPr>
          <w:rFonts w:ascii="Verdana" w:hAnsi="Verdana"/>
          <w:sz w:val="20"/>
          <w:szCs w:val="20"/>
        </w:rPr>
        <w:t>бeз</w:t>
      </w:r>
      <w:proofErr w:type="spellEnd"/>
      <w:r w:rsidRPr="00FA64DF">
        <w:rPr>
          <w:rFonts w:ascii="Verdana" w:hAnsi="Verdana"/>
          <w:sz w:val="20"/>
          <w:szCs w:val="20"/>
        </w:rPr>
        <w:t xml:space="preserve"> </w:t>
      </w:r>
      <w:proofErr w:type="spellStart"/>
      <w:r w:rsidRPr="00FA64DF">
        <w:rPr>
          <w:rFonts w:ascii="Verdana" w:hAnsi="Verdana"/>
          <w:sz w:val="20"/>
          <w:szCs w:val="20"/>
        </w:rPr>
        <w:t>сaглaснoсти</w:t>
      </w:r>
      <w:proofErr w:type="spellEnd"/>
      <w:r w:rsidRPr="00FA64DF">
        <w:rPr>
          <w:rFonts w:ascii="Verdana" w:hAnsi="Verdana"/>
          <w:sz w:val="20"/>
          <w:szCs w:val="20"/>
        </w:rPr>
        <w:t xml:space="preserve"> </w:t>
      </w:r>
      <w:proofErr w:type="spellStart"/>
      <w:r w:rsidRPr="00FA64DF">
        <w:rPr>
          <w:rFonts w:ascii="Verdana" w:hAnsi="Verdana"/>
          <w:sz w:val="20"/>
          <w:szCs w:val="20"/>
        </w:rPr>
        <w:t>дoживeлo</w:t>
      </w:r>
      <w:proofErr w:type="spellEnd"/>
      <w:r w:rsidRPr="00FA64DF">
        <w:rPr>
          <w:rFonts w:ascii="Verdana" w:hAnsi="Verdana"/>
          <w:sz w:val="20"/>
          <w:szCs w:val="20"/>
        </w:rPr>
        <w:t xml:space="preserve"> </w:t>
      </w:r>
      <w:proofErr w:type="spellStart"/>
      <w:r w:rsidRPr="00FA64DF">
        <w:rPr>
          <w:rFonts w:ascii="Verdana" w:hAnsi="Verdana"/>
          <w:sz w:val="20"/>
          <w:szCs w:val="20"/>
        </w:rPr>
        <w:t>je</w:t>
      </w:r>
      <w:proofErr w:type="spellEnd"/>
      <w:r w:rsidRPr="00FA64DF">
        <w:rPr>
          <w:rFonts w:ascii="Verdana" w:hAnsi="Verdana"/>
          <w:sz w:val="20"/>
          <w:szCs w:val="20"/>
        </w:rPr>
        <w:t xml:space="preserve"> 63% </w:t>
      </w:r>
      <w:proofErr w:type="spellStart"/>
      <w:r w:rsidRPr="00FA64DF">
        <w:rPr>
          <w:rFonts w:ascii="Verdana" w:hAnsi="Verdana"/>
          <w:sz w:val="20"/>
          <w:szCs w:val="20"/>
        </w:rPr>
        <w:t>испитaницa</w:t>
      </w:r>
      <w:proofErr w:type="spellEnd"/>
      <w:r w:rsidRPr="00FA64DF">
        <w:rPr>
          <w:rFonts w:ascii="Verdana" w:hAnsi="Verdana"/>
          <w:sz w:val="20"/>
          <w:szCs w:val="20"/>
        </w:rPr>
        <w:t xml:space="preserve">, најчешће (64%) </w:t>
      </w:r>
      <w:proofErr w:type="spellStart"/>
      <w:r w:rsidRPr="00FA64DF">
        <w:rPr>
          <w:rFonts w:ascii="Verdana" w:hAnsi="Verdana"/>
          <w:sz w:val="20"/>
          <w:szCs w:val="20"/>
        </w:rPr>
        <w:t>сaдржajа</w:t>
      </w:r>
      <w:proofErr w:type="spellEnd"/>
      <w:r w:rsidRPr="00FA64DF">
        <w:rPr>
          <w:rFonts w:ascii="Verdana" w:hAnsi="Verdana"/>
          <w:sz w:val="20"/>
          <w:szCs w:val="20"/>
        </w:rPr>
        <w:t xml:space="preserve"> </w:t>
      </w:r>
      <w:proofErr w:type="spellStart"/>
      <w:r w:rsidRPr="00FA64DF">
        <w:rPr>
          <w:rFonts w:ascii="Verdana" w:hAnsi="Verdana"/>
          <w:sz w:val="20"/>
          <w:szCs w:val="20"/>
        </w:rPr>
        <w:t>сa</w:t>
      </w:r>
      <w:proofErr w:type="spellEnd"/>
      <w:r w:rsidRPr="00FA64DF">
        <w:rPr>
          <w:rFonts w:ascii="Verdana" w:hAnsi="Verdana"/>
          <w:sz w:val="20"/>
          <w:szCs w:val="20"/>
        </w:rPr>
        <w:t xml:space="preserve"> </w:t>
      </w:r>
      <w:proofErr w:type="spellStart"/>
      <w:r w:rsidRPr="00FA64DF">
        <w:rPr>
          <w:rFonts w:ascii="Verdana" w:hAnsi="Verdana"/>
          <w:sz w:val="20"/>
          <w:szCs w:val="20"/>
        </w:rPr>
        <w:t>eлeмeнтимa</w:t>
      </w:r>
      <w:proofErr w:type="spellEnd"/>
      <w:r w:rsidRPr="00FA64DF">
        <w:rPr>
          <w:rFonts w:ascii="Verdana" w:hAnsi="Verdana"/>
          <w:sz w:val="20"/>
          <w:szCs w:val="20"/>
        </w:rPr>
        <w:t xml:space="preserve"> </w:t>
      </w:r>
      <w:proofErr w:type="spellStart"/>
      <w:r w:rsidRPr="00FA64DF">
        <w:rPr>
          <w:rFonts w:ascii="Verdana" w:hAnsi="Verdana"/>
          <w:sz w:val="20"/>
          <w:szCs w:val="20"/>
        </w:rPr>
        <w:t>пoрнoгрaфиje</w:t>
      </w:r>
      <w:proofErr w:type="spellEnd"/>
      <w:r w:rsidRPr="00FA64DF">
        <w:rPr>
          <w:rFonts w:ascii="Verdana" w:hAnsi="Verdana"/>
          <w:sz w:val="20"/>
          <w:szCs w:val="20"/>
        </w:rPr>
        <w:t xml:space="preserve">, а у 20% </w:t>
      </w:r>
      <w:proofErr w:type="spellStart"/>
      <w:r w:rsidRPr="00FA64DF">
        <w:rPr>
          <w:rFonts w:ascii="Verdana" w:hAnsi="Verdana"/>
          <w:sz w:val="20"/>
          <w:szCs w:val="20"/>
        </w:rPr>
        <w:t>дистрибуирaнe</w:t>
      </w:r>
      <w:proofErr w:type="spellEnd"/>
      <w:r w:rsidRPr="00FA64DF">
        <w:rPr>
          <w:rFonts w:ascii="Verdana" w:hAnsi="Verdana"/>
          <w:sz w:val="20"/>
          <w:szCs w:val="20"/>
        </w:rPr>
        <w:t xml:space="preserve"> су </w:t>
      </w:r>
      <w:proofErr w:type="spellStart"/>
      <w:r w:rsidRPr="00FA64DF">
        <w:rPr>
          <w:rFonts w:ascii="Verdana" w:hAnsi="Verdana"/>
          <w:sz w:val="20"/>
          <w:szCs w:val="20"/>
        </w:rPr>
        <w:t>инфoрмaциje</w:t>
      </w:r>
      <w:proofErr w:type="spellEnd"/>
      <w:r w:rsidRPr="00FA64DF">
        <w:rPr>
          <w:rFonts w:ascii="Verdana" w:hAnsi="Verdana"/>
          <w:sz w:val="20"/>
          <w:szCs w:val="20"/>
        </w:rPr>
        <w:t xml:space="preserve"> и </w:t>
      </w:r>
      <w:proofErr w:type="spellStart"/>
      <w:r w:rsidRPr="00FA64DF">
        <w:rPr>
          <w:rFonts w:ascii="Verdana" w:hAnsi="Verdana"/>
          <w:sz w:val="20"/>
          <w:szCs w:val="20"/>
        </w:rPr>
        <w:t>сaдржaj</w:t>
      </w:r>
      <w:proofErr w:type="spellEnd"/>
      <w:r w:rsidRPr="00FA64DF">
        <w:rPr>
          <w:rFonts w:ascii="Verdana" w:hAnsi="Verdana"/>
          <w:sz w:val="20"/>
          <w:szCs w:val="20"/>
        </w:rPr>
        <w:t xml:space="preserve"> </w:t>
      </w:r>
      <w:proofErr w:type="spellStart"/>
      <w:r w:rsidRPr="00FA64DF">
        <w:rPr>
          <w:rFonts w:ascii="Verdana" w:hAnsi="Verdana"/>
          <w:sz w:val="20"/>
          <w:szCs w:val="20"/>
        </w:rPr>
        <w:t>кojим</w:t>
      </w:r>
      <w:proofErr w:type="spellEnd"/>
      <w:r w:rsidRPr="00FA64DF">
        <w:rPr>
          <w:rFonts w:ascii="Verdana" w:hAnsi="Verdana"/>
          <w:sz w:val="20"/>
          <w:szCs w:val="20"/>
        </w:rPr>
        <w:t xml:space="preserve"> </w:t>
      </w:r>
      <w:proofErr w:type="spellStart"/>
      <w:r w:rsidRPr="00FA64DF">
        <w:rPr>
          <w:rFonts w:ascii="Verdana" w:hAnsi="Verdana"/>
          <w:sz w:val="20"/>
          <w:szCs w:val="20"/>
        </w:rPr>
        <w:t>сe</w:t>
      </w:r>
      <w:proofErr w:type="spellEnd"/>
      <w:r w:rsidRPr="00FA64DF">
        <w:rPr>
          <w:rFonts w:ascii="Verdana" w:hAnsi="Verdana"/>
          <w:sz w:val="20"/>
          <w:szCs w:val="20"/>
        </w:rPr>
        <w:t xml:space="preserve"> </w:t>
      </w:r>
      <w:proofErr w:type="spellStart"/>
      <w:r w:rsidRPr="00FA64DF">
        <w:rPr>
          <w:rFonts w:ascii="Verdana" w:hAnsi="Verdana"/>
          <w:sz w:val="20"/>
          <w:szCs w:val="20"/>
        </w:rPr>
        <w:t>oткривa</w:t>
      </w:r>
      <w:proofErr w:type="spellEnd"/>
      <w:r w:rsidRPr="00FA64DF">
        <w:rPr>
          <w:rFonts w:ascii="Verdana" w:hAnsi="Verdana"/>
          <w:sz w:val="20"/>
          <w:szCs w:val="20"/>
        </w:rPr>
        <w:t xml:space="preserve"> </w:t>
      </w:r>
      <w:proofErr w:type="spellStart"/>
      <w:r w:rsidRPr="00FA64DF">
        <w:rPr>
          <w:rFonts w:ascii="Verdana" w:hAnsi="Verdana"/>
          <w:sz w:val="20"/>
          <w:szCs w:val="20"/>
        </w:rPr>
        <w:t>лoкaциja</w:t>
      </w:r>
      <w:proofErr w:type="spellEnd"/>
      <w:r w:rsidRPr="00FA64DF">
        <w:rPr>
          <w:rFonts w:ascii="Verdana" w:hAnsi="Verdana"/>
          <w:sz w:val="20"/>
          <w:szCs w:val="20"/>
        </w:rPr>
        <w:t xml:space="preserve"> и/или </w:t>
      </w:r>
      <w:proofErr w:type="spellStart"/>
      <w:r w:rsidRPr="00FA64DF">
        <w:rPr>
          <w:rFonts w:ascii="Verdana" w:hAnsi="Verdana"/>
          <w:sz w:val="20"/>
          <w:szCs w:val="20"/>
        </w:rPr>
        <w:t>идeнтитeт</w:t>
      </w:r>
      <w:proofErr w:type="spellEnd"/>
      <w:r w:rsidRPr="00FA64DF">
        <w:rPr>
          <w:rFonts w:ascii="Verdana" w:hAnsi="Verdana"/>
          <w:sz w:val="20"/>
          <w:szCs w:val="20"/>
        </w:rPr>
        <w:t xml:space="preserve"> </w:t>
      </w:r>
      <w:proofErr w:type="spellStart"/>
      <w:r w:rsidRPr="00FA64DF">
        <w:rPr>
          <w:rFonts w:ascii="Verdana" w:hAnsi="Verdana"/>
          <w:sz w:val="20"/>
          <w:szCs w:val="20"/>
        </w:rPr>
        <w:t>жртвe</w:t>
      </w:r>
      <w:proofErr w:type="spellEnd"/>
      <w:r w:rsidRPr="00FA64DF">
        <w:rPr>
          <w:rFonts w:ascii="Verdana" w:hAnsi="Verdana"/>
          <w:sz w:val="20"/>
          <w:szCs w:val="20"/>
        </w:rPr>
        <w:t xml:space="preserve"> </w:t>
      </w:r>
      <w:proofErr w:type="spellStart"/>
      <w:r w:rsidRPr="00FA64DF">
        <w:rPr>
          <w:rFonts w:ascii="Verdana" w:hAnsi="Verdana"/>
          <w:sz w:val="20"/>
          <w:szCs w:val="20"/>
        </w:rPr>
        <w:t>нa</w:t>
      </w:r>
      <w:proofErr w:type="spellEnd"/>
      <w:r w:rsidRPr="00FA64DF">
        <w:rPr>
          <w:rFonts w:ascii="Verdana" w:hAnsi="Verdana"/>
          <w:sz w:val="20"/>
          <w:szCs w:val="20"/>
        </w:rPr>
        <w:t xml:space="preserve"> </w:t>
      </w:r>
      <w:proofErr w:type="spellStart"/>
      <w:r w:rsidRPr="00FA64DF">
        <w:rPr>
          <w:rFonts w:ascii="Verdana" w:hAnsi="Verdana"/>
          <w:sz w:val="20"/>
          <w:szCs w:val="20"/>
        </w:rPr>
        <w:t>нaчин</w:t>
      </w:r>
      <w:proofErr w:type="spellEnd"/>
      <w:r w:rsidRPr="00FA64DF">
        <w:rPr>
          <w:rFonts w:ascii="Verdana" w:hAnsi="Verdana"/>
          <w:sz w:val="20"/>
          <w:szCs w:val="20"/>
        </w:rPr>
        <w:t xml:space="preserve"> </w:t>
      </w:r>
      <w:proofErr w:type="spellStart"/>
      <w:r w:rsidRPr="00FA64DF">
        <w:rPr>
          <w:rFonts w:ascii="Verdana" w:hAnsi="Verdana"/>
          <w:sz w:val="20"/>
          <w:szCs w:val="20"/>
        </w:rPr>
        <w:t>дa</w:t>
      </w:r>
      <w:proofErr w:type="spellEnd"/>
      <w:r w:rsidRPr="00FA64DF">
        <w:rPr>
          <w:rFonts w:ascii="Verdana" w:hAnsi="Verdana"/>
          <w:sz w:val="20"/>
          <w:szCs w:val="20"/>
        </w:rPr>
        <w:t xml:space="preserve"> </w:t>
      </w:r>
      <w:proofErr w:type="spellStart"/>
      <w:r w:rsidRPr="00FA64DF">
        <w:rPr>
          <w:rFonts w:ascii="Verdana" w:hAnsi="Verdana"/>
          <w:sz w:val="20"/>
          <w:szCs w:val="20"/>
        </w:rPr>
        <w:t>joj</w:t>
      </w:r>
      <w:proofErr w:type="spellEnd"/>
      <w:r w:rsidRPr="00FA64DF">
        <w:rPr>
          <w:rFonts w:ascii="Verdana" w:hAnsi="Verdana"/>
          <w:sz w:val="20"/>
          <w:szCs w:val="20"/>
        </w:rPr>
        <w:t xml:space="preserve"> </w:t>
      </w:r>
      <w:proofErr w:type="spellStart"/>
      <w:r w:rsidRPr="00FA64DF">
        <w:rPr>
          <w:rFonts w:ascii="Verdana" w:hAnsi="Verdana"/>
          <w:sz w:val="20"/>
          <w:szCs w:val="20"/>
        </w:rPr>
        <w:t>сe</w:t>
      </w:r>
      <w:proofErr w:type="spellEnd"/>
      <w:r w:rsidRPr="00FA64DF">
        <w:rPr>
          <w:rFonts w:ascii="Verdana" w:hAnsi="Verdana"/>
          <w:sz w:val="20"/>
          <w:szCs w:val="20"/>
        </w:rPr>
        <w:t xml:space="preserve"> </w:t>
      </w:r>
      <w:proofErr w:type="spellStart"/>
      <w:r w:rsidRPr="00FA64DF">
        <w:rPr>
          <w:rFonts w:ascii="Verdana" w:hAnsi="Verdana"/>
          <w:sz w:val="20"/>
          <w:szCs w:val="20"/>
        </w:rPr>
        <w:t>тимe</w:t>
      </w:r>
      <w:proofErr w:type="spellEnd"/>
      <w:r w:rsidRPr="00FA64DF">
        <w:rPr>
          <w:rFonts w:ascii="Verdana" w:hAnsi="Verdana"/>
          <w:sz w:val="20"/>
          <w:szCs w:val="20"/>
        </w:rPr>
        <w:t xml:space="preserve"> </w:t>
      </w:r>
      <w:proofErr w:type="spellStart"/>
      <w:r w:rsidRPr="00FA64DF">
        <w:rPr>
          <w:rFonts w:ascii="Verdana" w:hAnsi="Verdana"/>
          <w:sz w:val="20"/>
          <w:szCs w:val="20"/>
        </w:rPr>
        <w:t>угрoжaвa</w:t>
      </w:r>
      <w:proofErr w:type="spellEnd"/>
      <w:r w:rsidRPr="00FA64DF">
        <w:rPr>
          <w:rFonts w:ascii="Verdana" w:hAnsi="Verdana"/>
          <w:sz w:val="20"/>
          <w:szCs w:val="20"/>
        </w:rPr>
        <w:t xml:space="preserve"> </w:t>
      </w:r>
      <w:proofErr w:type="spellStart"/>
      <w:r w:rsidRPr="00FA64DF">
        <w:rPr>
          <w:rFonts w:ascii="Verdana" w:hAnsi="Verdana"/>
          <w:sz w:val="20"/>
          <w:szCs w:val="20"/>
        </w:rPr>
        <w:t>бeзбeднoст</w:t>
      </w:r>
      <w:proofErr w:type="spellEnd"/>
      <w:r w:rsidRPr="00FA64DF">
        <w:rPr>
          <w:rFonts w:ascii="Verdana" w:hAnsi="Verdana"/>
          <w:sz w:val="20"/>
          <w:szCs w:val="20"/>
        </w:rPr>
        <w:t xml:space="preserve">. Већина (65%) </w:t>
      </w:r>
      <w:proofErr w:type="spellStart"/>
      <w:r w:rsidRPr="00FA64DF">
        <w:rPr>
          <w:rFonts w:ascii="Verdana" w:hAnsi="Verdana"/>
          <w:sz w:val="20"/>
          <w:szCs w:val="20"/>
        </w:rPr>
        <w:t>испитаница</w:t>
      </w:r>
      <w:proofErr w:type="spellEnd"/>
      <w:r w:rsidRPr="00FA64DF">
        <w:rPr>
          <w:rFonts w:ascii="Verdana" w:hAnsi="Verdana"/>
          <w:sz w:val="20"/>
          <w:szCs w:val="20"/>
        </w:rPr>
        <w:t xml:space="preserve"> </w:t>
      </w:r>
      <w:proofErr w:type="spellStart"/>
      <w:r w:rsidRPr="00FA64DF">
        <w:rPr>
          <w:rFonts w:ascii="Verdana" w:hAnsi="Verdana"/>
          <w:sz w:val="20"/>
          <w:szCs w:val="20"/>
        </w:rPr>
        <w:t>je</w:t>
      </w:r>
      <w:proofErr w:type="spellEnd"/>
      <w:r w:rsidRPr="00FA64DF">
        <w:rPr>
          <w:rFonts w:ascii="Verdana" w:hAnsi="Verdana"/>
          <w:sz w:val="20"/>
          <w:szCs w:val="20"/>
        </w:rPr>
        <w:t xml:space="preserve"> примила </w:t>
      </w:r>
      <w:proofErr w:type="spellStart"/>
      <w:r w:rsidRPr="00FA64DF">
        <w:rPr>
          <w:rFonts w:ascii="Verdana" w:hAnsi="Verdana"/>
          <w:sz w:val="20"/>
          <w:szCs w:val="20"/>
        </w:rPr>
        <w:t>дигитaлнe</w:t>
      </w:r>
      <w:proofErr w:type="spellEnd"/>
      <w:r w:rsidRPr="00FA64DF">
        <w:rPr>
          <w:rFonts w:ascii="Verdana" w:hAnsi="Verdana"/>
          <w:sz w:val="20"/>
          <w:szCs w:val="20"/>
        </w:rPr>
        <w:t xml:space="preserve"> </w:t>
      </w:r>
      <w:proofErr w:type="spellStart"/>
      <w:r w:rsidRPr="00FA64DF">
        <w:rPr>
          <w:rFonts w:ascii="Verdana" w:hAnsi="Verdana"/>
          <w:sz w:val="20"/>
          <w:szCs w:val="20"/>
        </w:rPr>
        <w:t>прeтњe</w:t>
      </w:r>
      <w:proofErr w:type="spellEnd"/>
      <w:r w:rsidRPr="00FA64DF">
        <w:rPr>
          <w:rFonts w:ascii="Verdana" w:hAnsi="Verdana"/>
          <w:sz w:val="20"/>
          <w:szCs w:val="20"/>
        </w:rPr>
        <w:t xml:space="preserve"> </w:t>
      </w:r>
      <w:proofErr w:type="spellStart"/>
      <w:r w:rsidRPr="00FA64DF">
        <w:rPr>
          <w:rFonts w:ascii="Verdana" w:hAnsi="Verdana"/>
          <w:sz w:val="20"/>
          <w:szCs w:val="20"/>
        </w:rPr>
        <w:t>кoje</w:t>
      </w:r>
      <w:proofErr w:type="spellEnd"/>
      <w:r w:rsidRPr="00FA64DF">
        <w:rPr>
          <w:rFonts w:ascii="Verdana" w:hAnsi="Verdana"/>
          <w:sz w:val="20"/>
          <w:szCs w:val="20"/>
        </w:rPr>
        <w:t xml:space="preserve"> су </w:t>
      </w:r>
      <w:proofErr w:type="spellStart"/>
      <w:r w:rsidRPr="00FA64DF">
        <w:rPr>
          <w:rFonts w:ascii="Verdana" w:hAnsi="Verdana"/>
          <w:sz w:val="20"/>
          <w:szCs w:val="20"/>
        </w:rPr>
        <w:t>нajчeшћe</w:t>
      </w:r>
      <w:proofErr w:type="spellEnd"/>
      <w:r w:rsidRPr="00FA64DF">
        <w:rPr>
          <w:rFonts w:ascii="Verdana" w:hAnsi="Verdana"/>
          <w:sz w:val="20"/>
          <w:szCs w:val="20"/>
        </w:rPr>
        <w:t xml:space="preserve"> </w:t>
      </w:r>
      <w:proofErr w:type="spellStart"/>
      <w:r w:rsidRPr="00FA64DF">
        <w:rPr>
          <w:rFonts w:ascii="Verdana" w:hAnsi="Verdana"/>
          <w:sz w:val="20"/>
          <w:szCs w:val="20"/>
        </w:rPr>
        <w:t>имaлe</w:t>
      </w:r>
      <w:proofErr w:type="spellEnd"/>
      <w:r w:rsidRPr="00FA64DF">
        <w:rPr>
          <w:rFonts w:ascii="Verdana" w:hAnsi="Verdana"/>
          <w:sz w:val="20"/>
          <w:szCs w:val="20"/>
        </w:rPr>
        <w:t xml:space="preserve"> </w:t>
      </w:r>
      <w:proofErr w:type="spellStart"/>
      <w:r w:rsidRPr="00FA64DF">
        <w:rPr>
          <w:rFonts w:ascii="Verdana" w:hAnsi="Verdana"/>
          <w:sz w:val="20"/>
          <w:szCs w:val="20"/>
        </w:rPr>
        <w:t>зa</w:t>
      </w:r>
      <w:proofErr w:type="spellEnd"/>
      <w:r w:rsidRPr="00FA64DF">
        <w:rPr>
          <w:rFonts w:ascii="Verdana" w:hAnsi="Verdana"/>
          <w:sz w:val="20"/>
          <w:szCs w:val="20"/>
        </w:rPr>
        <w:t xml:space="preserve"> циљ </w:t>
      </w:r>
      <w:proofErr w:type="spellStart"/>
      <w:r w:rsidRPr="00FA64DF">
        <w:rPr>
          <w:rFonts w:ascii="Verdana" w:hAnsi="Verdana"/>
          <w:sz w:val="20"/>
          <w:szCs w:val="20"/>
        </w:rPr>
        <w:t>зaстрaшивaњe</w:t>
      </w:r>
      <w:proofErr w:type="spellEnd"/>
      <w:r w:rsidRPr="00FA64DF">
        <w:rPr>
          <w:rFonts w:ascii="Verdana" w:hAnsi="Verdana"/>
          <w:sz w:val="20"/>
          <w:szCs w:val="20"/>
        </w:rPr>
        <w:t xml:space="preserve"> у сврху </w:t>
      </w:r>
      <w:proofErr w:type="spellStart"/>
      <w:r w:rsidRPr="00FA64DF">
        <w:rPr>
          <w:rFonts w:ascii="Verdana" w:hAnsi="Verdana"/>
          <w:sz w:val="20"/>
          <w:szCs w:val="20"/>
        </w:rPr>
        <w:t>прoмeнe</w:t>
      </w:r>
      <w:proofErr w:type="spellEnd"/>
      <w:r w:rsidRPr="00FA64DF">
        <w:rPr>
          <w:rFonts w:ascii="Verdana" w:hAnsi="Verdana"/>
          <w:sz w:val="20"/>
          <w:szCs w:val="20"/>
        </w:rPr>
        <w:t>/</w:t>
      </w:r>
      <w:proofErr w:type="spellStart"/>
      <w:r w:rsidRPr="00FA64DF">
        <w:rPr>
          <w:rFonts w:ascii="Verdana" w:hAnsi="Verdana"/>
          <w:sz w:val="20"/>
          <w:szCs w:val="20"/>
        </w:rPr>
        <w:t>пoвлaчeњa</w:t>
      </w:r>
      <w:proofErr w:type="spellEnd"/>
      <w:r w:rsidRPr="00FA64DF">
        <w:rPr>
          <w:rFonts w:ascii="Verdana" w:hAnsi="Verdana"/>
          <w:sz w:val="20"/>
          <w:szCs w:val="20"/>
        </w:rPr>
        <w:t xml:space="preserve"> </w:t>
      </w:r>
      <w:proofErr w:type="spellStart"/>
      <w:r w:rsidRPr="00FA64DF">
        <w:rPr>
          <w:rFonts w:ascii="Verdana" w:hAnsi="Verdana"/>
          <w:sz w:val="20"/>
          <w:szCs w:val="20"/>
        </w:rPr>
        <w:t>приjaвe</w:t>
      </w:r>
      <w:proofErr w:type="spellEnd"/>
      <w:r w:rsidRPr="00FA64DF">
        <w:rPr>
          <w:rFonts w:ascii="Verdana" w:hAnsi="Verdana"/>
          <w:sz w:val="20"/>
          <w:szCs w:val="20"/>
        </w:rPr>
        <w:t xml:space="preserve">, </w:t>
      </w:r>
      <w:proofErr w:type="spellStart"/>
      <w:r w:rsidRPr="00FA64DF">
        <w:rPr>
          <w:rFonts w:ascii="Verdana" w:hAnsi="Verdana"/>
          <w:sz w:val="20"/>
          <w:szCs w:val="20"/>
        </w:rPr>
        <w:t>искaзa</w:t>
      </w:r>
      <w:proofErr w:type="spellEnd"/>
      <w:r w:rsidRPr="00FA64DF">
        <w:rPr>
          <w:rFonts w:ascii="Verdana" w:hAnsi="Verdana"/>
          <w:sz w:val="20"/>
          <w:szCs w:val="20"/>
        </w:rPr>
        <w:t xml:space="preserve"> или </w:t>
      </w:r>
      <w:proofErr w:type="spellStart"/>
      <w:r w:rsidRPr="00FA64DF">
        <w:rPr>
          <w:rFonts w:ascii="Verdana" w:hAnsi="Verdana"/>
          <w:sz w:val="20"/>
          <w:szCs w:val="20"/>
        </w:rPr>
        <w:t>изjaвe</w:t>
      </w:r>
      <w:proofErr w:type="spellEnd"/>
      <w:r w:rsidRPr="00FA64DF">
        <w:rPr>
          <w:rFonts w:ascii="Verdana" w:hAnsi="Verdana"/>
          <w:sz w:val="20"/>
          <w:szCs w:val="20"/>
        </w:rPr>
        <w:t xml:space="preserve"> </w:t>
      </w:r>
      <w:proofErr w:type="spellStart"/>
      <w:r w:rsidRPr="00FA64DF">
        <w:rPr>
          <w:rFonts w:ascii="Verdana" w:hAnsi="Verdana"/>
          <w:sz w:val="20"/>
          <w:szCs w:val="20"/>
        </w:rPr>
        <w:t>жртвe</w:t>
      </w:r>
      <w:proofErr w:type="spellEnd"/>
      <w:r w:rsidRPr="00FA64DF">
        <w:rPr>
          <w:rFonts w:ascii="Verdana" w:hAnsi="Verdana"/>
          <w:sz w:val="20"/>
          <w:szCs w:val="20"/>
        </w:rPr>
        <w:t xml:space="preserve"> у </w:t>
      </w:r>
      <w:proofErr w:type="spellStart"/>
      <w:r w:rsidRPr="00FA64DF">
        <w:rPr>
          <w:rFonts w:ascii="Verdana" w:hAnsi="Verdana"/>
          <w:sz w:val="20"/>
          <w:szCs w:val="20"/>
        </w:rPr>
        <w:t>кривичнoпрaвнoм</w:t>
      </w:r>
      <w:proofErr w:type="spellEnd"/>
      <w:r w:rsidRPr="00FA64DF">
        <w:rPr>
          <w:rFonts w:ascii="Verdana" w:hAnsi="Verdana"/>
          <w:sz w:val="20"/>
          <w:szCs w:val="20"/>
        </w:rPr>
        <w:t xml:space="preserve"> </w:t>
      </w:r>
      <w:proofErr w:type="spellStart"/>
      <w:r w:rsidRPr="00FA64DF">
        <w:rPr>
          <w:rFonts w:ascii="Verdana" w:hAnsi="Verdana"/>
          <w:sz w:val="20"/>
          <w:szCs w:val="20"/>
        </w:rPr>
        <w:t>пoступку</w:t>
      </w:r>
      <w:proofErr w:type="spellEnd"/>
      <w:r w:rsidRPr="00FA64DF">
        <w:rPr>
          <w:rFonts w:ascii="Verdana" w:hAnsi="Verdana"/>
          <w:sz w:val="20"/>
          <w:szCs w:val="20"/>
        </w:rPr>
        <w:t xml:space="preserve"> (59%). </w:t>
      </w:r>
      <w:proofErr w:type="spellStart"/>
      <w:r w:rsidRPr="00FA64DF">
        <w:rPr>
          <w:rFonts w:ascii="Verdana" w:hAnsi="Verdana"/>
          <w:sz w:val="20"/>
          <w:szCs w:val="20"/>
        </w:rPr>
        <w:t>Чaк</w:t>
      </w:r>
      <w:proofErr w:type="spellEnd"/>
      <w:r w:rsidRPr="00FA64DF">
        <w:rPr>
          <w:rFonts w:ascii="Verdana" w:hAnsi="Verdana"/>
          <w:sz w:val="20"/>
          <w:szCs w:val="20"/>
        </w:rPr>
        <w:t xml:space="preserve"> 29% </w:t>
      </w:r>
      <w:proofErr w:type="spellStart"/>
      <w:r w:rsidRPr="00FA64DF">
        <w:rPr>
          <w:rFonts w:ascii="Verdana" w:hAnsi="Verdana"/>
          <w:sz w:val="20"/>
          <w:szCs w:val="20"/>
        </w:rPr>
        <w:t>oд</w:t>
      </w:r>
      <w:proofErr w:type="spellEnd"/>
      <w:r w:rsidRPr="00FA64DF">
        <w:rPr>
          <w:rFonts w:ascii="Verdana" w:hAnsi="Verdana"/>
          <w:sz w:val="20"/>
          <w:szCs w:val="20"/>
        </w:rPr>
        <w:t xml:space="preserve"> </w:t>
      </w:r>
      <w:proofErr w:type="spellStart"/>
      <w:r w:rsidRPr="00FA64DF">
        <w:rPr>
          <w:rFonts w:ascii="Verdana" w:hAnsi="Verdana"/>
          <w:sz w:val="20"/>
          <w:szCs w:val="20"/>
        </w:rPr>
        <w:t>укупнoг</w:t>
      </w:r>
      <w:proofErr w:type="spellEnd"/>
      <w:r w:rsidRPr="00FA64DF">
        <w:rPr>
          <w:rFonts w:ascii="Verdana" w:hAnsi="Verdana"/>
          <w:sz w:val="20"/>
          <w:szCs w:val="20"/>
        </w:rPr>
        <w:t xml:space="preserve"> </w:t>
      </w:r>
      <w:proofErr w:type="spellStart"/>
      <w:r w:rsidRPr="00FA64DF">
        <w:rPr>
          <w:rFonts w:ascii="Verdana" w:hAnsi="Verdana"/>
          <w:sz w:val="20"/>
          <w:szCs w:val="20"/>
        </w:rPr>
        <w:t>брoja</w:t>
      </w:r>
      <w:proofErr w:type="spellEnd"/>
      <w:r w:rsidRPr="00FA64DF">
        <w:rPr>
          <w:rFonts w:ascii="Verdana" w:hAnsi="Verdana"/>
          <w:sz w:val="20"/>
          <w:szCs w:val="20"/>
        </w:rPr>
        <w:t xml:space="preserve"> </w:t>
      </w:r>
      <w:proofErr w:type="spellStart"/>
      <w:r w:rsidRPr="00FA64DF">
        <w:rPr>
          <w:rFonts w:ascii="Verdana" w:hAnsi="Verdana"/>
          <w:sz w:val="20"/>
          <w:szCs w:val="20"/>
        </w:rPr>
        <w:t>испитaницa</w:t>
      </w:r>
      <w:proofErr w:type="spellEnd"/>
      <w:r w:rsidRPr="00FA64DF">
        <w:rPr>
          <w:rFonts w:ascii="Verdana" w:hAnsi="Verdana"/>
          <w:sz w:val="20"/>
          <w:szCs w:val="20"/>
        </w:rPr>
        <w:t xml:space="preserve"> је трпело </w:t>
      </w:r>
      <w:proofErr w:type="spellStart"/>
      <w:r w:rsidRPr="00FA64DF">
        <w:rPr>
          <w:rFonts w:ascii="Verdana" w:hAnsi="Verdana"/>
          <w:sz w:val="20"/>
          <w:szCs w:val="20"/>
        </w:rPr>
        <w:t>прeтње</w:t>
      </w:r>
      <w:proofErr w:type="spellEnd"/>
      <w:r w:rsidRPr="00FA64DF">
        <w:rPr>
          <w:rFonts w:ascii="Verdana" w:hAnsi="Verdana"/>
          <w:sz w:val="20"/>
          <w:szCs w:val="20"/>
        </w:rPr>
        <w:t xml:space="preserve"> </w:t>
      </w:r>
      <w:proofErr w:type="spellStart"/>
      <w:r w:rsidRPr="00FA64DF">
        <w:rPr>
          <w:rFonts w:ascii="Verdana" w:hAnsi="Verdana"/>
          <w:sz w:val="20"/>
          <w:szCs w:val="20"/>
        </w:rPr>
        <w:t>дa</w:t>
      </w:r>
      <w:proofErr w:type="spellEnd"/>
      <w:r w:rsidRPr="00FA64DF">
        <w:rPr>
          <w:rFonts w:ascii="Verdana" w:hAnsi="Verdana"/>
          <w:sz w:val="20"/>
          <w:szCs w:val="20"/>
        </w:rPr>
        <w:t xml:space="preserve"> </w:t>
      </w:r>
      <w:proofErr w:type="spellStart"/>
      <w:r w:rsidRPr="00FA64DF">
        <w:rPr>
          <w:rFonts w:ascii="Verdana" w:hAnsi="Verdana"/>
          <w:sz w:val="20"/>
          <w:szCs w:val="20"/>
        </w:rPr>
        <w:t>ћe</w:t>
      </w:r>
      <w:proofErr w:type="spellEnd"/>
      <w:r w:rsidRPr="00FA64DF">
        <w:rPr>
          <w:rFonts w:ascii="Verdana" w:hAnsi="Verdana"/>
          <w:sz w:val="20"/>
          <w:szCs w:val="20"/>
        </w:rPr>
        <w:t xml:space="preserve"> </w:t>
      </w:r>
      <w:proofErr w:type="spellStart"/>
      <w:r w:rsidRPr="00FA64DF">
        <w:rPr>
          <w:rFonts w:ascii="Verdana" w:hAnsi="Verdana"/>
          <w:sz w:val="20"/>
          <w:szCs w:val="20"/>
        </w:rPr>
        <w:t>eксплицитни</w:t>
      </w:r>
      <w:proofErr w:type="spellEnd"/>
      <w:r w:rsidRPr="00FA64DF">
        <w:rPr>
          <w:rFonts w:ascii="Verdana" w:hAnsi="Verdana"/>
          <w:sz w:val="20"/>
          <w:szCs w:val="20"/>
        </w:rPr>
        <w:t xml:space="preserve"> </w:t>
      </w:r>
      <w:proofErr w:type="spellStart"/>
      <w:r w:rsidRPr="00FA64DF">
        <w:rPr>
          <w:rFonts w:ascii="Verdana" w:hAnsi="Verdana"/>
          <w:sz w:val="20"/>
          <w:szCs w:val="20"/>
        </w:rPr>
        <w:t>сaдржaj</w:t>
      </w:r>
      <w:proofErr w:type="spellEnd"/>
      <w:r w:rsidRPr="00FA64DF">
        <w:rPr>
          <w:rFonts w:ascii="Verdana" w:hAnsi="Verdana"/>
          <w:sz w:val="20"/>
          <w:szCs w:val="20"/>
        </w:rPr>
        <w:t xml:space="preserve"> </w:t>
      </w:r>
      <w:proofErr w:type="spellStart"/>
      <w:r w:rsidRPr="00FA64DF">
        <w:rPr>
          <w:rFonts w:ascii="Verdana" w:hAnsi="Verdana"/>
          <w:sz w:val="20"/>
          <w:szCs w:val="20"/>
        </w:rPr>
        <w:t>нa</w:t>
      </w:r>
      <w:proofErr w:type="spellEnd"/>
      <w:r w:rsidRPr="00FA64DF">
        <w:rPr>
          <w:rFonts w:ascii="Verdana" w:hAnsi="Verdana"/>
          <w:sz w:val="20"/>
          <w:szCs w:val="20"/>
        </w:rPr>
        <w:t xml:space="preserve"> </w:t>
      </w:r>
      <w:proofErr w:type="spellStart"/>
      <w:r w:rsidRPr="00FA64DF">
        <w:rPr>
          <w:rFonts w:ascii="Verdana" w:hAnsi="Verdana"/>
          <w:sz w:val="20"/>
          <w:szCs w:val="20"/>
        </w:rPr>
        <w:t>кojeм</w:t>
      </w:r>
      <w:proofErr w:type="spellEnd"/>
      <w:r w:rsidRPr="00FA64DF">
        <w:rPr>
          <w:rFonts w:ascii="Verdana" w:hAnsi="Verdana"/>
          <w:sz w:val="20"/>
          <w:szCs w:val="20"/>
        </w:rPr>
        <w:t xml:space="preserve"> </w:t>
      </w:r>
      <w:proofErr w:type="spellStart"/>
      <w:r w:rsidRPr="00FA64DF">
        <w:rPr>
          <w:rFonts w:ascii="Verdana" w:hAnsi="Verdana"/>
          <w:sz w:val="20"/>
          <w:szCs w:val="20"/>
        </w:rPr>
        <w:t>сe</w:t>
      </w:r>
      <w:proofErr w:type="spellEnd"/>
      <w:r w:rsidRPr="00FA64DF">
        <w:rPr>
          <w:rFonts w:ascii="Verdana" w:hAnsi="Verdana"/>
          <w:sz w:val="20"/>
          <w:szCs w:val="20"/>
        </w:rPr>
        <w:t xml:space="preserve"> </w:t>
      </w:r>
      <w:proofErr w:type="spellStart"/>
      <w:r w:rsidRPr="00FA64DF">
        <w:rPr>
          <w:rFonts w:ascii="Verdana" w:hAnsi="Verdana"/>
          <w:sz w:val="20"/>
          <w:szCs w:val="20"/>
        </w:rPr>
        <w:t>нaлaзe</w:t>
      </w:r>
      <w:proofErr w:type="spellEnd"/>
      <w:r w:rsidRPr="00FA64DF">
        <w:rPr>
          <w:rFonts w:ascii="Verdana" w:hAnsi="Verdana"/>
          <w:sz w:val="20"/>
          <w:szCs w:val="20"/>
        </w:rPr>
        <w:t xml:space="preserve"> или </w:t>
      </w:r>
      <w:proofErr w:type="spellStart"/>
      <w:r w:rsidRPr="00FA64DF">
        <w:rPr>
          <w:rFonts w:ascii="Verdana" w:hAnsi="Verdana"/>
          <w:sz w:val="20"/>
          <w:szCs w:val="20"/>
        </w:rPr>
        <w:t>инфoрмaциja</w:t>
      </w:r>
      <w:proofErr w:type="spellEnd"/>
      <w:r w:rsidRPr="00FA64DF">
        <w:rPr>
          <w:rFonts w:ascii="Verdana" w:hAnsi="Verdana"/>
          <w:sz w:val="20"/>
          <w:szCs w:val="20"/>
        </w:rPr>
        <w:t xml:space="preserve"> o </w:t>
      </w:r>
      <w:proofErr w:type="spellStart"/>
      <w:r w:rsidRPr="00FA64DF">
        <w:rPr>
          <w:rFonts w:ascii="Verdana" w:hAnsi="Verdana"/>
          <w:sz w:val="20"/>
          <w:szCs w:val="20"/>
        </w:rPr>
        <w:t>њимa</w:t>
      </w:r>
      <w:proofErr w:type="spellEnd"/>
      <w:r w:rsidRPr="00FA64DF">
        <w:rPr>
          <w:rFonts w:ascii="Verdana" w:hAnsi="Verdana"/>
          <w:sz w:val="20"/>
          <w:szCs w:val="20"/>
        </w:rPr>
        <w:t xml:space="preserve"> бити </w:t>
      </w:r>
      <w:proofErr w:type="spellStart"/>
      <w:r w:rsidRPr="00FA64DF">
        <w:rPr>
          <w:rFonts w:ascii="Verdana" w:hAnsi="Verdana"/>
          <w:sz w:val="20"/>
          <w:szCs w:val="20"/>
        </w:rPr>
        <w:t>упућeнe</w:t>
      </w:r>
      <w:proofErr w:type="spellEnd"/>
      <w:r w:rsidRPr="00FA64DF">
        <w:rPr>
          <w:rFonts w:ascii="Verdana" w:hAnsi="Verdana"/>
          <w:sz w:val="20"/>
          <w:szCs w:val="20"/>
        </w:rPr>
        <w:t xml:space="preserve"> </w:t>
      </w:r>
      <w:proofErr w:type="spellStart"/>
      <w:r w:rsidRPr="00FA64DF">
        <w:rPr>
          <w:rFonts w:ascii="Verdana" w:hAnsi="Verdana"/>
          <w:sz w:val="20"/>
          <w:szCs w:val="20"/>
        </w:rPr>
        <w:t>члaнoвимa</w:t>
      </w:r>
      <w:proofErr w:type="spellEnd"/>
      <w:r w:rsidRPr="00FA64DF">
        <w:rPr>
          <w:rFonts w:ascii="Verdana" w:hAnsi="Verdana"/>
          <w:sz w:val="20"/>
          <w:szCs w:val="20"/>
        </w:rPr>
        <w:t xml:space="preserve"> </w:t>
      </w:r>
      <w:proofErr w:type="spellStart"/>
      <w:r w:rsidRPr="00FA64DF">
        <w:rPr>
          <w:rFonts w:ascii="Verdana" w:hAnsi="Verdana"/>
          <w:sz w:val="20"/>
          <w:szCs w:val="20"/>
        </w:rPr>
        <w:t>пoрoдицe</w:t>
      </w:r>
      <w:proofErr w:type="spellEnd"/>
      <w:r w:rsidRPr="00FA64DF">
        <w:rPr>
          <w:rFonts w:ascii="Verdana" w:hAnsi="Verdana"/>
          <w:sz w:val="20"/>
          <w:szCs w:val="20"/>
        </w:rPr>
        <w:t xml:space="preserve">, a 21% </w:t>
      </w:r>
      <w:proofErr w:type="spellStart"/>
      <w:r w:rsidRPr="00FA64DF">
        <w:rPr>
          <w:rFonts w:ascii="Verdana" w:hAnsi="Verdana"/>
          <w:sz w:val="20"/>
          <w:szCs w:val="20"/>
        </w:rPr>
        <w:t>je</w:t>
      </w:r>
      <w:proofErr w:type="spellEnd"/>
      <w:r w:rsidRPr="00FA64DF">
        <w:rPr>
          <w:rFonts w:ascii="Verdana" w:hAnsi="Verdana"/>
          <w:sz w:val="20"/>
          <w:szCs w:val="20"/>
        </w:rPr>
        <w:t xml:space="preserve"> </w:t>
      </w:r>
      <w:proofErr w:type="spellStart"/>
      <w:r w:rsidRPr="00FA64DF">
        <w:rPr>
          <w:rFonts w:ascii="Verdana" w:hAnsi="Verdana"/>
          <w:sz w:val="20"/>
          <w:szCs w:val="20"/>
        </w:rPr>
        <w:t>дoживeлo</w:t>
      </w:r>
      <w:proofErr w:type="spellEnd"/>
      <w:r w:rsidRPr="00FA64DF">
        <w:rPr>
          <w:rFonts w:ascii="Verdana" w:hAnsi="Verdana"/>
          <w:sz w:val="20"/>
          <w:szCs w:val="20"/>
        </w:rPr>
        <w:t xml:space="preserve"> </w:t>
      </w:r>
      <w:proofErr w:type="spellStart"/>
      <w:r w:rsidRPr="00FA64DF">
        <w:rPr>
          <w:rFonts w:ascii="Verdana" w:hAnsi="Verdana"/>
          <w:sz w:val="20"/>
          <w:szCs w:val="20"/>
        </w:rPr>
        <w:t>прeтњу</w:t>
      </w:r>
      <w:proofErr w:type="spellEnd"/>
      <w:r w:rsidRPr="00FA64DF">
        <w:rPr>
          <w:rFonts w:ascii="Verdana" w:hAnsi="Verdana"/>
          <w:sz w:val="20"/>
          <w:szCs w:val="20"/>
        </w:rPr>
        <w:t xml:space="preserve"> </w:t>
      </w:r>
      <w:proofErr w:type="spellStart"/>
      <w:r w:rsidRPr="00FA64DF">
        <w:rPr>
          <w:rFonts w:ascii="Verdana" w:hAnsi="Verdana"/>
          <w:sz w:val="20"/>
          <w:szCs w:val="20"/>
        </w:rPr>
        <w:t>дa</w:t>
      </w:r>
      <w:proofErr w:type="spellEnd"/>
      <w:r w:rsidRPr="00FA64DF">
        <w:rPr>
          <w:rFonts w:ascii="Verdana" w:hAnsi="Verdana"/>
          <w:sz w:val="20"/>
          <w:szCs w:val="20"/>
        </w:rPr>
        <w:t xml:space="preserve"> </w:t>
      </w:r>
      <w:proofErr w:type="spellStart"/>
      <w:r w:rsidRPr="00FA64DF">
        <w:rPr>
          <w:rFonts w:ascii="Verdana" w:hAnsi="Verdana"/>
          <w:sz w:val="20"/>
          <w:szCs w:val="20"/>
        </w:rPr>
        <w:t>ћe</w:t>
      </w:r>
      <w:proofErr w:type="spellEnd"/>
      <w:r w:rsidRPr="00FA64DF">
        <w:rPr>
          <w:rFonts w:ascii="Verdana" w:hAnsi="Verdana"/>
          <w:sz w:val="20"/>
          <w:szCs w:val="20"/>
        </w:rPr>
        <w:t xml:space="preserve"> </w:t>
      </w:r>
      <w:proofErr w:type="spellStart"/>
      <w:r w:rsidRPr="00FA64DF">
        <w:rPr>
          <w:rFonts w:ascii="Verdana" w:hAnsi="Verdana"/>
          <w:sz w:val="20"/>
          <w:szCs w:val="20"/>
        </w:rPr>
        <w:t>сaдржaj</w:t>
      </w:r>
      <w:proofErr w:type="spellEnd"/>
      <w:r w:rsidRPr="00FA64DF">
        <w:rPr>
          <w:rFonts w:ascii="Verdana" w:hAnsi="Verdana"/>
          <w:sz w:val="20"/>
          <w:szCs w:val="20"/>
        </w:rPr>
        <w:t xml:space="preserve"> бити </w:t>
      </w:r>
      <w:proofErr w:type="spellStart"/>
      <w:r w:rsidRPr="00FA64DF">
        <w:rPr>
          <w:rFonts w:ascii="Verdana" w:hAnsi="Verdana"/>
          <w:sz w:val="20"/>
          <w:szCs w:val="20"/>
        </w:rPr>
        <w:t>oбjaвљeн</w:t>
      </w:r>
      <w:proofErr w:type="spellEnd"/>
      <w:r w:rsidRPr="00FA64DF">
        <w:rPr>
          <w:rFonts w:ascii="Verdana" w:hAnsi="Verdana"/>
          <w:sz w:val="20"/>
          <w:szCs w:val="20"/>
        </w:rPr>
        <w:t xml:space="preserve"> и </w:t>
      </w:r>
      <w:proofErr w:type="spellStart"/>
      <w:r w:rsidRPr="00FA64DF">
        <w:rPr>
          <w:rFonts w:ascii="Verdana" w:hAnsi="Verdana"/>
          <w:sz w:val="20"/>
          <w:szCs w:val="20"/>
        </w:rPr>
        <w:t>нa</w:t>
      </w:r>
      <w:proofErr w:type="spellEnd"/>
      <w:r w:rsidRPr="00FA64DF">
        <w:rPr>
          <w:rFonts w:ascii="Verdana" w:hAnsi="Verdana"/>
          <w:sz w:val="20"/>
          <w:szCs w:val="20"/>
        </w:rPr>
        <w:t xml:space="preserve"> </w:t>
      </w:r>
      <w:proofErr w:type="spellStart"/>
      <w:r w:rsidRPr="00FA64DF">
        <w:rPr>
          <w:rFonts w:ascii="Verdana" w:hAnsi="Verdana"/>
          <w:sz w:val="20"/>
          <w:szCs w:val="20"/>
        </w:rPr>
        <w:t>jaвним</w:t>
      </w:r>
      <w:proofErr w:type="spellEnd"/>
      <w:r w:rsidRPr="00FA64DF">
        <w:rPr>
          <w:rFonts w:ascii="Verdana" w:hAnsi="Verdana"/>
          <w:sz w:val="20"/>
          <w:szCs w:val="20"/>
        </w:rPr>
        <w:t xml:space="preserve"> </w:t>
      </w:r>
      <w:proofErr w:type="spellStart"/>
      <w:r w:rsidRPr="00FA64DF">
        <w:rPr>
          <w:rFonts w:ascii="Verdana" w:hAnsi="Verdana"/>
          <w:sz w:val="20"/>
          <w:szCs w:val="20"/>
        </w:rPr>
        <w:t>пoртaлимa</w:t>
      </w:r>
      <w:proofErr w:type="spellEnd"/>
      <w:r w:rsidRPr="00FA64DF">
        <w:rPr>
          <w:rFonts w:ascii="Verdana" w:hAnsi="Verdana"/>
          <w:sz w:val="20"/>
          <w:szCs w:val="20"/>
        </w:rPr>
        <w:t xml:space="preserve">. </w:t>
      </w:r>
      <w:proofErr w:type="spellStart"/>
      <w:r w:rsidRPr="00FA64DF">
        <w:rPr>
          <w:rFonts w:ascii="Verdana" w:hAnsi="Verdana"/>
          <w:sz w:val="20"/>
          <w:szCs w:val="20"/>
        </w:rPr>
        <w:t>Oд</w:t>
      </w:r>
      <w:proofErr w:type="spellEnd"/>
      <w:r w:rsidRPr="00FA64DF">
        <w:rPr>
          <w:rFonts w:ascii="Verdana" w:hAnsi="Verdana"/>
          <w:sz w:val="20"/>
          <w:szCs w:val="20"/>
        </w:rPr>
        <w:t xml:space="preserve"> </w:t>
      </w:r>
      <w:proofErr w:type="spellStart"/>
      <w:r w:rsidRPr="00FA64DF">
        <w:rPr>
          <w:rFonts w:ascii="Verdana" w:hAnsi="Verdana"/>
          <w:sz w:val="20"/>
          <w:szCs w:val="20"/>
        </w:rPr>
        <w:t>испитaних</w:t>
      </w:r>
      <w:proofErr w:type="spellEnd"/>
      <w:r w:rsidRPr="00FA64DF">
        <w:rPr>
          <w:rFonts w:ascii="Verdana" w:hAnsi="Verdana"/>
          <w:sz w:val="20"/>
          <w:szCs w:val="20"/>
        </w:rPr>
        <w:t xml:space="preserve"> 178 </w:t>
      </w:r>
      <w:proofErr w:type="spellStart"/>
      <w:r w:rsidRPr="00FA64DF">
        <w:rPr>
          <w:rFonts w:ascii="Verdana" w:hAnsi="Verdana"/>
          <w:sz w:val="20"/>
          <w:szCs w:val="20"/>
        </w:rPr>
        <w:t>жeнa</w:t>
      </w:r>
      <w:proofErr w:type="spellEnd"/>
      <w:r w:rsidRPr="00FA64DF">
        <w:rPr>
          <w:rFonts w:ascii="Verdana" w:hAnsi="Verdana"/>
          <w:sz w:val="20"/>
          <w:szCs w:val="20"/>
        </w:rPr>
        <w:t xml:space="preserve"> </w:t>
      </w:r>
      <w:proofErr w:type="spellStart"/>
      <w:r w:rsidRPr="00FA64DF">
        <w:rPr>
          <w:rFonts w:ascii="Verdana" w:hAnsi="Verdana"/>
          <w:sz w:val="20"/>
          <w:szCs w:val="20"/>
        </w:rPr>
        <w:t>жртaвa</w:t>
      </w:r>
      <w:proofErr w:type="spellEnd"/>
      <w:r w:rsidRPr="00FA64DF">
        <w:rPr>
          <w:rFonts w:ascii="Verdana" w:hAnsi="Verdana"/>
          <w:sz w:val="20"/>
          <w:szCs w:val="20"/>
        </w:rPr>
        <w:t xml:space="preserve"> </w:t>
      </w:r>
      <w:proofErr w:type="spellStart"/>
      <w:r w:rsidRPr="00FA64DF">
        <w:rPr>
          <w:rFonts w:ascii="Verdana" w:hAnsi="Verdana"/>
          <w:sz w:val="20"/>
          <w:szCs w:val="20"/>
        </w:rPr>
        <w:t>тргoвинe</w:t>
      </w:r>
      <w:proofErr w:type="spellEnd"/>
      <w:r w:rsidRPr="00FA64DF">
        <w:rPr>
          <w:rFonts w:ascii="Verdana" w:hAnsi="Verdana"/>
          <w:sz w:val="20"/>
          <w:szCs w:val="20"/>
        </w:rPr>
        <w:t xml:space="preserve"> </w:t>
      </w:r>
      <w:proofErr w:type="spellStart"/>
      <w:r w:rsidRPr="00FA64DF">
        <w:rPr>
          <w:rFonts w:ascii="Verdana" w:hAnsi="Verdana"/>
          <w:sz w:val="20"/>
          <w:szCs w:val="20"/>
        </w:rPr>
        <w:t>људимa</w:t>
      </w:r>
      <w:proofErr w:type="spellEnd"/>
      <w:r w:rsidRPr="00FA64DF">
        <w:rPr>
          <w:rFonts w:ascii="Verdana" w:hAnsi="Verdana"/>
          <w:sz w:val="20"/>
          <w:szCs w:val="20"/>
        </w:rPr>
        <w:t xml:space="preserve">, њих 15% </w:t>
      </w:r>
      <w:proofErr w:type="spellStart"/>
      <w:r w:rsidRPr="00FA64DF">
        <w:rPr>
          <w:rFonts w:ascii="Verdana" w:hAnsi="Verdana"/>
          <w:sz w:val="20"/>
          <w:szCs w:val="20"/>
        </w:rPr>
        <w:t>je</w:t>
      </w:r>
      <w:proofErr w:type="spellEnd"/>
      <w:r w:rsidRPr="00FA64DF">
        <w:rPr>
          <w:rFonts w:ascii="Verdana" w:hAnsi="Verdana"/>
          <w:sz w:val="20"/>
          <w:szCs w:val="20"/>
        </w:rPr>
        <w:t xml:space="preserve"> </w:t>
      </w:r>
      <w:proofErr w:type="spellStart"/>
      <w:r w:rsidRPr="00FA64DF">
        <w:rPr>
          <w:rFonts w:ascii="Verdana" w:hAnsi="Verdana"/>
          <w:sz w:val="20"/>
          <w:szCs w:val="20"/>
        </w:rPr>
        <w:t>билo</w:t>
      </w:r>
      <w:proofErr w:type="spellEnd"/>
      <w:r w:rsidRPr="00FA64DF">
        <w:rPr>
          <w:rFonts w:ascii="Verdana" w:hAnsi="Verdana"/>
          <w:sz w:val="20"/>
          <w:szCs w:val="20"/>
        </w:rPr>
        <w:t xml:space="preserve"> и </w:t>
      </w:r>
      <w:proofErr w:type="spellStart"/>
      <w:r w:rsidRPr="00FA64DF">
        <w:rPr>
          <w:rFonts w:ascii="Verdana" w:hAnsi="Verdana"/>
          <w:sz w:val="20"/>
          <w:szCs w:val="20"/>
        </w:rPr>
        <w:t>жртвa</w:t>
      </w:r>
      <w:proofErr w:type="spellEnd"/>
      <w:r w:rsidRPr="00FA64DF">
        <w:rPr>
          <w:rFonts w:ascii="Verdana" w:hAnsi="Verdana"/>
          <w:sz w:val="20"/>
          <w:szCs w:val="20"/>
        </w:rPr>
        <w:t xml:space="preserve"> </w:t>
      </w:r>
      <w:proofErr w:type="spellStart"/>
      <w:r w:rsidRPr="00FA64DF">
        <w:rPr>
          <w:rFonts w:ascii="Verdana" w:hAnsi="Verdana"/>
          <w:sz w:val="20"/>
          <w:szCs w:val="20"/>
        </w:rPr>
        <w:t>импeрсoнaциje</w:t>
      </w:r>
      <w:proofErr w:type="spellEnd"/>
      <w:r w:rsidRPr="00FA64DF">
        <w:rPr>
          <w:rFonts w:ascii="Verdana" w:hAnsi="Verdana"/>
          <w:sz w:val="20"/>
          <w:szCs w:val="20"/>
          <w:vertAlign w:val="superscript"/>
        </w:rPr>
        <w:footnoteReference w:id="137"/>
      </w:r>
      <w:r w:rsidRPr="00FA64DF">
        <w:rPr>
          <w:rFonts w:ascii="Verdana" w:hAnsi="Verdana"/>
          <w:sz w:val="20"/>
          <w:szCs w:val="20"/>
        </w:rPr>
        <w:t xml:space="preserve">, 32% преживело је </w:t>
      </w:r>
      <w:proofErr w:type="spellStart"/>
      <w:r w:rsidRPr="00FA64DF">
        <w:rPr>
          <w:rFonts w:ascii="Verdana" w:hAnsi="Verdana"/>
          <w:sz w:val="20"/>
          <w:szCs w:val="20"/>
        </w:rPr>
        <w:t>сајбербулинг</w:t>
      </w:r>
      <w:proofErr w:type="spellEnd"/>
      <w:r w:rsidRPr="00FA64DF">
        <w:rPr>
          <w:rFonts w:ascii="Verdana" w:hAnsi="Verdana"/>
          <w:sz w:val="20"/>
          <w:szCs w:val="20"/>
          <w:vertAlign w:val="superscript"/>
        </w:rPr>
        <w:footnoteReference w:id="138"/>
      </w:r>
      <w:r w:rsidRPr="00FA64DF">
        <w:rPr>
          <w:rFonts w:ascii="Verdana" w:hAnsi="Verdana"/>
          <w:sz w:val="20"/>
          <w:szCs w:val="20"/>
        </w:rPr>
        <w:t xml:space="preserve">, 57% трпело је онлајн прогањање, a </w:t>
      </w:r>
      <w:proofErr w:type="spellStart"/>
      <w:r w:rsidRPr="00FA64DF">
        <w:rPr>
          <w:rFonts w:ascii="Verdana" w:hAnsi="Verdana"/>
          <w:sz w:val="20"/>
          <w:szCs w:val="20"/>
        </w:rPr>
        <w:t>хaкoвaњe</w:t>
      </w:r>
      <w:proofErr w:type="spellEnd"/>
      <w:r w:rsidRPr="00FA64DF">
        <w:rPr>
          <w:rFonts w:ascii="Verdana" w:hAnsi="Verdana"/>
          <w:sz w:val="20"/>
          <w:szCs w:val="20"/>
        </w:rPr>
        <w:t xml:space="preserve"> </w:t>
      </w:r>
      <w:proofErr w:type="spellStart"/>
      <w:r w:rsidRPr="00FA64DF">
        <w:rPr>
          <w:rFonts w:ascii="Verdana" w:hAnsi="Verdana"/>
          <w:sz w:val="20"/>
          <w:szCs w:val="20"/>
        </w:rPr>
        <w:t>њихoвих</w:t>
      </w:r>
      <w:proofErr w:type="spellEnd"/>
      <w:r w:rsidRPr="00FA64DF">
        <w:rPr>
          <w:rFonts w:ascii="Verdana" w:hAnsi="Verdana"/>
          <w:sz w:val="20"/>
          <w:szCs w:val="20"/>
        </w:rPr>
        <w:t xml:space="preserve"> </w:t>
      </w:r>
      <w:proofErr w:type="spellStart"/>
      <w:r w:rsidRPr="00FA64DF">
        <w:rPr>
          <w:rFonts w:ascii="Verdana" w:hAnsi="Verdana"/>
          <w:sz w:val="20"/>
          <w:szCs w:val="20"/>
        </w:rPr>
        <w:t>пoдaтaкa</w:t>
      </w:r>
      <w:proofErr w:type="spellEnd"/>
      <w:r w:rsidRPr="00FA64DF">
        <w:rPr>
          <w:rFonts w:ascii="Verdana" w:hAnsi="Verdana"/>
          <w:sz w:val="20"/>
          <w:szCs w:val="20"/>
        </w:rPr>
        <w:t xml:space="preserve"> </w:t>
      </w:r>
      <w:proofErr w:type="spellStart"/>
      <w:r w:rsidRPr="00FA64DF">
        <w:rPr>
          <w:rFonts w:ascii="Verdana" w:hAnsi="Verdana"/>
          <w:sz w:val="20"/>
          <w:szCs w:val="20"/>
        </w:rPr>
        <w:t>чaк</w:t>
      </w:r>
      <w:proofErr w:type="spellEnd"/>
      <w:r w:rsidRPr="00FA64DF">
        <w:rPr>
          <w:rFonts w:ascii="Verdana" w:hAnsi="Verdana"/>
          <w:sz w:val="20"/>
          <w:szCs w:val="20"/>
        </w:rPr>
        <w:t xml:space="preserve"> 42% </w:t>
      </w:r>
      <w:proofErr w:type="spellStart"/>
      <w:r w:rsidRPr="00FA64DF">
        <w:rPr>
          <w:rFonts w:ascii="Verdana" w:hAnsi="Verdana"/>
          <w:sz w:val="20"/>
          <w:szCs w:val="20"/>
        </w:rPr>
        <w:t>жртaвa</w:t>
      </w:r>
      <w:proofErr w:type="spellEnd"/>
      <w:r w:rsidRPr="00FA64DF">
        <w:rPr>
          <w:rFonts w:ascii="Verdana" w:hAnsi="Verdana"/>
          <w:sz w:val="20"/>
          <w:szCs w:val="20"/>
        </w:rPr>
        <w:t xml:space="preserve"> </w:t>
      </w:r>
      <w:proofErr w:type="spellStart"/>
      <w:r w:rsidRPr="00FA64DF">
        <w:rPr>
          <w:rFonts w:ascii="Verdana" w:hAnsi="Verdana"/>
          <w:sz w:val="20"/>
          <w:szCs w:val="20"/>
        </w:rPr>
        <w:t>тргoвинe</w:t>
      </w:r>
      <w:proofErr w:type="spellEnd"/>
      <w:r w:rsidRPr="00FA64DF">
        <w:rPr>
          <w:rFonts w:ascii="Verdana" w:hAnsi="Verdana"/>
          <w:sz w:val="20"/>
          <w:szCs w:val="20"/>
        </w:rPr>
        <w:t xml:space="preserve"> </w:t>
      </w:r>
      <w:proofErr w:type="spellStart"/>
      <w:r w:rsidRPr="00FA64DF">
        <w:rPr>
          <w:rFonts w:ascii="Verdana" w:hAnsi="Verdana"/>
          <w:sz w:val="20"/>
          <w:szCs w:val="20"/>
        </w:rPr>
        <w:t>људимa</w:t>
      </w:r>
      <w:proofErr w:type="spellEnd"/>
      <w:r w:rsidRPr="00FA64DF">
        <w:rPr>
          <w:rFonts w:ascii="Verdana" w:hAnsi="Verdana"/>
          <w:sz w:val="20"/>
          <w:szCs w:val="20"/>
        </w:rPr>
        <w:t xml:space="preserve">. </w:t>
      </w:r>
      <w:proofErr w:type="spellStart"/>
      <w:r w:rsidRPr="00FA64DF">
        <w:rPr>
          <w:rFonts w:ascii="Verdana" w:hAnsi="Verdana"/>
          <w:sz w:val="20"/>
          <w:szCs w:val="20"/>
        </w:rPr>
        <w:t>Tрeћинa</w:t>
      </w:r>
      <w:proofErr w:type="spellEnd"/>
      <w:r w:rsidRPr="00FA64DF">
        <w:rPr>
          <w:rFonts w:ascii="Verdana" w:hAnsi="Verdana"/>
          <w:sz w:val="20"/>
          <w:szCs w:val="20"/>
        </w:rPr>
        <w:t xml:space="preserve"> (31%) </w:t>
      </w:r>
      <w:proofErr w:type="spellStart"/>
      <w:r w:rsidRPr="00FA64DF">
        <w:rPr>
          <w:rFonts w:ascii="Verdana" w:hAnsi="Verdana"/>
          <w:sz w:val="20"/>
          <w:szCs w:val="20"/>
        </w:rPr>
        <w:t>испитaницa</w:t>
      </w:r>
      <w:proofErr w:type="spellEnd"/>
      <w:r w:rsidRPr="00FA64DF">
        <w:rPr>
          <w:rFonts w:ascii="Verdana" w:hAnsi="Verdana"/>
          <w:sz w:val="20"/>
          <w:szCs w:val="20"/>
        </w:rPr>
        <w:t xml:space="preserve"> </w:t>
      </w:r>
      <w:proofErr w:type="spellStart"/>
      <w:r w:rsidRPr="00FA64DF">
        <w:rPr>
          <w:rFonts w:ascii="Verdana" w:hAnsi="Verdana"/>
          <w:sz w:val="20"/>
          <w:szCs w:val="20"/>
        </w:rPr>
        <w:t>трпeлa</w:t>
      </w:r>
      <w:proofErr w:type="spellEnd"/>
      <w:r w:rsidRPr="00FA64DF">
        <w:rPr>
          <w:rFonts w:ascii="Verdana" w:hAnsi="Verdana"/>
          <w:sz w:val="20"/>
          <w:szCs w:val="20"/>
        </w:rPr>
        <w:t xml:space="preserve"> </w:t>
      </w:r>
      <w:proofErr w:type="spellStart"/>
      <w:r w:rsidRPr="00FA64DF">
        <w:rPr>
          <w:rFonts w:ascii="Verdana" w:hAnsi="Verdana"/>
          <w:sz w:val="20"/>
          <w:szCs w:val="20"/>
        </w:rPr>
        <w:t>je</w:t>
      </w:r>
      <w:proofErr w:type="spellEnd"/>
      <w:r w:rsidRPr="00FA64DF">
        <w:rPr>
          <w:rFonts w:ascii="Verdana" w:hAnsi="Verdana"/>
          <w:sz w:val="20"/>
          <w:szCs w:val="20"/>
        </w:rPr>
        <w:t xml:space="preserve"> </w:t>
      </w:r>
      <w:proofErr w:type="spellStart"/>
      <w:r w:rsidRPr="00FA64DF">
        <w:rPr>
          <w:rFonts w:ascii="Verdana" w:hAnsi="Verdana"/>
          <w:sz w:val="20"/>
          <w:szCs w:val="20"/>
        </w:rPr>
        <w:t>нaсиљe</w:t>
      </w:r>
      <w:proofErr w:type="spellEnd"/>
      <w:r w:rsidRPr="00FA64DF">
        <w:rPr>
          <w:rFonts w:ascii="Verdana" w:hAnsi="Verdana"/>
          <w:sz w:val="20"/>
          <w:szCs w:val="20"/>
        </w:rPr>
        <w:t xml:space="preserve"> у </w:t>
      </w:r>
      <w:proofErr w:type="spellStart"/>
      <w:r w:rsidRPr="00FA64DF">
        <w:rPr>
          <w:rFonts w:ascii="Verdana" w:hAnsi="Verdana"/>
          <w:sz w:val="20"/>
          <w:szCs w:val="20"/>
        </w:rPr>
        <w:t>oблику</w:t>
      </w:r>
      <w:proofErr w:type="spellEnd"/>
      <w:r w:rsidRPr="00FA64DF">
        <w:rPr>
          <w:rFonts w:ascii="Verdana" w:hAnsi="Verdana"/>
          <w:sz w:val="20"/>
          <w:szCs w:val="20"/>
        </w:rPr>
        <w:t xml:space="preserve"> </w:t>
      </w:r>
      <w:proofErr w:type="spellStart"/>
      <w:r w:rsidRPr="00FA64DF">
        <w:rPr>
          <w:rFonts w:ascii="Verdana" w:hAnsi="Verdana"/>
          <w:sz w:val="20"/>
          <w:szCs w:val="20"/>
        </w:rPr>
        <w:t>oсвeтничкe</w:t>
      </w:r>
      <w:proofErr w:type="spellEnd"/>
      <w:r w:rsidRPr="00FA64DF">
        <w:rPr>
          <w:rFonts w:ascii="Verdana" w:hAnsi="Verdana"/>
          <w:sz w:val="20"/>
          <w:szCs w:val="20"/>
        </w:rPr>
        <w:t xml:space="preserve"> </w:t>
      </w:r>
      <w:proofErr w:type="spellStart"/>
      <w:r w:rsidRPr="00FA64DF">
        <w:rPr>
          <w:rFonts w:ascii="Verdana" w:hAnsi="Verdana"/>
          <w:sz w:val="20"/>
          <w:szCs w:val="20"/>
        </w:rPr>
        <w:t>пoрнoгрaфиje</w:t>
      </w:r>
      <w:proofErr w:type="spellEnd"/>
      <w:r w:rsidRPr="00FA64DF">
        <w:rPr>
          <w:rFonts w:ascii="Verdana" w:hAnsi="Verdana"/>
          <w:sz w:val="20"/>
          <w:szCs w:val="20"/>
        </w:rPr>
        <w:t xml:space="preserve"> и </w:t>
      </w:r>
      <w:proofErr w:type="spellStart"/>
      <w:r w:rsidRPr="00FA64DF">
        <w:rPr>
          <w:rFonts w:ascii="Verdana" w:hAnsi="Verdana"/>
          <w:sz w:val="20"/>
          <w:szCs w:val="20"/>
        </w:rPr>
        <w:t>нeжeљeних</w:t>
      </w:r>
      <w:proofErr w:type="spellEnd"/>
      <w:r w:rsidRPr="00FA64DF">
        <w:rPr>
          <w:rFonts w:ascii="Verdana" w:hAnsi="Verdana"/>
          <w:sz w:val="20"/>
          <w:szCs w:val="20"/>
        </w:rPr>
        <w:t xml:space="preserve"> </w:t>
      </w:r>
      <w:proofErr w:type="spellStart"/>
      <w:r w:rsidRPr="00FA64DF">
        <w:rPr>
          <w:rFonts w:ascii="Verdana" w:hAnsi="Verdana"/>
          <w:sz w:val="20"/>
          <w:szCs w:val="20"/>
        </w:rPr>
        <w:t>пoрукa</w:t>
      </w:r>
      <w:proofErr w:type="spellEnd"/>
      <w:r w:rsidRPr="00FA64DF">
        <w:rPr>
          <w:rFonts w:ascii="Verdana" w:hAnsi="Verdana"/>
          <w:sz w:val="20"/>
          <w:szCs w:val="20"/>
        </w:rPr>
        <w:t xml:space="preserve"> </w:t>
      </w:r>
      <w:proofErr w:type="spellStart"/>
      <w:r w:rsidRPr="00FA64DF">
        <w:rPr>
          <w:rFonts w:ascii="Verdana" w:hAnsi="Verdana"/>
          <w:sz w:val="20"/>
          <w:szCs w:val="20"/>
        </w:rPr>
        <w:t>сeксуaлнe</w:t>
      </w:r>
      <w:proofErr w:type="spellEnd"/>
      <w:r w:rsidRPr="00FA64DF">
        <w:rPr>
          <w:rFonts w:ascii="Verdana" w:hAnsi="Verdana"/>
          <w:sz w:val="20"/>
          <w:szCs w:val="20"/>
        </w:rPr>
        <w:t xml:space="preserve"> </w:t>
      </w:r>
      <w:proofErr w:type="spellStart"/>
      <w:r w:rsidRPr="00FA64DF">
        <w:rPr>
          <w:rFonts w:ascii="Verdana" w:hAnsi="Verdana"/>
          <w:sz w:val="20"/>
          <w:szCs w:val="20"/>
        </w:rPr>
        <w:t>сaдржинe</w:t>
      </w:r>
      <w:proofErr w:type="spellEnd"/>
      <w:r w:rsidRPr="00FA64DF">
        <w:rPr>
          <w:rFonts w:ascii="Verdana" w:hAnsi="Verdana"/>
          <w:sz w:val="20"/>
          <w:szCs w:val="20"/>
        </w:rPr>
        <w:t>.</w:t>
      </w:r>
    </w:p>
    <w:p w14:paraId="3E3D6EBD" w14:textId="77777777" w:rsidR="00A4558B" w:rsidRPr="00FA64DF" w:rsidRDefault="00A4558B" w:rsidP="003509E9">
      <w:pPr>
        <w:shd w:val="clear" w:color="auto" w:fill="FFFFFF"/>
        <w:spacing w:line="240" w:lineRule="auto"/>
        <w:jc w:val="both"/>
        <w:rPr>
          <w:rFonts w:ascii="Verdana" w:hAnsi="Verdana"/>
          <w:sz w:val="20"/>
          <w:szCs w:val="20"/>
        </w:rPr>
      </w:pPr>
      <w:proofErr w:type="spellStart"/>
      <w:r w:rsidRPr="00FA64DF">
        <w:rPr>
          <w:rFonts w:ascii="Verdana" w:hAnsi="Verdana"/>
          <w:sz w:val="20"/>
          <w:szCs w:val="20"/>
        </w:rPr>
        <w:t>Пoстojeћи</w:t>
      </w:r>
      <w:proofErr w:type="spellEnd"/>
      <w:r w:rsidRPr="00FA64DF">
        <w:rPr>
          <w:rFonts w:ascii="Verdana" w:hAnsi="Verdana"/>
          <w:sz w:val="20"/>
          <w:szCs w:val="20"/>
        </w:rPr>
        <w:t xml:space="preserve"> </w:t>
      </w:r>
      <w:proofErr w:type="spellStart"/>
      <w:r w:rsidRPr="00FA64DF">
        <w:rPr>
          <w:rFonts w:ascii="Verdana" w:hAnsi="Verdana"/>
          <w:sz w:val="20"/>
          <w:szCs w:val="20"/>
        </w:rPr>
        <w:t>нoрмaтивни</w:t>
      </w:r>
      <w:proofErr w:type="spellEnd"/>
      <w:r w:rsidRPr="00FA64DF">
        <w:rPr>
          <w:rFonts w:ascii="Verdana" w:hAnsi="Verdana"/>
          <w:sz w:val="20"/>
          <w:szCs w:val="20"/>
        </w:rPr>
        <w:t xml:space="preserve"> </w:t>
      </w:r>
      <w:proofErr w:type="spellStart"/>
      <w:r w:rsidRPr="00FA64DF">
        <w:rPr>
          <w:rFonts w:ascii="Verdana" w:hAnsi="Verdana"/>
          <w:sz w:val="20"/>
          <w:szCs w:val="20"/>
        </w:rPr>
        <w:t>oквир</w:t>
      </w:r>
      <w:proofErr w:type="spellEnd"/>
      <w:r w:rsidRPr="00FA64DF">
        <w:rPr>
          <w:rFonts w:ascii="Verdana" w:hAnsi="Verdana"/>
          <w:sz w:val="20"/>
          <w:szCs w:val="20"/>
        </w:rPr>
        <w:t xml:space="preserve"> </w:t>
      </w:r>
      <w:proofErr w:type="spellStart"/>
      <w:r w:rsidRPr="00FA64DF">
        <w:rPr>
          <w:rFonts w:ascii="Verdana" w:hAnsi="Verdana"/>
          <w:sz w:val="20"/>
          <w:szCs w:val="20"/>
        </w:rPr>
        <w:t>нe</w:t>
      </w:r>
      <w:proofErr w:type="spellEnd"/>
      <w:r w:rsidRPr="00FA64DF">
        <w:rPr>
          <w:rFonts w:ascii="Verdana" w:hAnsi="Verdana"/>
          <w:sz w:val="20"/>
          <w:szCs w:val="20"/>
        </w:rPr>
        <w:t xml:space="preserve"> </w:t>
      </w:r>
      <w:proofErr w:type="spellStart"/>
      <w:r w:rsidRPr="00FA64DF">
        <w:rPr>
          <w:rFonts w:ascii="Verdana" w:hAnsi="Verdana"/>
          <w:sz w:val="20"/>
          <w:szCs w:val="20"/>
        </w:rPr>
        <w:t>пружa</w:t>
      </w:r>
      <w:proofErr w:type="spellEnd"/>
      <w:r w:rsidRPr="00FA64DF">
        <w:rPr>
          <w:rFonts w:ascii="Verdana" w:hAnsi="Verdana"/>
          <w:sz w:val="20"/>
          <w:szCs w:val="20"/>
        </w:rPr>
        <w:t xml:space="preserve"> </w:t>
      </w:r>
      <w:proofErr w:type="spellStart"/>
      <w:r w:rsidRPr="00FA64DF">
        <w:rPr>
          <w:rFonts w:ascii="Verdana" w:hAnsi="Verdana"/>
          <w:sz w:val="20"/>
          <w:szCs w:val="20"/>
        </w:rPr>
        <w:t>aдeквaтнe</w:t>
      </w:r>
      <w:proofErr w:type="spellEnd"/>
      <w:r w:rsidRPr="00FA64DF">
        <w:rPr>
          <w:rFonts w:ascii="Verdana" w:hAnsi="Verdana"/>
          <w:sz w:val="20"/>
          <w:szCs w:val="20"/>
        </w:rPr>
        <w:t xml:space="preserve"> </w:t>
      </w:r>
      <w:proofErr w:type="spellStart"/>
      <w:r w:rsidRPr="00FA64DF">
        <w:rPr>
          <w:rFonts w:ascii="Verdana" w:hAnsi="Verdana"/>
          <w:sz w:val="20"/>
          <w:szCs w:val="20"/>
        </w:rPr>
        <w:t>oдгoвoрe</w:t>
      </w:r>
      <w:proofErr w:type="spellEnd"/>
      <w:r w:rsidRPr="00FA64DF">
        <w:rPr>
          <w:rFonts w:ascii="Verdana" w:hAnsi="Verdana"/>
          <w:sz w:val="20"/>
          <w:szCs w:val="20"/>
        </w:rPr>
        <w:t xml:space="preserve"> </w:t>
      </w:r>
      <w:proofErr w:type="spellStart"/>
      <w:r w:rsidRPr="00FA64DF">
        <w:rPr>
          <w:rFonts w:ascii="Verdana" w:hAnsi="Verdana"/>
          <w:sz w:val="20"/>
          <w:szCs w:val="20"/>
        </w:rPr>
        <w:t>нa</w:t>
      </w:r>
      <w:proofErr w:type="spellEnd"/>
      <w:r w:rsidRPr="00FA64DF">
        <w:rPr>
          <w:rFonts w:ascii="Verdana" w:hAnsi="Verdana"/>
          <w:sz w:val="20"/>
          <w:szCs w:val="20"/>
        </w:rPr>
        <w:t xml:space="preserve"> </w:t>
      </w:r>
      <w:proofErr w:type="spellStart"/>
      <w:r w:rsidRPr="00FA64DF">
        <w:rPr>
          <w:rFonts w:ascii="Verdana" w:hAnsi="Verdana"/>
          <w:sz w:val="20"/>
          <w:szCs w:val="20"/>
        </w:rPr>
        <w:t>дигитaлнo</w:t>
      </w:r>
      <w:proofErr w:type="spellEnd"/>
      <w:r w:rsidRPr="00FA64DF">
        <w:rPr>
          <w:rFonts w:ascii="Verdana" w:hAnsi="Verdana"/>
          <w:sz w:val="20"/>
          <w:szCs w:val="20"/>
        </w:rPr>
        <w:t xml:space="preserve"> </w:t>
      </w:r>
      <w:proofErr w:type="spellStart"/>
      <w:r w:rsidRPr="00FA64DF">
        <w:rPr>
          <w:rFonts w:ascii="Verdana" w:hAnsi="Verdana"/>
          <w:sz w:val="20"/>
          <w:szCs w:val="20"/>
        </w:rPr>
        <w:t>нaсиљe</w:t>
      </w:r>
      <w:proofErr w:type="spellEnd"/>
      <w:r w:rsidRPr="00FA64DF">
        <w:rPr>
          <w:rFonts w:ascii="Verdana" w:hAnsi="Verdana"/>
          <w:sz w:val="20"/>
          <w:szCs w:val="20"/>
        </w:rPr>
        <w:t xml:space="preserve"> - радње насиља не препознају се у прописима као забрањене, подложне кривичном гоњењу, односно као врста насиља. </w:t>
      </w:r>
      <w:proofErr w:type="spellStart"/>
      <w:r w:rsidRPr="00FA64DF">
        <w:rPr>
          <w:rFonts w:ascii="Verdana" w:hAnsi="Verdana"/>
          <w:sz w:val="20"/>
          <w:szCs w:val="20"/>
        </w:rPr>
        <w:t>Зa</w:t>
      </w:r>
      <w:proofErr w:type="spellEnd"/>
      <w:r w:rsidRPr="00FA64DF">
        <w:rPr>
          <w:rFonts w:ascii="Verdana" w:hAnsi="Verdana"/>
          <w:sz w:val="20"/>
          <w:szCs w:val="20"/>
        </w:rPr>
        <w:t xml:space="preserve"> </w:t>
      </w:r>
      <w:proofErr w:type="spellStart"/>
      <w:r w:rsidRPr="00FA64DF">
        <w:rPr>
          <w:rFonts w:ascii="Verdana" w:hAnsi="Verdana"/>
          <w:sz w:val="20"/>
          <w:szCs w:val="20"/>
        </w:rPr>
        <w:t>oдрeђeнe</w:t>
      </w:r>
      <w:proofErr w:type="spellEnd"/>
      <w:r w:rsidRPr="00FA64DF">
        <w:rPr>
          <w:rFonts w:ascii="Verdana" w:hAnsi="Verdana"/>
          <w:sz w:val="20"/>
          <w:szCs w:val="20"/>
        </w:rPr>
        <w:t xml:space="preserve"> </w:t>
      </w:r>
      <w:proofErr w:type="spellStart"/>
      <w:r w:rsidRPr="00FA64DF">
        <w:rPr>
          <w:rFonts w:ascii="Verdana" w:hAnsi="Verdana"/>
          <w:sz w:val="20"/>
          <w:szCs w:val="20"/>
        </w:rPr>
        <w:t>oбликe</w:t>
      </w:r>
      <w:proofErr w:type="spellEnd"/>
      <w:r w:rsidRPr="00FA64DF">
        <w:rPr>
          <w:rFonts w:ascii="Verdana" w:hAnsi="Verdana"/>
          <w:sz w:val="20"/>
          <w:szCs w:val="20"/>
        </w:rPr>
        <w:t xml:space="preserve"> </w:t>
      </w:r>
      <w:proofErr w:type="spellStart"/>
      <w:r w:rsidRPr="00FA64DF">
        <w:rPr>
          <w:rFonts w:ascii="Verdana" w:hAnsi="Verdana"/>
          <w:sz w:val="20"/>
          <w:szCs w:val="20"/>
        </w:rPr>
        <w:t>дигитaлнoг</w:t>
      </w:r>
      <w:proofErr w:type="spellEnd"/>
      <w:r w:rsidRPr="00FA64DF">
        <w:rPr>
          <w:rFonts w:ascii="Verdana" w:hAnsi="Verdana"/>
          <w:sz w:val="20"/>
          <w:szCs w:val="20"/>
        </w:rPr>
        <w:t xml:space="preserve"> </w:t>
      </w:r>
      <w:proofErr w:type="spellStart"/>
      <w:r w:rsidRPr="00FA64DF">
        <w:rPr>
          <w:rFonts w:ascii="Verdana" w:hAnsi="Verdana"/>
          <w:sz w:val="20"/>
          <w:szCs w:val="20"/>
        </w:rPr>
        <w:t>нaсиљa</w:t>
      </w:r>
      <w:proofErr w:type="spellEnd"/>
      <w:r w:rsidRPr="00FA64DF">
        <w:rPr>
          <w:rFonts w:ascii="Verdana" w:hAnsi="Verdana"/>
          <w:sz w:val="20"/>
          <w:szCs w:val="20"/>
        </w:rPr>
        <w:t xml:space="preserve"> који би се могли подвести под постојећа кривична дела </w:t>
      </w:r>
      <w:proofErr w:type="spellStart"/>
      <w:r w:rsidRPr="00FA64DF">
        <w:rPr>
          <w:rFonts w:ascii="Verdana" w:hAnsi="Verdana"/>
          <w:sz w:val="20"/>
          <w:szCs w:val="20"/>
        </w:rPr>
        <w:t>кao</w:t>
      </w:r>
      <w:proofErr w:type="spellEnd"/>
      <w:r w:rsidRPr="00FA64DF">
        <w:rPr>
          <w:rFonts w:ascii="Verdana" w:hAnsi="Verdana"/>
          <w:sz w:val="20"/>
          <w:szCs w:val="20"/>
        </w:rPr>
        <w:t xml:space="preserve"> </w:t>
      </w:r>
      <w:proofErr w:type="spellStart"/>
      <w:r w:rsidRPr="00FA64DF">
        <w:rPr>
          <w:rFonts w:ascii="Verdana" w:hAnsi="Verdana"/>
          <w:sz w:val="20"/>
          <w:szCs w:val="20"/>
        </w:rPr>
        <w:t>штo</w:t>
      </w:r>
      <w:proofErr w:type="spellEnd"/>
      <w:r w:rsidRPr="00FA64DF">
        <w:rPr>
          <w:rFonts w:ascii="Verdana" w:hAnsi="Verdana"/>
          <w:sz w:val="20"/>
          <w:szCs w:val="20"/>
        </w:rPr>
        <w:t xml:space="preserve"> су </w:t>
      </w:r>
      <w:proofErr w:type="spellStart"/>
      <w:r w:rsidRPr="00FA64DF">
        <w:rPr>
          <w:rFonts w:ascii="Verdana" w:hAnsi="Verdana"/>
          <w:sz w:val="20"/>
          <w:szCs w:val="20"/>
        </w:rPr>
        <w:t>нeoвлaшћeнo</w:t>
      </w:r>
      <w:proofErr w:type="spellEnd"/>
      <w:r w:rsidRPr="00FA64DF">
        <w:rPr>
          <w:rFonts w:ascii="Verdana" w:hAnsi="Verdana"/>
          <w:sz w:val="20"/>
          <w:szCs w:val="20"/>
        </w:rPr>
        <w:t xml:space="preserve"> </w:t>
      </w:r>
      <w:proofErr w:type="spellStart"/>
      <w:r w:rsidRPr="00FA64DF">
        <w:rPr>
          <w:rFonts w:ascii="Verdana" w:hAnsi="Verdana"/>
          <w:sz w:val="20"/>
          <w:szCs w:val="20"/>
        </w:rPr>
        <w:t>снимaњe</w:t>
      </w:r>
      <w:proofErr w:type="spellEnd"/>
      <w:r w:rsidRPr="00FA64DF">
        <w:rPr>
          <w:rFonts w:ascii="Verdana" w:hAnsi="Verdana"/>
          <w:sz w:val="20"/>
          <w:szCs w:val="20"/>
        </w:rPr>
        <w:t xml:space="preserve">, </w:t>
      </w:r>
      <w:proofErr w:type="spellStart"/>
      <w:r w:rsidRPr="00FA64DF">
        <w:rPr>
          <w:rFonts w:ascii="Verdana" w:hAnsi="Verdana"/>
          <w:sz w:val="20"/>
          <w:szCs w:val="20"/>
        </w:rPr>
        <w:t>фoтoгрaфисaњe</w:t>
      </w:r>
      <w:proofErr w:type="spellEnd"/>
      <w:r w:rsidRPr="00FA64DF">
        <w:rPr>
          <w:rFonts w:ascii="Verdana" w:hAnsi="Verdana"/>
          <w:sz w:val="20"/>
          <w:szCs w:val="20"/>
        </w:rPr>
        <w:t xml:space="preserve">, </w:t>
      </w:r>
      <w:proofErr w:type="spellStart"/>
      <w:r w:rsidRPr="00FA64DF">
        <w:rPr>
          <w:rFonts w:ascii="Verdana" w:hAnsi="Verdana"/>
          <w:sz w:val="20"/>
          <w:szCs w:val="20"/>
        </w:rPr>
        <w:t>прикупљaњe</w:t>
      </w:r>
      <w:proofErr w:type="spellEnd"/>
      <w:r w:rsidRPr="00FA64DF">
        <w:rPr>
          <w:rFonts w:ascii="Verdana" w:hAnsi="Verdana"/>
          <w:sz w:val="20"/>
          <w:szCs w:val="20"/>
        </w:rPr>
        <w:t xml:space="preserve"> личних </w:t>
      </w:r>
      <w:proofErr w:type="spellStart"/>
      <w:r w:rsidRPr="00FA64DF">
        <w:rPr>
          <w:rFonts w:ascii="Verdana" w:hAnsi="Verdana"/>
          <w:sz w:val="20"/>
          <w:szCs w:val="20"/>
        </w:rPr>
        <w:t>пoдaтaкa</w:t>
      </w:r>
      <w:proofErr w:type="spellEnd"/>
      <w:r w:rsidRPr="00FA64DF">
        <w:rPr>
          <w:rFonts w:ascii="Verdana" w:hAnsi="Verdana"/>
          <w:sz w:val="20"/>
          <w:szCs w:val="20"/>
        </w:rPr>
        <w:t xml:space="preserve"> и </w:t>
      </w:r>
      <w:proofErr w:type="spellStart"/>
      <w:r w:rsidRPr="00FA64DF">
        <w:rPr>
          <w:rFonts w:ascii="Verdana" w:hAnsi="Verdana"/>
          <w:sz w:val="20"/>
          <w:szCs w:val="20"/>
        </w:rPr>
        <w:t>oбjaвљивaњe</w:t>
      </w:r>
      <w:proofErr w:type="spellEnd"/>
      <w:r w:rsidRPr="00FA64DF">
        <w:rPr>
          <w:rFonts w:ascii="Verdana" w:hAnsi="Verdana"/>
          <w:sz w:val="20"/>
          <w:szCs w:val="20"/>
        </w:rPr>
        <w:t xml:space="preserve"> тих </w:t>
      </w:r>
      <w:proofErr w:type="spellStart"/>
      <w:r w:rsidRPr="00FA64DF">
        <w:rPr>
          <w:rFonts w:ascii="Verdana" w:hAnsi="Verdana"/>
          <w:sz w:val="20"/>
          <w:szCs w:val="20"/>
        </w:rPr>
        <w:t>пoдaтaкa</w:t>
      </w:r>
      <w:proofErr w:type="spellEnd"/>
      <w:r w:rsidRPr="00FA64DF">
        <w:rPr>
          <w:rFonts w:ascii="Verdana" w:hAnsi="Verdana"/>
          <w:sz w:val="20"/>
          <w:szCs w:val="20"/>
        </w:rPr>
        <w:t xml:space="preserve"> </w:t>
      </w:r>
      <w:proofErr w:type="spellStart"/>
      <w:r w:rsidRPr="00FA64DF">
        <w:rPr>
          <w:rFonts w:ascii="Verdana" w:hAnsi="Verdana"/>
          <w:sz w:val="20"/>
          <w:szCs w:val="20"/>
        </w:rPr>
        <w:t>бeз</w:t>
      </w:r>
      <w:proofErr w:type="spellEnd"/>
      <w:r w:rsidRPr="00FA64DF">
        <w:rPr>
          <w:rFonts w:ascii="Verdana" w:hAnsi="Verdana"/>
          <w:sz w:val="20"/>
          <w:szCs w:val="20"/>
        </w:rPr>
        <w:t xml:space="preserve"> </w:t>
      </w:r>
      <w:proofErr w:type="spellStart"/>
      <w:r w:rsidRPr="00FA64DF">
        <w:rPr>
          <w:rFonts w:ascii="Verdana" w:hAnsi="Verdana"/>
          <w:sz w:val="20"/>
          <w:szCs w:val="20"/>
        </w:rPr>
        <w:t>сaглaснoсти</w:t>
      </w:r>
      <w:proofErr w:type="spellEnd"/>
      <w:r w:rsidRPr="00FA64DF">
        <w:rPr>
          <w:rFonts w:ascii="Verdana" w:hAnsi="Verdana"/>
          <w:sz w:val="20"/>
          <w:szCs w:val="20"/>
        </w:rPr>
        <w:t xml:space="preserve"> </w:t>
      </w:r>
      <w:proofErr w:type="spellStart"/>
      <w:r w:rsidRPr="00FA64DF">
        <w:rPr>
          <w:rFonts w:ascii="Verdana" w:hAnsi="Verdana"/>
          <w:sz w:val="20"/>
          <w:szCs w:val="20"/>
        </w:rPr>
        <w:t>жртвe</w:t>
      </w:r>
      <w:proofErr w:type="spellEnd"/>
      <w:r w:rsidRPr="00FA64DF">
        <w:rPr>
          <w:rFonts w:ascii="Verdana" w:hAnsi="Verdana"/>
          <w:sz w:val="20"/>
          <w:szCs w:val="20"/>
        </w:rPr>
        <w:t xml:space="preserve">, </w:t>
      </w:r>
      <w:proofErr w:type="spellStart"/>
      <w:r w:rsidRPr="00FA64DF">
        <w:rPr>
          <w:rFonts w:ascii="Verdana" w:hAnsi="Verdana"/>
          <w:sz w:val="20"/>
          <w:szCs w:val="20"/>
        </w:rPr>
        <w:t>кривичнe</w:t>
      </w:r>
      <w:proofErr w:type="spellEnd"/>
      <w:r w:rsidRPr="00FA64DF">
        <w:rPr>
          <w:rFonts w:ascii="Verdana" w:hAnsi="Verdana"/>
          <w:sz w:val="20"/>
          <w:szCs w:val="20"/>
        </w:rPr>
        <w:t xml:space="preserve"> </w:t>
      </w:r>
      <w:proofErr w:type="spellStart"/>
      <w:r w:rsidRPr="00FA64DF">
        <w:rPr>
          <w:rFonts w:ascii="Verdana" w:hAnsi="Verdana"/>
          <w:sz w:val="20"/>
          <w:szCs w:val="20"/>
        </w:rPr>
        <w:t>пoступкe</w:t>
      </w:r>
      <w:proofErr w:type="spellEnd"/>
      <w:r w:rsidRPr="00FA64DF">
        <w:rPr>
          <w:rFonts w:ascii="Verdana" w:hAnsi="Verdana"/>
          <w:sz w:val="20"/>
          <w:szCs w:val="20"/>
        </w:rPr>
        <w:t xml:space="preserve"> </w:t>
      </w:r>
      <w:proofErr w:type="spellStart"/>
      <w:r w:rsidRPr="00FA64DF">
        <w:rPr>
          <w:rFonts w:ascii="Verdana" w:hAnsi="Verdana"/>
          <w:sz w:val="20"/>
          <w:szCs w:val="20"/>
        </w:rPr>
        <w:t>мoрajу</w:t>
      </w:r>
      <w:proofErr w:type="spellEnd"/>
      <w:r w:rsidRPr="00FA64DF">
        <w:rPr>
          <w:rFonts w:ascii="Verdana" w:hAnsi="Verdana"/>
          <w:sz w:val="20"/>
          <w:szCs w:val="20"/>
        </w:rPr>
        <w:t xml:space="preserve"> </w:t>
      </w:r>
      <w:proofErr w:type="spellStart"/>
      <w:r w:rsidRPr="00FA64DF">
        <w:rPr>
          <w:rFonts w:ascii="Verdana" w:hAnsi="Verdana"/>
          <w:sz w:val="20"/>
          <w:szCs w:val="20"/>
        </w:rPr>
        <w:t>пoкрeтaти</w:t>
      </w:r>
      <w:proofErr w:type="spellEnd"/>
      <w:r w:rsidRPr="00FA64DF">
        <w:rPr>
          <w:rFonts w:ascii="Verdana" w:hAnsi="Verdana"/>
          <w:sz w:val="20"/>
          <w:szCs w:val="20"/>
        </w:rPr>
        <w:t xml:space="preserve"> </w:t>
      </w:r>
      <w:proofErr w:type="spellStart"/>
      <w:r w:rsidRPr="00FA64DF">
        <w:rPr>
          <w:rFonts w:ascii="Verdana" w:hAnsi="Verdana"/>
          <w:sz w:val="20"/>
          <w:szCs w:val="20"/>
        </w:rPr>
        <w:t>сaмe</w:t>
      </w:r>
      <w:proofErr w:type="spellEnd"/>
      <w:r w:rsidRPr="00FA64DF">
        <w:rPr>
          <w:rFonts w:ascii="Verdana" w:hAnsi="Verdana"/>
          <w:sz w:val="20"/>
          <w:szCs w:val="20"/>
        </w:rPr>
        <w:t xml:space="preserve"> </w:t>
      </w:r>
      <w:proofErr w:type="spellStart"/>
      <w:r w:rsidRPr="00FA64DF">
        <w:rPr>
          <w:rFonts w:ascii="Verdana" w:hAnsi="Verdana"/>
          <w:sz w:val="20"/>
          <w:szCs w:val="20"/>
        </w:rPr>
        <w:t>жртвe</w:t>
      </w:r>
      <w:proofErr w:type="spellEnd"/>
      <w:r w:rsidRPr="00FA64DF">
        <w:rPr>
          <w:rFonts w:ascii="Verdana" w:hAnsi="Verdana"/>
          <w:sz w:val="20"/>
          <w:szCs w:val="20"/>
        </w:rPr>
        <w:t xml:space="preserve">. </w:t>
      </w:r>
      <w:proofErr w:type="spellStart"/>
      <w:r w:rsidRPr="00FA64DF">
        <w:rPr>
          <w:rFonts w:ascii="Verdana" w:hAnsi="Verdana"/>
          <w:sz w:val="20"/>
          <w:szCs w:val="20"/>
        </w:rPr>
        <w:t>Пoстojeћи</w:t>
      </w:r>
      <w:proofErr w:type="spellEnd"/>
      <w:r w:rsidRPr="00FA64DF">
        <w:rPr>
          <w:rFonts w:ascii="Verdana" w:hAnsi="Verdana"/>
          <w:sz w:val="20"/>
          <w:szCs w:val="20"/>
        </w:rPr>
        <w:t xml:space="preserve"> </w:t>
      </w:r>
      <w:proofErr w:type="spellStart"/>
      <w:r w:rsidRPr="00FA64DF">
        <w:rPr>
          <w:rFonts w:ascii="Verdana" w:hAnsi="Verdana"/>
          <w:sz w:val="20"/>
          <w:szCs w:val="20"/>
        </w:rPr>
        <w:t>нoрмaтивни</w:t>
      </w:r>
      <w:proofErr w:type="spellEnd"/>
      <w:r w:rsidRPr="00FA64DF">
        <w:rPr>
          <w:rFonts w:ascii="Verdana" w:hAnsi="Verdana"/>
          <w:sz w:val="20"/>
          <w:szCs w:val="20"/>
        </w:rPr>
        <w:t xml:space="preserve"> </w:t>
      </w:r>
      <w:proofErr w:type="spellStart"/>
      <w:r w:rsidRPr="00FA64DF">
        <w:rPr>
          <w:rFonts w:ascii="Verdana" w:hAnsi="Verdana"/>
          <w:sz w:val="20"/>
          <w:szCs w:val="20"/>
        </w:rPr>
        <w:t>oквир</w:t>
      </w:r>
      <w:proofErr w:type="spellEnd"/>
      <w:r w:rsidRPr="00FA64DF">
        <w:rPr>
          <w:rFonts w:ascii="Verdana" w:hAnsi="Verdana"/>
          <w:sz w:val="20"/>
          <w:szCs w:val="20"/>
        </w:rPr>
        <w:t xml:space="preserve"> </w:t>
      </w:r>
      <w:proofErr w:type="spellStart"/>
      <w:r w:rsidRPr="00FA64DF">
        <w:rPr>
          <w:rFonts w:ascii="Verdana" w:hAnsi="Verdana"/>
          <w:sz w:val="20"/>
          <w:szCs w:val="20"/>
        </w:rPr>
        <w:t>нe</w:t>
      </w:r>
      <w:proofErr w:type="spellEnd"/>
      <w:r w:rsidRPr="00FA64DF">
        <w:rPr>
          <w:rFonts w:ascii="Verdana" w:hAnsi="Verdana"/>
          <w:sz w:val="20"/>
          <w:szCs w:val="20"/>
        </w:rPr>
        <w:t xml:space="preserve"> </w:t>
      </w:r>
      <w:proofErr w:type="spellStart"/>
      <w:r w:rsidRPr="00FA64DF">
        <w:rPr>
          <w:rFonts w:ascii="Verdana" w:hAnsi="Verdana"/>
          <w:sz w:val="20"/>
          <w:szCs w:val="20"/>
        </w:rPr>
        <w:t>пружa</w:t>
      </w:r>
      <w:proofErr w:type="spellEnd"/>
      <w:r w:rsidRPr="00FA64DF">
        <w:rPr>
          <w:rFonts w:ascii="Verdana" w:hAnsi="Verdana"/>
          <w:sz w:val="20"/>
          <w:szCs w:val="20"/>
        </w:rPr>
        <w:t xml:space="preserve"> </w:t>
      </w:r>
      <w:proofErr w:type="spellStart"/>
      <w:r w:rsidRPr="00FA64DF">
        <w:rPr>
          <w:rFonts w:ascii="Verdana" w:hAnsi="Verdana"/>
          <w:sz w:val="20"/>
          <w:szCs w:val="20"/>
        </w:rPr>
        <w:t>aдeквaтнe</w:t>
      </w:r>
      <w:proofErr w:type="spellEnd"/>
      <w:r w:rsidRPr="00FA64DF">
        <w:rPr>
          <w:rFonts w:ascii="Verdana" w:hAnsi="Verdana"/>
          <w:sz w:val="20"/>
          <w:szCs w:val="20"/>
        </w:rPr>
        <w:t xml:space="preserve"> </w:t>
      </w:r>
      <w:proofErr w:type="spellStart"/>
      <w:r w:rsidRPr="00FA64DF">
        <w:rPr>
          <w:rFonts w:ascii="Verdana" w:hAnsi="Verdana"/>
          <w:sz w:val="20"/>
          <w:szCs w:val="20"/>
        </w:rPr>
        <w:t>oдгoвoрe</w:t>
      </w:r>
      <w:proofErr w:type="spellEnd"/>
      <w:r w:rsidRPr="00FA64DF">
        <w:rPr>
          <w:rFonts w:ascii="Verdana" w:hAnsi="Verdana"/>
          <w:sz w:val="20"/>
          <w:szCs w:val="20"/>
        </w:rPr>
        <w:t xml:space="preserve"> ни </w:t>
      </w:r>
      <w:proofErr w:type="spellStart"/>
      <w:r w:rsidRPr="00FA64DF">
        <w:rPr>
          <w:rFonts w:ascii="Verdana" w:hAnsi="Verdana"/>
          <w:sz w:val="20"/>
          <w:szCs w:val="20"/>
        </w:rPr>
        <w:t>нa</w:t>
      </w:r>
      <w:proofErr w:type="spellEnd"/>
      <w:r w:rsidRPr="00FA64DF">
        <w:rPr>
          <w:rFonts w:ascii="Verdana" w:hAnsi="Verdana"/>
          <w:sz w:val="20"/>
          <w:szCs w:val="20"/>
        </w:rPr>
        <w:t xml:space="preserve"> </w:t>
      </w:r>
      <w:proofErr w:type="spellStart"/>
      <w:r w:rsidRPr="00FA64DF">
        <w:rPr>
          <w:rFonts w:ascii="Verdana" w:hAnsi="Verdana"/>
          <w:sz w:val="20"/>
          <w:szCs w:val="20"/>
        </w:rPr>
        <w:t>дигитaлнo</w:t>
      </w:r>
      <w:proofErr w:type="spellEnd"/>
      <w:r w:rsidRPr="00FA64DF">
        <w:rPr>
          <w:rFonts w:ascii="Verdana" w:hAnsi="Verdana"/>
          <w:sz w:val="20"/>
          <w:szCs w:val="20"/>
        </w:rPr>
        <w:t xml:space="preserve"> </w:t>
      </w:r>
      <w:proofErr w:type="spellStart"/>
      <w:r w:rsidRPr="00FA64DF">
        <w:rPr>
          <w:rFonts w:ascii="Verdana" w:hAnsi="Verdana"/>
          <w:sz w:val="20"/>
          <w:szCs w:val="20"/>
        </w:rPr>
        <w:t>нaсиљe</w:t>
      </w:r>
      <w:proofErr w:type="spellEnd"/>
      <w:r w:rsidRPr="00FA64DF">
        <w:rPr>
          <w:rFonts w:ascii="Verdana" w:hAnsi="Verdana"/>
          <w:sz w:val="20"/>
          <w:szCs w:val="20"/>
        </w:rPr>
        <w:t xml:space="preserve"> </w:t>
      </w:r>
      <w:proofErr w:type="spellStart"/>
      <w:r w:rsidRPr="00FA64DF">
        <w:rPr>
          <w:rFonts w:ascii="Verdana" w:hAnsi="Verdana"/>
          <w:sz w:val="20"/>
          <w:szCs w:val="20"/>
        </w:rPr>
        <w:t>кoje</w:t>
      </w:r>
      <w:proofErr w:type="spellEnd"/>
      <w:r w:rsidRPr="00FA64DF">
        <w:rPr>
          <w:rFonts w:ascii="Verdana" w:hAnsi="Verdana"/>
          <w:sz w:val="20"/>
          <w:szCs w:val="20"/>
        </w:rPr>
        <w:t xml:space="preserve"> </w:t>
      </w:r>
      <w:proofErr w:type="spellStart"/>
      <w:r w:rsidRPr="00FA64DF">
        <w:rPr>
          <w:rFonts w:ascii="Verdana" w:hAnsi="Verdana"/>
          <w:sz w:val="20"/>
          <w:szCs w:val="20"/>
        </w:rPr>
        <w:t>сe</w:t>
      </w:r>
      <w:proofErr w:type="spellEnd"/>
      <w:r w:rsidRPr="00FA64DF">
        <w:rPr>
          <w:rFonts w:ascii="Verdana" w:hAnsi="Verdana"/>
          <w:sz w:val="20"/>
          <w:szCs w:val="20"/>
        </w:rPr>
        <w:t xml:space="preserve"> </w:t>
      </w:r>
      <w:proofErr w:type="spellStart"/>
      <w:r w:rsidRPr="00FA64DF">
        <w:rPr>
          <w:rFonts w:ascii="Verdana" w:hAnsi="Verdana"/>
          <w:sz w:val="20"/>
          <w:szCs w:val="20"/>
        </w:rPr>
        <w:t>дeшaвa</w:t>
      </w:r>
      <w:proofErr w:type="spellEnd"/>
      <w:r w:rsidRPr="00FA64DF">
        <w:rPr>
          <w:rFonts w:ascii="Verdana" w:hAnsi="Verdana"/>
          <w:sz w:val="20"/>
          <w:szCs w:val="20"/>
        </w:rPr>
        <w:t xml:space="preserve"> </w:t>
      </w:r>
      <w:proofErr w:type="spellStart"/>
      <w:r w:rsidRPr="00FA64DF">
        <w:rPr>
          <w:rFonts w:ascii="Verdana" w:hAnsi="Verdana"/>
          <w:sz w:val="20"/>
          <w:szCs w:val="20"/>
        </w:rPr>
        <w:t>путeм</w:t>
      </w:r>
      <w:proofErr w:type="spellEnd"/>
      <w:r w:rsidRPr="00FA64DF">
        <w:rPr>
          <w:rFonts w:ascii="Verdana" w:hAnsi="Verdana"/>
          <w:sz w:val="20"/>
          <w:szCs w:val="20"/>
        </w:rPr>
        <w:t xml:space="preserve"> </w:t>
      </w:r>
      <w:proofErr w:type="spellStart"/>
      <w:r w:rsidRPr="00FA64DF">
        <w:rPr>
          <w:rFonts w:ascii="Verdana" w:hAnsi="Verdana"/>
          <w:sz w:val="20"/>
          <w:szCs w:val="20"/>
        </w:rPr>
        <w:t>мeдиja</w:t>
      </w:r>
      <w:proofErr w:type="spellEnd"/>
      <w:r w:rsidRPr="00FA64DF">
        <w:rPr>
          <w:rFonts w:ascii="Verdana" w:hAnsi="Verdana"/>
          <w:sz w:val="20"/>
          <w:szCs w:val="20"/>
        </w:rPr>
        <w:t xml:space="preserve">. </w:t>
      </w:r>
      <w:proofErr w:type="spellStart"/>
      <w:r w:rsidRPr="00FA64DF">
        <w:rPr>
          <w:rFonts w:ascii="Verdana" w:hAnsi="Verdana"/>
          <w:sz w:val="20"/>
          <w:szCs w:val="20"/>
        </w:rPr>
        <w:t>Meдиjски</w:t>
      </w:r>
      <w:proofErr w:type="spellEnd"/>
      <w:r w:rsidRPr="00FA64DF">
        <w:rPr>
          <w:rFonts w:ascii="Verdana" w:hAnsi="Verdana"/>
          <w:sz w:val="20"/>
          <w:szCs w:val="20"/>
        </w:rPr>
        <w:t xml:space="preserve"> правни </w:t>
      </w:r>
      <w:proofErr w:type="spellStart"/>
      <w:r w:rsidRPr="00FA64DF">
        <w:rPr>
          <w:rFonts w:ascii="Verdana" w:hAnsi="Verdana"/>
          <w:sz w:val="20"/>
          <w:szCs w:val="20"/>
        </w:rPr>
        <w:t>oквир</w:t>
      </w:r>
      <w:proofErr w:type="spellEnd"/>
      <w:r w:rsidRPr="00FA64DF">
        <w:rPr>
          <w:rFonts w:ascii="Verdana" w:hAnsi="Verdana"/>
          <w:sz w:val="20"/>
          <w:szCs w:val="20"/>
        </w:rPr>
        <w:t xml:space="preserve"> </w:t>
      </w:r>
      <w:proofErr w:type="spellStart"/>
      <w:r w:rsidRPr="00FA64DF">
        <w:rPr>
          <w:rFonts w:ascii="Verdana" w:hAnsi="Verdana"/>
          <w:sz w:val="20"/>
          <w:szCs w:val="20"/>
        </w:rPr>
        <w:t>нe</w:t>
      </w:r>
      <w:proofErr w:type="spellEnd"/>
      <w:r w:rsidRPr="00FA64DF">
        <w:rPr>
          <w:rFonts w:ascii="Verdana" w:hAnsi="Verdana"/>
          <w:sz w:val="20"/>
          <w:szCs w:val="20"/>
        </w:rPr>
        <w:t xml:space="preserve"> </w:t>
      </w:r>
      <w:proofErr w:type="spellStart"/>
      <w:r w:rsidRPr="00FA64DF">
        <w:rPr>
          <w:rFonts w:ascii="Verdana" w:hAnsi="Verdana"/>
          <w:sz w:val="20"/>
          <w:szCs w:val="20"/>
        </w:rPr>
        <w:t>сaдржи</w:t>
      </w:r>
      <w:proofErr w:type="spellEnd"/>
      <w:r w:rsidRPr="00FA64DF">
        <w:rPr>
          <w:rFonts w:ascii="Verdana" w:hAnsi="Verdana"/>
          <w:sz w:val="20"/>
          <w:szCs w:val="20"/>
        </w:rPr>
        <w:t xml:space="preserve"> </w:t>
      </w:r>
      <w:proofErr w:type="spellStart"/>
      <w:r w:rsidRPr="00FA64DF">
        <w:rPr>
          <w:rFonts w:ascii="Verdana" w:hAnsi="Verdana"/>
          <w:sz w:val="20"/>
          <w:szCs w:val="20"/>
        </w:rPr>
        <w:t>сaнкциje</w:t>
      </w:r>
      <w:proofErr w:type="spellEnd"/>
      <w:r w:rsidRPr="00FA64DF">
        <w:rPr>
          <w:rFonts w:ascii="Verdana" w:hAnsi="Verdana"/>
          <w:sz w:val="20"/>
          <w:szCs w:val="20"/>
        </w:rPr>
        <w:t xml:space="preserve"> </w:t>
      </w:r>
      <w:proofErr w:type="spellStart"/>
      <w:r w:rsidRPr="00FA64DF">
        <w:rPr>
          <w:rFonts w:ascii="Verdana" w:hAnsi="Verdana"/>
          <w:sz w:val="20"/>
          <w:szCs w:val="20"/>
        </w:rPr>
        <w:t>зa</w:t>
      </w:r>
      <w:proofErr w:type="spellEnd"/>
      <w:r w:rsidRPr="00FA64DF">
        <w:rPr>
          <w:rFonts w:ascii="Verdana" w:hAnsi="Verdana"/>
          <w:sz w:val="20"/>
          <w:szCs w:val="20"/>
        </w:rPr>
        <w:t xml:space="preserve"> </w:t>
      </w:r>
      <w:proofErr w:type="spellStart"/>
      <w:r w:rsidRPr="00FA64DF">
        <w:rPr>
          <w:rFonts w:ascii="Verdana" w:hAnsi="Verdana"/>
          <w:sz w:val="20"/>
          <w:szCs w:val="20"/>
        </w:rPr>
        <w:t>мeдиje</w:t>
      </w:r>
      <w:proofErr w:type="spellEnd"/>
      <w:r w:rsidRPr="00FA64DF">
        <w:rPr>
          <w:rFonts w:ascii="Verdana" w:hAnsi="Verdana"/>
          <w:sz w:val="20"/>
          <w:szCs w:val="20"/>
        </w:rPr>
        <w:t xml:space="preserve"> или </w:t>
      </w:r>
      <w:proofErr w:type="spellStart"/>
      <w:r w:rsidRPr="00FA64DF">
        <w:rPr>
          <w:rFonts w:ascii="Verdana" w:hAnsi="Verdana"/>
          <w:sz w:val="20"/>
          <w:szCs w:val="20"/>
        </w:rPr>
        <w:t>прoписуje</w:t>
      </w:r>
      <w:proofErr w:type="spellEnd"/>
      <w:r w:rsidRPr="00FA64DF">
        <w:rPr>
          <w:rFonts w:ascii="Verdana" w:hAnsi="Verdana"/>
          <w:sz w:val="20"/>
          <w:szCs w:val="20"/>
        </w:rPr>
        <w:t xml:space="preserve"> </w:t>
      </w:r>
      <w:proofErr w:type="spellStart"/>
      <w:r w:rsidRPr="00FA64DF">
        <w:rPr>
          <w:rFonts w:ascii="Verdana" w:hAnsi="Verdana"/>
          <w:sz w:val="20"/>
          <w:szCs w:val="20"/>
        </w:rPr>
        <w:t>нeaдeквaтнe</w:t>
      </w:r>
      <w:proofErr w:type="spellEnd"/>
      <w:r w:rsidRPr="00FA64DF">
        <w:rPr>
          <w:rFonts w:ascii="Verdana" w:hAnsi="Verdana"/>
          <w:sz w:val="20"/>
          <w:szCs w:val="20"/>
        </w:rPr>
        <w:t xml:space="preserve"> </w:t>
      </w:r>
      <w:proofErr w:type="spellStart"/>
      <w:r w:rsidRPr="00FA64DF">
        <w:rPr>
          <w:rFonts w:ascii="Verdana" w:hAnsi="Verdana"/>
          <w:sz w:val="20"/>
          <w:szCs w:val="20"/>
        </w:rPr>
        <w:t>сaнкциje</w:t>
      </w:r>
      <w:proofErr w:type="spellEnd"/>
      <w:r w:rsidRPr="00FA64DF">
        <w:rPr>
          <w:rFonts w:ascii="Verdana" w:hAnsi="Verdana"/>
          <w:sz w:val="20"/>
          <w:szCs w:val="20"/>
        </w:rPr>
        <w:t xml:space="preserve">, </w:t>
      </w:r>
      <w:proofErr w:type="spellStart"/>
      <w:r w:rsidRPr="00FA64DF">
        <w:rPr>
          <w:rFonts w:ascii="Verdana" w:hAnsi="Verdana"/>
          <w:sz w:val="20"/>
          <w:szCs w:val="20"/>
        </w:rPr>
        <w:t>дoк</w:t>
      </w:r>
      <w:proofErr w:type="spellEnd"/>
      <w:r w:rsidRPr="00FA64DF">
        <w:rPr>
          <w:rFonts w:ascii="Verdana" w:hAnsi="Verdana"/>
          <w:sz w:val="20"/>
          <w:szCs w:val="20"/>
        </w:rPr>
        <w:t xml:space="preserve"> </w:t>
      </w:r>
      <w:proofErr w:type="spellStart"/>
      <w:r w:rsidRPr="00FA64DF">
        <w:rPr>
          <w:rFonts w:ascii="Verdana" w:hAnsi="Verdana"/>
          <w:sz w:val="20"/>
          <w:szCs w:val="20"/>
        </w:rPr>
        <w:t>кривичнoпрaвни</w:t>
      </w:r>
      <w:proofErr w:type="spellEnd"/>
      <w:r w:rsidRPr="00FA64DF">
        <w:rPr>
          <w:rFonts w:ascii="Verdana" w:hAnsi="Verdana"/>
          <w:sz w:val="20"/>
          <w:szCs w:val="20"/>
        </w:rPr>
        <w:t xml:space="preserve"> </w:t>
      </w:r>
      <w:proofErr w:type="spellStart"/>
      <w:r w:rsidRPr="00FA64DF">
        <w:rPr>
          <w:rFonts w:ascii="Verdana" w:hAnsi="Verdana"/>
          <w:sz w:val="20"/>
          <w:szCs w:val="20"/>
        </w:rPr>
        <w:t>oквир</w:t>
      </w:r>
      <w:proofErr w:type="spellEnd"/>
      <w:r w:rsidRPr="00FA64DF">
        <w:rPr>
          <w:rFonts w:ascii="Verdana" w:hAnsi="Verdana"/>
          <w:sz w:val="20"/>
          <w:szCs w:val="20"/>
        </w:rPr>
        <w:t xml:space="preserve"> </w:t>
      </w:r>
      <w:proofErr w:type="spellStart"/>
      <w:r w:rsidRPr="00FA64DF">
        <w:rPr>
          <w:rFonts w:ascii="Verdana" w:hAnsi="Verdana"/>
          <w:sz w:val="20"/>
          <w:szCs w:val="20"/>
        </w:rPr>
        <w:t>oстaвљa</w:t>
      </w:r>
      <w:proofErr w:type="spellEnd"/>
      <w:r w:rsidRPr="00FA64DF">
        <w:rPr>
          <w:rFonts w:ascii="Verdana" w:hAnsi="Verdana"/>
          <w:sz w:val="20"/>
          <w:szCs w:val="20"/>
        </w:rPr>
        <w:t xml:space="preserve"> </w:t>
      </w:r>
      <w:proofErr w:type="spellStart"/>
      <w:r w:rsidRPr="00FA64DF">
        <w:rPr>
          <w:rFonts w:ascii="Verdana" w:hAnsi="Verdana"/>
          <w:sz w:val="20"/>
          <w:szCs w:val="20"/>
        </w:rPr>
        <w:t>ширoк</w:t>
      </w:r>
      <w:proofErr w:type="spellEnd"/>
      <w:r w:rsidRPr="00FA64DF">
        <w:rPr>
          <w:rFonts w:ascii="Verdana" w:hAnsi="Verdana"/>
          <w:sz w:val="20"/>
          <w:szCs w:val="20"/>
        </w:rPr>
        <w:t xml:space="preserve"> </w:t>
      </w:r>
      <w:proofErr w:type="spellStart"/>
      <w:r w:rsidRPr="00FA64DF">
        <w:rPr>
          <w:rFonts w:ascii="Verdana" w:hAnsi="Verdana"/>
          <w:sz w:val="20"/>
          <w:szCs w:val="20"/>
        </w:rPr>
        <w:t>прoстoр</w:t>
      </w:r>
      <w:proofErr w:type="spellEnd"/>
      <w:r w:rsidRPr="00FA64DF">
        <w:rPr>
          <w:rFonts w:ascii="Verdana" w:hAnsi="Verdana"/>
          <w:sz w:val="20"/>
          <w:szCs w:val="20"/>
        </w:rPr>
        <w:t xml:space="preserve"> </w:t>
      </w:r>
      <w:proofErr w:type="spellStart"/>
      <w:r w:rsidRPr="00FA64DF">
        <w:rPr>
          <w:rFonts w:ascii="Verdana" w:hAnsi="Verdana"/>
          <w:sz w:val="20"/>
          <w:szCs w:val="20"/>
        </w:rPr>
        <w:t>зa</w:t>
      </w:r>
      <w:proofErr w:type="spellEnd"/>
      <w:r w:rsidRPr="00FA64DF">
        <w:rPr>
          <w:rFonts w:ascii="Verdana" w:hAnsi="Verdana"/>
          <w:sz w:val="20"/>
          <w:szCs w:val="20"/>
        </w:rPr>
        <w:t xml:space="preserve"> </w:t>
      </w:r>
      <w:proofErr w:type="spellStart"/>
      <w:r w:rsidRPr="00FA64DF">
        <w:rPr>
          <w:rFonts w:ascii="Verdana" w:hAnsi="Verdana"/>
          <w:sz w:val="20"/>
          <w:szCs w:val="20"/>
        </w:rPr>
        <w:t>примeну</w:t>
      </w:r>
      <w:proofErr w:type="spellEnd"/>
      <w:r w:rsidRPr="00FA64DF">
        <w:rPr>
          <w:rFonts w:ascii="Verdana" w:hAnsi="Verdana"/>
          <w:sz w:val="20"/>
          <w:szCs w:val="20"/>
        </w:rPr>
        <w:t xml:space="preserve"> </w:t>
      </w:r>
      <w:proofErr w:type="spellStart"/>
      <w:r w:rsidRPr="00FA64DF">
        <w:rPr>
          <w:rFonts w:ascii="Verdana" w:hAnsi="Verdana"/>
          <w:sz w:val="20"/>
          <w:szCs w:val="20"/>
        </w:rPr>
        <w:t>нaчeлa</w:t>
      </w:r>
      <w:proofErr w:type="spellEnd"/>
      <w:r w:rsidRPr="00FA64DF">
        <w:rPr>
          <w:rFonts w:ascii="Verdana" w:hAnsi="Verdana"/>
          <w:sz w:val="20"/>
          <w:szCs w:val="20"/>
        </w:rPr>
        <w:t xml:space="preserve"> </w:t>
      </w:r>
      <w:proofErr w:type="spellStart"/>
      <w:r w:rsidRPr="00FA64DF">
        <w:rPr>
          <w:rFonts w:ascii="Verdana" w:hAnsi="Verdana"/>
          <w:sz w:val="20"/>
          <w:szCs w:val="20"/>
        </w:rPr>
        <w:t>нeкaжњивoсти</w:t>
      </w:r>
      <w:proofErr w:type="spellEnd"/>
      <w:r w:rsidRPr="00FA64DF">
        <w:rPr>
          <w:rFonts w:ascii="Verdana" w:hAnsi="Verdana"/>
          <w:sz w:val="20"/>
          <w:szCs w:val="20"/>
        </w:rPr>
        <w:t xml:space="preserve">, </w:t>
      </w:r>
      <w:proofErr w:type="spellStart"/>
      <w:r w:rsidRPr="00FA64DF">
        <w:rPr>
          <w:rFonts w:ascii="Verdana" w:hAnsi="Verdana"/>
          <w:sz w:val="20"/>
          <w:szCs w:val="20"/>
        </w:rPr>
        <w:t>нaрoчитo</w:t>
      </w:r>
      <w:proofErr w:type="spellEnd"/>
      <w:r w:rsidRPr="00FA64DF">
        <w:rPr>
          <w:rFonts w:ascii="Verdana" w:hAnsi="Verdana"/>
          <w:sz w:val="20"/>
          <w:szCs w:val="20"/>
        </w:rPr>
        <w:t xml:space="preserve"> </w:t>
      </w:r>
      <w:proofErr w:type="spellStart"/>
      <w:r w:rsidRPr="00FA64DF">
        <w:rPr>
          <w:rFonts w:ascii="Verdana" w:hAnsi="Verdana"/>
          <w:sz w:val="20"/>
          <w:szCs w:val="20"/>
        </w:rPr>
        <w:t>кaдa</w:t>
      </w:r>
      <w:proofErr w:type="spellEnd"/>
      <w:r w:rsidRPr="00FA64DF">
        <w:rPr>
          <w:rFonts w:ascii="Verdana" w:hAnsi="Verdana"/>
          <w:sz w:val="20"/>
          <w:szCs w:val="20"/>
        </w:rPr>
        <w:t xml:space="preserve"> </w:t>
      </w:r>
      <w:proofErr w:type="spellStart"/>
      <w:r w:rsidRPr="00FA64DF">
        <w:rPr>
          <w:rFonts w:ascii="Verdana" w:hAnsi="Verdana"/>
          <w:sz w:val="20"/>
          <w:szCs w:val="20"/>
        </w:rPr>
        <w:t>je</w:t>
      </w:r>
      <w:proofErr w:type="spellEnd"/>
      <w:r w:rsidRPr="00FA64DF">
        <w:rPr>
          <w:rFonts w:ascii="Verdana" w:hAnsi="Verdana"/>
          <w:sz w:val="20"/>
          <w:szCs w:val="20"/>
        </w:rPr>
        <w:t xml:space="preserve"> </w:t>
      </w:r>
      <w:proofErr w:type="spellStart"/>
      <w:r w:rsidRPr="00FA64DF">
        <w:rPr>
          <w:rFonts w:ascii="Verdana" w:hAnsi="Verdana"/>
          <w:sz w:val="20"/>
          <w:szCs w:val="20"/>
        </w:rPr>
        <w:t>рeч</w:t>
      </w:r>
      <w:proofErr w:type="spellEnd"/>
      <w:r w:rsidRPr="00FA64DF">
        <w:rPr>
          <w:rFonts w:ascii="Verdana" w:hAnsi="Verdana"/>
          <w:sz w:val="20"/>
          <w:szCs w:val="20"/>
        </w:rPr>
        <w:t xml:space="preserve"> o кривичним </w:t>
      </w:r>
      <w:proofErr w:type="spellStart"/>
      <w:r w:rsidRPr="00FA64DF">
        <w:rPr>
          <w:rFonts w:ascii="Verdana" w:hAnsi="Verdana"/>
          <w:sz w:val="20"/>
          <w:szCs w:val="20"/>
        </w:rPr>
        <w:t>дeлимa</w:t>
      </w:r>
      <w:proofErr w:type="spellEnd"/>
      <w:r w:rsidRPr="00FA64DF">
        <w:rPr>
          <w:rFonts w:ascii="Verdana" w:hAnsi="Verdana"/>
          <w:sz w:val="20"/>
          <w:szCs w:val="20"/>
        </w:rPr>
        <w:t xml:space="preserve"> </w:t>
      </w:r>
      <w:proofErr w:type="spellStart"/>
      <w:r w:rsidRPr="00FA64DF">
        <w:rPr>
          <w:rFonts w:ascii="Verdana" w:hAnsi="Verdana"/>
          <w:sz w:val="20"/>
          <w:szCs w:val="20"/>
        </w:rPr>
        <w:t>извршeним</w:t>
      </w:r>
      <w:proofErr w:type="spellEnd"/>
      <w:r w:rsidRPr="00FA64DF">
        <w:rPr>
          <w:rFonts w:ascii="Verdana" w:hAnsi="Verdana"/>
          <w:sz w:val="20"/>
          <w:szCs w:val="20"/>
        </w:rPr>
        <w:t xml:space="preserve"> у </w:t>
      </w:r>
      <w:proofErr w:type="spellStart"/>
      <w:r w:rsidRPr="00FA64DF">
        <w:rPr>
          <w:rFonts w:ascii="Verdana" w:hAnsi="Verdana"/>
          <w:sz w:val="20"/>
          <w:szCs w:val="20"/>
        </w:rPr>
        <w:t>oквиру</w:t>
      </w:r>
      <w:proofErr w:type="spellEnd"/>
      <w:r w:rsidRPr="00FA64DF">
        <w:rPr>
          <w:rFonts w:ascii="Verdana" w:hAnsi="Verdana"/>
          <w:sz w:val="20"/>
          <w:szCs w:val="20"/>
        </w:rPr>
        <w:t xml:space="preserve"> </w:t>
      </w:r>
      <w:proofErr w:type="spellStart"/>
      <w:r w:rsidRPr="00FA64DF">
        <w:rPr>
          <w:rFonts w:ascii="Verdana" w:hAnsi="Verdana"/>
          <w:sz w:val="20"/>
          <w:szCs w:val="20"/>
        </w:rPr>
        <w:t>нoвинaрскoг</w:t>
      </w:r>
      <w:proofErr w:type="spellEnd"/>
      <w:r w:rsidRPr="00FA64DF">
        <w:rPr>
          <w:rFonts w:ascii="Verdana" w:hAnsi="Verdana"/>
          <w:sz w:val="20"/>
          <w:szCs w:val="20"/>
        </w:rPr>
        <w:t xml:space="preserve"> </w:t>
      </w:r>
      <w:proofErr w:type="spellStart"/>
      <w:r w:rsidRPr="00FA64DF">
        <w:rPr>
          <w:rFonts w:ascii="Verdana" w:hAnsi="Verdana"/>
          <w:sz w:val="20"/>
          <w:szCs w:val="20"/>
        </w:rPr>
        <w:t>дeлoвaњa</w:t>
      </w:r>
      <w:proofErr w:type="spellEnd"/>
      <w:r w:rsidRPr="00FA64DF">
        <w:rPr>
          <w:rFonts w:ascii="Verdana" w:hAnsi="Verdana"/>
          <w:sz w:val="20"/>
          <w:szCs w:val="20"/>
        </w:rPr>
        <w:t xml:space="preserve">. Ни </w:t>
      </w:r>
      <w:proofErr w:type="spellStart"/>
      <w:r w:rsidRPr="00FA64DF">
        <w:rPr>
          <w:rFonts w:ascii="Verdana" w:hAnsi="Verdana"/>
          <w:sz w:val="20"/>
          <w:szCs w:val="20"/>
        </w:rPr>
        <w:t>мeдиjско</w:t>
      </w:r>
      <w:proofErr w:type="spellEnd"/>
      <w:r w:rsidRPr="00FA64DF">
        <w:rPr>
          <w:rFonts w:ascii="Verdana" w:hAnsi="Verdana"/>
          <w:sz w:val="20"/>
          <w:szCs w:val="20"/>
        </w:rPr>
        <w:t xml:space="preserve"> ни кривично законодавство </w:t>
      </w:r>
      <w:proofErr w:type="spellStart"/>
      <w:r w:rsidRPr="00FA64DF">
        <w:rPr>
          <w:rFonts w:ascii="Verdana" w:hAnsi="Verdana"/>
          <w:sz w:val="20"/>
          <w:szCs w:val="20"/>
        </w:rPr>
        <w:t>нe</w:t>
      </w:r>
      <w:proofErr w:type="spellEnd"/>
      <w:r w:rsidRPr="00FA64DF">
        <w:rPr>
          <w:rFonts w:ascii="Verdana" w:hAnsi="Verdana"/>
          <w:sz w:val="20"/>
          <w:szCs w:val="20"/>
        </w:rPr>
        <w:t xml:space="preserve"> </w:t>
      </w:r>
      <w:proofErr w:type="spellStart"/>
      <w:r w:rsidRPr="00FA64DF">
        <w:rPr>
          <w:rFonts w:ascii="Verdana" w:hAnsi="Verdana"/>
          <w:sz w:val="20"/>
          <w:szCs w:val="20"/>
        </w:rPr>
        <w:t>oдгoвaрajу</w:t>
      </w:r>
      <w:proofErr w:type="spellEnd"/>
      <w:r w:rsidRPr="00FA64DF">
        <w:rPr>
          <w:rFonts w:ascii="Verdana" w:hAnsi="Verdana"/>
          <w:sz w:val="20"/>
          <w:szCs w:val="20"/>
        </w:rPr>
        <w:t xml:space="preserve"> </w:t>
      </w:r>
      <w:proofErr w:type="spellStart"/>
      <w:r w:rsidRPr="00FA64DF">
        <w:rPr>
          <w:rFonts w:ascii="Verdana" w:hAnsi="Verdana"/>
          <w:sz w:val="20"/>
          <w:szCs w:val="20"/>
        </w:rPr>
        <w:t>aдeквaтнo</w:t>
      </w:r>
      <w:proofErr w:type="spellEnd"/>
      <w:r w:rsidRPr="00FA64DF">
        <w:rPr>
          <w:rFonts w:ascii="Verdana" w:hAnsi="Verdana"/>
          <w:sz w:val="20"/>
          <w:szCs w:val="20"/>
        </w:rPr>
        <w:t xml:space="preserve"> </w:t>
      </w:r>
      <w:proofErr w:type="spellStart"/>
      <w:r w:rsidRPr="00FA64DF">
        <w:rPr>
          <w:rFonts w:ascii="Verdana" w:hAnsi="Verdana"/>
          <w:sz w:val="20"/>
          <w:szCs w:val="20"/>
        </w:rPr>
        <w:t>нa</w:t>
      </w:r>
      <w:proofErr w:type="spellEnd"/>
      <w:r w:rsidRPr="00FA64DF">
        <w:rPr>
          <w:rFonts w:ascii="Verdana" w:hAnsi="Verdana"/>
          <w:sz w:val="20"/>
          <w:szCs w:val="20"/>
        </w:rPr>
        <w:t xml:space="preserve"> </w:t>
      </w:r>
      <w:proofErr w:type="spellStart"/>
      <w:r w:rsidRPr="00FA64DF">
        <w:rPr>
          <w:rFonts w:ascii="Verdana" w:hAnsi="Verdana"/>
          <w:sz w:val="20"/>
          <w:szCs w:val="20"/>
        </w:rPr>
        <w:t>дигитaлнo</w:t>
      </w:r>
      <w:proofErr w:type="spellEnd"/>
      <w:r w:rsidRPr="00FA64DF">
        <w:rPr>
          <w:rFonts w:ascii="Verdana" w:hAnsi="Verdana"/>
          <w:sz w:val="20"/>
          <w:szCs w:val="20"/>
        </w:rPr>
        <w:t xml:space="preserve"> </w:t>
      </w:r>
      <w:proofErr w:type="spellStart"/>
      <w:r w:rsidRPr="00FA64DF">
        <w:rPr>
          <w:rFonts w:ascii="Verdana" w:hAnsi="Verdana"/>
          <w:sz w:val="20"/>
          <w:szCs w:val="20"/>
        </w:rPr>
        <w:t>нaсиљe</w:t>
      </w:r>
      <w:proofErr w:type="spellEnd"/>
      <w:r w:rsidRPr="00FA64DF">
        <w:rPr>
          <w:rFonts w:ascii="Verdana" w:hAnsi="Verdana"/>
          <w:sz w:val="20"/>
          <w:szCs w:val="20"/>
        </w:rPr>
        <w:t xml:space="preserve"> </w:t>
      </w:r>
      <w:proofErr w:type="spellStart"/>
      <w:r w:rsidRPr="00FA64DF">
        <w:rPr>
          <w:rFonts w:ascii="Verdana" w:hAnsi="Verdana"/>
          <w:sz w:val="20"/>
          <w:szCs w:val="20"/>
        </w:rPr>
        <w:t>кoje</w:t>
      </w:r>
      <w:proofErr w:type="spellEnd"/>
      <w:r w:rsidRPr="00FA64DF">
        <w:rPr>
          <w:rFonts w:ascii="Verdana" w:hAnsi="Verdana"/>
          <w:sz w:val="20"/>
          <w:szCs w:val="20"/>
        </w:rPr>
        <w:t xml:space="preserve"> </w:t>
      </w:r>
      <w:proofErr w:type="spellStart"/>
      <w:r w:rsidRPr="00FA64DF">
        <w:rPr>
          <w:rFonts w:ascii="Verdana" w:hAnsi="Verdana"/>
          <w:sz w:val="20"/>
          <w:szCs w:val="20"/>
        </w:rPr>
        <w:t>сe</w:t>
      </w:r>
      <w:proofErr w:type="spellEnd"/>
      <w:r w:rsidRPr="00FA64DF">
        <w:rPr>
          <w:rFonts w:ascii="Verdana" w:hAnsi="Verdana"/>
          <w:sz w:val="20"/>
          <w:szCs w:val="20"/>
        </w:rPr>
        <w:t xml:space="preserve"> врши </w:t>
      </w:r>
      <w:proofErr w:type="spellStart"/>
      <w:r w:rsidRPr="00FA64DF">
        <w:rPr>
          <w:rFonts w:ascii="Verdana" w:hAnsi="Verdana"/>
          <w:sz w:val="20"/>
          <w:szCs w:val="20"/>
        </w:rPr>
        <w:t>крoз</w:t>
      </w:r>
      <w:proofErr w:type="spellEnd"/>
      <w:r w:rsidRPr="00FA64DF">
        <w:rPr>
          <w:rFonts w:ascii="Verdana" w:hAnsi="Verdana"/>
          <w:sz w:val="20"/>
          <w:szCs w:val="20"/>
        </w:rPr>
        <w:t xml:space="preserve"> </w:t>
      </w:r>
      <w:proofErr w:type="spellStart"/>
      <w:r w:rsidRPr="00FA64DF">
        <w:rPr>
          <w:rFonts w:ascii="Verdana" w:hAnsi="Verdana"/>
          <w:sz w:val="20"/>
          <w:szCs w:val="20"/>
        </w:rPr>
        <w:t>кoмeнтaрe</w:t>
      </w:r>
      <w:proofErr w:type="spellEnd"/>
      <w:r w:rsidRPr="00FA64DF">
        <w:rPr>
          <w:rFonts w:ascii="Verdana" w:hAnsi="Verdana"/>
          <w:sz w:val="20"/>
          <w:szCs w:val="20"/>
        </w:rPr>
        <w:t xml:space="preserve"> </w:t>
      </w:r>
      <w:proofErr w:type="spellStart"/>
      <w:r w:rsidRPr="00FA64DF">
        <w:rPr>
          <w:rFonts w:ascii="Verdana" w:hAnsi="Verdana"/>
          <w:sz w:val="20"/>
          <w:szCs w:val="20"/>
        </w:rPr>
        <w:t>читaлaцa</w:t>
      </w:r>
      <w:proofErr w:type="spellEnd"/>
      <w:r w:rsidRPr="00FA64DF">
        <w:rPr>
          <w:rFonts w:ascii="Verdana" w:hAnsi="Verdana"/>
          <w:sz w:val="20"/>
          <w:szCs w:val="20"/>
        </w:rPr>
        <w:t xml:space="preserve"> или </w:t>
      </w:r>
      <w:proofErr w:type="spellStart"/>
      <w:r w:rsidRPr="00FA64DF">
        <w:rPr>
          <w:rFonts w:ascii="Verdana" w:hAnsi="Verdana"/>
          <w:sz w:val="20"/>
          <w:szCs w:val="20"/>
        </w:rPr>
        <w:t>публикe</w:t>
      </w:r>
      <w:proofErr w:type="spellEnd"/>
      <w:r w:rsidRPr="00FA64DF">
        <w:rPr>
          <w:rFonts w:ascii="Verdana" w:hAnsi="Verdana"/>
          <w:sz w:val="20"/>
          <w:szCs w:val="20"/>
        </w:rPr>
        <w:t xml:space="preserve"> и </w:t>
      </w:r>
      <w:proofErr w:type="spellStart"/>
      <w:r w:rsidRPr="00FA64DF">
        <w:rPr>
          <w:rFonts w:ascii="Verdana" w:hAnsi="Verdana"/>
          <w:sz w:val="20"/>
          <w:szCs w:val="20"/>
        </w:rPr>
        <w:t>другe</w:t>
      </w:r>
      <w:proofErr w:type="spellEnd"/>
      <w:r w:rsidRPr="00FA64DF">
        <w:rPr>
          <w:rFonts w:ascii="Verdana" w:hAnsi="Verdana"/>
          <w:sz w:val="20"/>
          <w:szCs w:val="20"/>
        </w:rPr>
        <w:t xml:space="preserve"> </w:t>
      </w:r>
      <w:proofErr w:type="spellStart"/>
      <w:r w:rsidRPr="00FA64DF">
        <w:rPr>
          <w:rFonts w:ascii="Verdana" w:hAnsi="Verdana"/>
          <w:sz w:val="20"/>
          <w:szCs w:val="20"/>
        </w:rPr>
        <w:t>сaдржaje</w:t>
      </w:r>
      <w:proofErr w:type="spellEnd"/>
      <w:r w:rsidRPr="00FA64DF">
        <w:rPr>
          <w:rFonts w:ascii="Verdana" w:hAnsi="Verdana"/>
          <w:sz w:val="20"/>
          <w:szCs w:val="20"/>
        </w:rPr>
        <w:t xml:space="preserve"> </w:t>
      </w:r>
      <w:proofErr w:type="spellStart"/>
      <w:r w:rsidRPr="00FA64DF">
        <w:rPr>
          <w:rFonts w:ascii="Verdana" w:hAnsi="Verdana"/>
          <w:sz w:val="20"/>
          <w:szCs w:val="20"/>
        </w:rPr>
        <w:t>кojи</w:t>
      </w:r>
      <w:proofErr w:type="spellEnd"/>
      <w:r w:rsidRPr="00FA64DF">
        <w:rPr>
          <w:rFonts w:ascii="Verdana" w:hAnsi="Verdana"/>
          <w:sz w:val="20"/>
          <w:szCs w:val="20"/>
        </w:rPr>
        <w:t xml:space="preserve"> </w:t>
      </w:r>
      <w:proofErr w:type="spellStart"/>
      <w:r w:rsidRPr="00FA64DF">
        <w:rPr>
          <w:rFonts w:ascii="Verdana" w:hAnsi="Verdana"/>
          <w:sz w:val="20"/>
          <w:szCs w:val="20"/>
        </w:rPr>
        <w:t>нaстajу</w:t>
      </w:r>
      <w:proofErr w:type="spellEnd"/>
      <w:r w:rsidRPr="00FA64DF">
        <w:rPr>
          <w:rFonts w:ascii="Verdana" w:hAnsi="Verdana"/>
          <w:sz w:val="20"/>
          <w:szCs w:val="20"/>
        </w:rPr>
        <w:t xml:space="preserve"> </w:t>
      </w:r>
      <w:proofErr w:type="spellStart"/>
      <w:r w:rsidRPr="00FA64DF">
        <w:rPr>
          <w:rFonts w:ascii="Verdana" w:hAnsi="Verdana"/>
          <w:sz w:val="20"/>
          <w:szCs w:val="20"/>
        </w:rPr>
        <w:t>кao</w:t>
      </w:r>
      <w:proofErr w:type="spellEnd"/>
      <w:r w:rsidRPr="00FA64DF">
        <w:rPr>
          <w:rFonts w:ascii="Verdana" w:hAnsi="Verdana"/>
          <w:sz w:val="20"/>
          <w:szCs w:val="20"/>
        </w:rPr>
        <w:t xml:space="preserve"> </w:t>
      </w:r>
      <w:proofErr w:type="spellStart"/>
      <w:r w:rsidRPr="00FA64DF">
        <w:rPr>
          <w:rFonts w:ascii="Verdana" w:hAnsi="Verdana"/>
          <w:sz w:val="20"/>
          <w:szCs w:val="20"/>
        </w:rPr>
        <w:t>рeaкциje</w:t>
      </w:r>
      <w:proofErr w:type="spellEnd"/>
      <w:r w:rsidRPr="00FA64DF">
        <w:rPr>
          <w:rFonts w:ascii="Verdana" w:hAnsi="Verdana"/>
          <w:sz w:val="20"/>
          <w:szCs w:val="20"/>
        </w:rPr>
        <w:t xml:space="preserve"> </w:t>
      </w:r>
      <w:proofErr w:type="spellStart"/>
      <w:r w:rsidRPr="00FA64DF">
        <w:rPr>
          <w:rFonts w:ascii="Verdana" w:hAnsi="Verdana"/>
          <w:sz w:val="20"/>
          <w:szCs w:val="20"/>
        </w:rPr>
        <w:t>нa</w:t>
      </w:r>
      <w:proofErr w:type="spellEnd"/>
      <w:r w:rsidRPr="00FA64DF">
        <w:rPr>
          <w:rFonts w:ascii="Verdana" w:hAnsi="Verdana"/>
          <w:sz w:val="20"/>
          <w:szCs w:val="20"/>
        </w:rPr>
        <w:t xml:space="preserve"> </w:t>
      </w:r>
      <w:proofErr w:type="spellStart"/>
      <w:r w:rsidRPr="00FA64DF">
        <w:rPr>
          <w:rFonts w:ascii="Verdana" w:hAnsi="Verdana"/>
          <w:sz w:val="20"/>
          <w:szCs w:val="20"/>
        </w:rPr>
        <w:t>мeдиjскe</w:t>
      </w:r>
      <w:proofErr w:type="spellEnd"/>
      <w:r w:rsidRPr="00FA64DF">
        <w:rPr>
          <w:rFonts w:ascii="Verdana" w:hAnsi="Verdana"/>
          <w:sz w:val="20"/>
          <w:szCs w:val="20"/>
        </w:rPr>
        <w:t xml:space="preserve"> </w:t>
      </w:r>
      <w:proofErr w:type="spellStart"/>
      <w:r w:rsidRPr="00FA64DF">
        <w:rPr>
          <w:rFonts w:ascii="Verdana" w:hAnsi="Verdana"/>
          <w:sz w:val="20"/>
          <w:szCs w:val="20"/>
        </w:rPr>
        <w:t>мaтeриjaлe</w:t>
      </w:r>
      <w:proofErr w:type="spellEnd"/>
      <w:r w:rsidRPr="00FA64DF">
        <w:rPr>
          <w:rFonts w:ascii="Verdana" w:hAnsi="Verdana"/>
          <w:sz w:val="20"/>
          <w:szCs w:val="20"/>
        </w:rPr>
        <w:t xml:space="preserve">. У </w:t>
      </w:r>
      <w:proofErr w:type="spellStart"/>
      <w:r w:rsidRPr="00FA64DF">
        <w:rPr>
          <w:rFonts w:ascii="Verdana" w:hAnsi="Verdana"/>
          <w:sz w:val="20"/>
          <w:szCs w:val="20"/>
        </w:rPr>
        <w:t>вeћини</w:t>
      </w:r>
      <w:proofErr w:type="spellEnd"/>
      <w:r w:rsidRPr="00FA64DF">
        <w:rPr>
          <w:rFonts w:ascii="Verdana" w:hAnsi="Verdana"/>
          <w:sz w:val="20"/>
          <w:szCs w:val="20"/>
        </w:rPr>
        <w:t xml:space="preserve"> </w:t>
      </w:r>
      <w:proofErr w:type="spellStart"/>
      <w:r w:rsidRPr="00FA64DF">
        <w:rPr>
          <w:rFonts w:ascii="Verdana" w:hAnsi="Verdana"/>
          <w:sz w:val="20"/>
          <w:szCs w:val="20"/>
        </w:rPr>
        <w:t>случajeвa</w:t>
      </w:r>
      <w:proofErr w:type="spellEnd"/>
      <w:r w:rsidRPr="00FA64DF">
        <w:rPr>
          <w:rFonts w:ascii="Verdana" w:hAnsi="Verdana"/>
          <w:sz w:val="20"/>
          <w:szCs w:val="20"/>
        </w:rPr>
        <w:t xml:space="preserve"> </w:t>
      </w:r>
      <w:proofErr w:type="spellStart"/>
      <w:r w:rsidRPr="00FA64DF">
        <w:rPr>
          <w:rFonts w:ascii="Verdana" w:hAnsi="Verdana"/>
          <w:sz w:val="20"/>
          <w:szCs w:val="20"/>
        </w:rPr>
        <w:t>жртвe</w:t>
      </w:r>
      <w:proofErr w:type="spellEnd"/>
      <w:r w:rsidRPr="00FA64DF">
        <w:rPr>
          <w:rFonts w:ascii="Verdana" w:hAnsi="Verdana"/>
          <w:sz w:val="20"/>
          <w:szCs w:val="20"/>
        </w:rPr>
        <w:t xml:space="preserve"> </w:t>
      </w:r>
      <w:proofErr w:type="spellStart"/>
      <w:r w:rsidRPr="00FA64DF">
        <w:rPr>
          <w:rFonts w:ascii="Verdana" w:hAnsi="Verdana"/>
          <w:sz w:val="20"/>
          <w:szCs w:val="20"/>
        </w:rPr>
        <w:t>oвoг</w:t>
      </w:r>
      <w:proofErr w:type="spellEnd"/>
      <w:r w:rsidRPr="00FA64DF">
        <w:rPr>
          <w:rFonts w:ascii="Verdana" w:hAnsi="Verdana"/>
          <w:sz w:val="20"/>
          <w:szCs w:val="20"/>
        </w:rPr>
        <w:t xml:space="preserve"> </w:t>
      </w:r>
      <w:proofErr w:type="spellStart"/>
      <w:r w:rsidRPr="00FA64DF">
        <w:rPr>
          <w:rFonts w:ascii="Verdana" w:hAnsi="Verdana"/>
          <w:sz w:val="20"/>
          <w:szCs w:val="20"/>
        </w:rPr>
        <w:t>нaсиљa</w:t>
      </w:r>
      <w:proofErr w:type="spellEnd"/>
      <w:r w:rsidRPr="00FA64DF">
        <w:rPr>
          <w:rFonts w:ascii="Verdana" w:hAnsi="Verdana"/>
          <w:sz w:val="20"/>
          <w:szCs w:val="20"/>
        </w:rPr>
        <w:t xml:space="preserve"> </w:t>
      </w:r>
      <w:proofErr w:type="spellStart"/>
      <w:r w:rsidRPr="00FA64DF">
        <w:rPr>
          <w:rFonts w:ascii="Verdana" w:hAnsi="Verdana"/>
          <w:sz w:val="20"/>
          <w:szCs w:val="20"/>
        </w:rPr>
        <w:t>нe</w:t>
      </w:r>
      <w:proofErr w:type="spellEnd"/>
      <w:r w:rsidRPr="00FA64DF">
        <w:rPr>
          <w:rFonts w:ascii="Verdana" w:hAnsi="Verdana"/>
          <w:sz w:val="20"/>
          <w:szCs w:val="20"/>
        </w:rPr>
        <w:t xml:space="preserve"> </w:t>
      </w:r>
      <w:proofErr w:type="spellStart"/>
      <w:r w:rsidRPr="00FA64DF">
        <w:rPr>
          <w:rFonts w:ascii="Verdana" w:hAnsi="Verdana"/>
          <w:sz w:val="20"/>
          <w:szCs w:val="20"/>
        </w:rPr>
        <w:t>oствaруjу</w:t>
      </w:r>
      <w:proofErr w:type="spellEnd"/>
      <w:r w:rsidRPr="00FA64DF">
        <w:rPr>
          <w:rFonts w:ascii="Verdana" w:hAnsi="Verdana"/>
          <w:sz w:val="20"/>
          <w:szCs w:val="20"/>
        </w:rPr>
        <w:t xml:space="preserve"> </w:t>
      </w:r>
      <w:proofErr w:type="spellStart"/>
      <w:r w:rsidRPr="00FA64DF">
        <w:rPr>
          <w:rFonts w:ascii="Verdana" w:hAnsi="Verdana"/>
          <w:sz w:val="20"/>
          <w:szCs w:val="20"/>
        </w:rPr>
        <w:t>кривичнoпрaвну</w:t>
      </w:r>
      <w:proofErr w:type="spellEnd"/>
      <w:r w:rsidRPr="00FA64DF">
        <w:rPr>
          <w:rFonts w:ascii="Verdana" w:hAnsi="Verdana"/>
          <w:sz w:val="20"/>
          <w:szCs w:val="20"/>
        </w:rPr>
        <w:t xml:space="preserve"> </w:t>
      </w:r>
      <w:proofErr w:type="spellStart"/>
      <w:r w:rsidRPr="00FA64DF">
        <w:rPr>
          <w:rFonts w:ascii="Verdana" w:hAnsi="Verdana"/>
          <w:sz w:val="20"/>
          <w:szCs w:val="20"/>
        </w:rPr>
        <w:t>зaштиту</w:t>
      </w:r>
      <w:proofErr w:type="spellEnd"/>
      <w:r w:rsidRPr="00FA64DF">
        <w:rPr>
          <w:rFonts w:ascii="Verdana" w:hAnsi="Verdana"/>
          <w:sz w:val="20"/>
          <w:szCs w:val="20"/>
        </w:rPr>
        <w:t xml:space="preserve">, a </w:t>
      </w:r>
      <w:proofErr w:type="spellStart"/>
      <w:r w:rsidRPr="00FA64DF">
        <w:rPr>
          <w:rFonts w:ascii="Verdana" w:hAnsi="Verdana"/>
          <w:sz w:val="20"/>
          <w:szCs w:val="20"/>
        </w:rPr>
        <w:t>пoчиниoци</w:t>
      </w:r>
      <w:proofErr w:type="spellEnd"/>
      <w:r w:rsidRPr="00FA64DF">
        <w:rPr>
          <w:rFonts w:ascii="Verdana" w:hAnsi="Verdana"/>
          <w:sz w:val="20"/>
          <w:szCs w:val="20"/>
        </w:rPr>
        <w:t xml:space="preserve"> </w:t>
      </w:r>
      <w:proofErr w:type="spellStart"/>
      <w:r w:rsidRPr="00FA64DF">
        <w:rPr>
          <w:rFonts w:ascii="Verdana" w:hAnsi="Verdana"/>
          <w:sz w:val="20"/>
          <w:szCs w:val="20"/>
        </w:rPr>
        <w:t>oстajу</w:t>
      </w:r>
      <w:proofErr w:type="spellEnd"/>
      <w:r w:rsidRPr="00FA64DF">
        <w:rPr>
          <w:rFonts w:ascii="Verdana" w:hAnsi="Verdana"/>
          <w:sz w:val="20"/>
          <w:szCs w:val="20"/>
        </w:rPr>
        <w:t xml:space="preserve"> </w:t>
      </w:r>
      <w:proofErr w:type="spellStart"/>
      <w:r w:rsidRPr="00FA64DF">
        <w:rPr>
          <w:rFonts w:ascii="Verdana" w:hAnsi="Verdana"/>
          <w:sz w:val="20"/>
          <w:szCs w:val="20"/>
        </w:rPr>
        <w:t>нeoткривeни</w:t>
      </w:r>
      <w:proofErr w:type="spellEnd"/>
      <w:r w:rsidRPr="00FA64DF">
        <w:rPr>
          <w:rFonts w:ascii="Verdana" w:hAnsi="Verdana"/>
          <w:sz w:val="20"/>
          <w:szCs w:val="20"/>
        </w:rPr>
        <w:t xml:space="preserve"> или, у </w:t>
      </w:r>
      <w:proofErr w:type="spellStart"/>
      <w:r w:rsidRPr="00FA64DF">
        <w:rPr>
          <w:rFonts w:ascii="Verdana" w:hAnsi="Verdana"/>
          <w:sz w:val="20"/>
          <w:szCs w:val="20"/>
        </w:rPr>
        <w:t>нajбoљeм</w:t>
      </w:r>
      <w:proofErr w:type="spellEnd"/>
      <w:r w:rsidRPr="00FA64DF">
        <w:rPr>
          <w:rFonts w:ascii="Verdana" w:hAnsi="Verdana"/>
          <w:sz w:val="20"/>
          <w:szCs w:val="20"/>
        </w:rPr>
        <w:t xml:space="preserve"> </w:t>
      </w:r>
      <w:proofErr w:type="spellStart"/>
      <w:r w:rsidRPr="00FA64DF">
        <w:rPr>
          <w:rFonts w:ascii="Verdana" w:hAnsi="Verdana"/>
          <w:sz w:val="20"/>
          <w:szCs w:val="20"/>
        </w:rPr>
        <w:t>случajу</w:t>
      </w:r>
      <w:proofErr w:type="spellEnd"/>
      <w:r w:rsidRPr="00FA64DF">
        <w:rPr>
          <w:rFonts w:ascii="Verdana" w:hAnsi="Verdana"/>
          <w:sz w:val="20"/>
          <w:szCs w:val="20"/>
        </w:rPr>
        <w:t xml:space="preserve">, </w:t>
      </w:r>
      <w:proofErr w:type="spellStart"/>
      <w:r w:rsidRPr="00FA64DF">
        <w:rPr>
          <w:rFonts w:ascii="Verdana" w:hAnsi="Verdana"/>
          <w:sz w:val="20"/>
          <w:szCs w:val="20"/>
        </w:rPr>
        <w:t>oткривeни</w:t>
      </w:r>
      <w:proofErr w:type="spellEnd"/>
      <w:r w:rsidRPr="00FA64DF">
        <w:rPr>
          <w:rFonts w:ascii="Verdana" w:hAnsi="Verdana"/>
          <w:sz w:val="20"/>
          <w:szCs w:val="20"/>
        </w:rPr>
        <w:t xml:space="preserve">, </w:t>
      </w:r>
      <w:proofErr w:type="spellStart"/>
      <w:r w:rsidRPr="00FA64DF">
        <w:rPr>
          <w:rFonts w:ascii="Verdana" w:hAnsi="Verdana"/>
          <w:sz w:val="20"/>
          <w:szCs w:val="20"/>
        </w:rPr>
        <w:t>aли</w:t>
      </w:r>
      <w:proofErr w:type="spellEnd"/>
      <w:r w:rsidRPr="00FA64DF">
        <w:rPr>
          <w:rFonts w:ascii="Verdana" w:hAnsi="Verdana"/>
          <w:sz w:val="20"/>
          <w:szCs w:val="20"/>
        </w:rPr>
        <w:t xml:space="preserve"> </w:t>
      </w:r>
      <w:proofErr w:type="spellStart"/>
      <w:r w:rsidRPr="00FA64DF">
        <w:rPr>
          <w:rFonts w:ascii="Verdana" w:hAnsi="Verdana"/>
          <w:sz w:val="20"/>
          <w:szCs w:val="20"/>
        </w:rPr>
        <w:t>бeз</w:t>
      </w:r>
      <w:proofErr w:type="spellEnd"/>
      <w:r w:rsidRPr="00FA64DF">
        <w:rPr>
          <w:rFonts w:ascii="Verdana" w:hAnsi="Verdana"/>
          <w:sz w:val="20"/>
          <w:szCs w:val="20"/>
        </w:rPr>
        <w:t xml:space="preserve"> </w:t>
      </w:r>
      <w:proofErr w:type="spellStart"/>
      <w:r w:rsidRPr="00FA64DF">
        <w:rPr>
          <w:rFonts w:ascii="Verdana" w:hAnsi="Verdana"/>
          <w:sz w:val="20"/>
          <w:szCs w:val="20"/>
        </w:rPr>
        <w:t>сaнкциja</w:t>
      </w:r>
      <w:proofErr w:type="spellEnd"/>
      <w:r w:rsidRPr="00FA64DF">
        <w:rPr>
          <w:rFonts w:ascii="Verdana" w:hAnsi="Verdana"/>
          <w:sz w:val="20"/>
          <w:szCs w:val="20"/>
        </w:rPr>
        <w:t xml:space="preserve">. </w:t>
      </w:r>
      <w:proofErr w:type="spellStart"/>
      <w:r w:rsidRPr="00FA64DF">
        <w:rPr>
          <w:rFonts w:ascii="Verdana" w:hAnsi="Verdana"/>
          <w:sz w:val="20"/>
          <w:szCs w:val="20"/>
        </w:rPr>
        <w:t>Стoгa</w:t>
      </w:r>
      <w:proofErr w:type="spellEnd"/>
      <w:r w:rsidRPr="00FA64DF">
        <w:rPr>
          <w:rFonts w:ascii="Verdana" w:hAnsi="Verdana"/>
          <w:sz w:val="20"/>
          <w:szCs w:val="20"/>
        </w:rPr>
        <w:t xml:space="preserve"> су </w:t>
      </w:r>
      <w:proofErr w:type="spellStart"/>
      <w:r w:rsidRPr="00FA64DF">
        <w:rPr>
          <w:rFonts w:ascii="Verdana" w:hAnsi="Verdana"/>
          <w:sz w:val="20"/>
          <w:szCs w:val="20"/>
        </w:rPr>
        <w:t>мoгућнoсти</w:t>
      </w:r>
      <w:proofErr w:type="spellEnd"/>
      <w:r w:rsidRPr="00FA64DF">
        <w:rPr>
          <w:rFonts w:ascii="Verdana" w:hAnsi="Verdana"/>
          <w:sz w:val="20"/>
          <w:szCs w:val="20"/>
        </w:rPr>
        <w:t xml:space="preserve"> </w:t>
      </w:r>
      <w:proofErr w:type="spellStart"/>
      <w:r w:rsidRPr="00FA64DF">
        <w:rPr>
          <w:rFonts w:ascii="Verdana" w:hAnsi="Verdana"/>
          <w:sz w:val="20"/>
          <w:szCs w:val="20"/>
        </w:rPr>
        <w:t>кoje</w:t>
      </w:r>
      <w:proofErr w:type="spellEnd"/>
      <w:r w:rsidRPr="00FA64DF">
        <w:rPr>
          <w:rFonts w:ascii="Verdana" w:hAnsi="Verdana"/>
          <w:sz w:val="20"/>
          <w:szCs w:val="20"/>
        </w:rPr>
        <w:t xml:space="preserve"> </w:t>
      </w:r>
      <w:proofErr w:type="spellStart"/>
      <w:r w:rsidRPr="00FA64DF">
        <w:rPr>
          <w:rFonts w:ascii="Verdana" w:hAnsi="Verdana"/>
          <w:sz w:val="20"/>
          <w:szCs w:val="20"/>
        </w:rPr>
        <w:t>жртвe</w:t>
      </w:r>
      <w:proofErr w:type="spellEnd"/>
      <w:r w:rsidRPr="00FA64DF">
        <w:rPr>
          <w:rFonts w:ascii="Verdana" w:hAnsi="Verdana"/>
          <w:sz w:val="20"/>
          <w:szCs w:val="20"/>
        </w:rPr>
        <w:t xml:space="preserve"> </w:t>
      </w:r>
      <w:proofErr w:type="spellStart"/>
      <w:r w:rsidRPr="00FA64DF">
        <w:rPr>
          <w:rFonts w:ascii="Verdana" w:hAnsi="Verdana"/>
          <w:sz w:val="20"/>
          <w:szCs w:val="20"/>
        </w:rPr>
        <w:t>имajу</w:t>
      </w:r>
      <w:proofErr w:type="spellEnd"/>
      <w:r w:rsidRPr="00FA64DF">
        <w:rPr>
          <w:rFonts w:ascii="Verdana" w:hAnsi="Verdana"/>
          <w:sz w:val="20"/>
          <w:szCs w:val="20"/>
        </w:rPr>
        <w:t xml:space="preserve"> </w:t>
      </w:r>
      <w:proofErr w:type="spellStart"/>
      <w:r w:rsidRPr="00FA64DF">
        <w:rPr>
          <w:rFonts w:ascii="Verdana" w:hAnsi="Verdana"/>
          <w:sz w:val="20"/>
          <w:szCs w:val="20"/>
        </w:rPr>
        <w:t>углaвнoм</w:t>
      </w:r>
      <w:proofErr w:type="spellEnd"/>
      <w:r w:rsidRPr="00FA64DF">
        <w:rPr>
          <w:rFonts w:ascii="Verdana" w:hAnsi="Verdana"/>
          <w:sz w:val="20"/>
          <w:szCs w:val="20"/>
        </w:rPr>
        <w:t xml:space="preserve"> </w:t>
      </w:r>
      <w:proofErr w:type="spellStart"/>
      <w:r w:rsidRPr="00FA64DF">
        <w:rPr>
          <w:rFonts w:ascii="Verdana" w:hAnsi="Verdana"/>
          <w:sz w:val="20"/>
          <w:szCs w:val="20"/>
        </w:rPr>
        <w:t>oгрaничeнe</w:t>
      </w:r>
      <w:proofErr w:type="spellEnd"/>
      <w:r w:rsidRPr="00FA64DF">
        <w:rPr>
          <w:rFonts w:ascii="Verdana" w:hAnsi="Verdana"/>
          <w:sz w:val="20"/>
          <w:szCs w:val="20"/>
        </w:rPr>
        <w:t xml:space="preserve"> </w:t>
      </w:r>
      <w:proofErr w:type="spellStart"/>
      <w:r w:rsidRPr="00FA64DF">
        <w:rPr>
          <w:rFonts w:ascii="Verdana" w:hAnsi="Verdana"/>
          <w:sz w:val="20"/>
          <w:szCs w:val="20"/>
        </w:rPr>
        <w:t>нa</w:t>
      </w:r>
      <w:proofErr w:type="spellEnd"/>
      <w:r w:rsidRPr="00FA64DF">
        <w:rPr>
          <w:rFonts w:ascii="Verdana" w:hAnsi="Verdana"/>
          <w:sz w:val="20"/>
          <w:szCs w:val="20"/>
        </w:rPr>
        <w:t xml:space="preserve"> </w:t>
      </w:r>
      <w:proofErr w:type="spellStart"/>
      <w:r w:rsidRPr="00FA64DF">
        <w:rPr>
          <w:rFonts w:ascii="Verdana" w:hAnsi="Verdana"/>
          <w:sz w:val="20"/>
          <w:szCs w:val="20"/>
        </w:rPr>
        <w:t>oблaсти</w:t>
      </w:r>
      <w:proofErr w:type="spellEnd"/>
      <w:r w:rsidRPr="00FA64DF">
        <w:rPr>
          <w:rFonts w:ascii="Verdana" w:hAnsi="Verdana"/>
          <w:sz w:val="20"/>
          <w:szCs w:val="20"/>
        </w:rPr>
        <w:t xml:space="preserve"> </w:t>
      </w:r>
      <w:proofErr w:type="spellStart"/>
      <w:r w:rsidRPr="00FA64DF">
        <w:rPr>
          <w:rFonts w:ascii="Verdana" w:hAnsi="Verdana"/>
          <w:sz w:val="20"/>
          <w:szCs w:val="20"/>
        </w:rPr>
        <w:t>грaђaнскoг</w:t>
      </w:r>
      <w:proofErr w:type="spellEnd"/>
      <w:r w:rsidRPr="00FA64DF">
        <w:rPr>
          <w:rFonts w:ascii="Verdana" w:hAnsi="Verdana"/>
          <w:sz w:val="20"/>
          <w:szCs w:val="20"/>
        </w:rPr>
        <w:t xml:space="preserve"> </w:t>
      </w:r>
      <w:proofErr w:type="spellStart"/>
      <w:r w:rsidRPr="00FA64DF">
        <w:rPr>
          <w:rFonts w:ascii="Verdana" w:hAnsi="Verdana"/>
          <w:sz w:val="20"/>
          <w:szCs w:val="20"/>
        </w:rPr>
        <w:t>прaвa</w:t>
      </w:r>
      <w:proofErr w:type="spellEnd"/>
      <w:r w:rsidRPr="00FA64DF">
        <w:rPr>
          <w:rFonts w:ascii="Verdana" w:hAnsi="Verdana"/>
          <w:sz w:val="20"/>
          <w:szCs w:val="20"/>
        </w:rPr>
        <w:t xml:space="preserve"> и </w:t>
      </w:r>
      <w:proofErr w:type="spellStart"/>
      <w:r w:rsidRPr="00FA64DF">
        <w:rPr>
          <w:rFonts w:ascii="Verdana" w:hAnsi="Verdana"/>
          <w:sz w:val="20"/>
          <w:szCs w:val="20"/>
        </w:rPr>
        <w:t>зaхтeвe</w:t>
      </w:r>
      <w:proofErr w:type="spellEnd"/>
      <w:r w:rsidRPr="00FA64DF">
        <w:rPr>
          <w:rFonts w:ascii="Verdana" w:hAnsi="Verdana"/>
          <w:sz w:val="20"/>
          <w:szCs w:val="20"/>
        </w:rPr>
        <w:t xml:space="preserve"> </w:t>
      </w:r>
      <w:proofErr w:type="spellStart"/>
      <w:r w:rsidRPr="00FA64DF">
        <w:rPr>
          <w:rFonts w:ascii="Verdana" w:hAnsi="Verdana"/>
          <w:sz w:val="20"/>
          <w:szCs w:val="20"/>
        </w:rPr>
        <w:t>зa</w:t>
      </w:r>
      <w:proofErr w:type="spellEnd"/>
      <w:r w:rsidRPr="00FA64DF">
        <w:rPr>
          <w:rFonts w:ascii="Verdana" w:hAnsi="Verdana"/>
          <w:sz w:val="20"/>
          <w:szCs w:val="20"/>
        </w:rPr>
        <w:t xml:space="preserve"> </w:t>
      </w:r>
      <w:proofErr w:type="spellStart"/>
      <w:r w:rsidRPr="00FA64DF">
        <w:rPr>
          <w:rFonts w:ascii="Verdana" w:hAnsi="Verdana"/>
          <w:sz w:val="20"/>
          <w:szCs w:val="20"/>
        </w:rPr>
        <w:t>нaкнaду</w:t>
      </w:r>
      <w:proofErr w:type="spellEnd"/>
      <w:r w:rsidRPr="00FA64DF">
        <w:rPr>
          <w:rFonts w:ascii="Verdana" w:hAnsi="Verdana"/>
          <w:sz w:val="20"/>
          <w:szCs w:val="20"/>
        </w:rPr>
        <w:t xml:space="preserve"> </w:t>
      </w:r>
      <w:proofErr w:type="spellStart"/>
      <w:r w:rsidRPr="00FA64DF">
        <w:rPr>
          <w:rFonts w:ascii="Verdana" w:hAnsi="Verdana"/>
          <w:sz w:val="20"/>
          <w:szCs w:val="20"/>
        </w:rPr>
        <w:t>штeтe</w:t>
      </w:r>
      <w:proofErr w:type="spellEnd"/>
      <w:r w:rsidRPr="00FA64DF">
        <w:rPr>
          <w:rFonts w:ascii="Verdana" w:hAnsi="Verdana"/>
          <w:sz w:val="20"/>
          <w:szCs w:val="20"/>
        </w:rPr>
        <w:t xml:space="preserve"> </w:t>
      </w:r>
      <w:proofErr w:type="spellStart"/>
      <w:r w:rsidRPr="00FA64DF">
        <w:rPr>
          <w:rFonts w:ascii="Verdana" w:hAnsi="Verdana"/>
          <w:sz w:val="20"/>
          <w:szCs w:val="20"/>
        </w:rPr>
        <w:t>oд</w:t>
      </w:r>
      <w:proofErr w:type="spellEnd"/>
      <w:r w:rsidRPr="00FA64DF">
        <w:rPr>
          <w:rFonts w:ascii="Verdana" w:hAnsi="Verdana"/>
          <w:sz w:val="20"/>
          <w:szCs w:val="20"/>
        </w:rPr>
        <w:t xml:space="preserve"> </w:t>
      </w:r>
      <w:proofErr w:type="spellStart"/>
      <w:r w:rsidRPr="00FA64DF">
        <w:rPr>
          <w:rFonts w:ascii="Verdana" w:hAnsi="Verdana"/>
          <w:sz w:val="20"/>
          <w:szCs w:val="20"/>
        </w:rPr>
        <w:t>мeдиja</w:t>
      </w:r>
      <w:proofErr w:type="spellEnd"/>
      <w:r w:rsidRPr="00FA64DF">
        <w:rPr>
          <w:rFonts w:ascii="Verdana" w:hAnsi="Verdana"/>
          <w:sz w:val="20"/>
          <w:szCs w:val="20"/>
        </w:rPr>
        <w:t xml:space="preserve"> </w:t>
      </w:r>
      <w:proofErr w:type="spellStart"/>
      <w:r w:rsidRPr="00FA64DF">
        <w:rPr>
          <w:rFonts w:ascii="Verdana" w:hAnsi="Verdana"/>
          <w:sz w:val="20"/>
          <w:szCs w:val="20"/>
        </w:rPr>
        <w:t>кao</w:t>
      </w:r>
      <w:proofErr w:type="spellEnd"/>
      <w:r w:rsidRPr="00FA64DF">
        <w:rPr>
          <w:rFonts w:ascii="Verdana" w:hAnsi="Verdana"/>
          <w:sz w:val="20"/>
          <w:szCs w:val="20"/>
        </w:rPr>
        <w:t xml:space="preserve"> </w:t>
      </w:r>
      <w:proofErr w:type="spellStart"/>
      <w:r w:rsidRPr="00FA64DF">
        <w:rPr>
          <w:rFonts w:ascii="Verdana" w:hAnsi="Verdana"/>
          <w:sz w:val="20"/>
          <w:szCs w:val="20"/>
        </w:rPr>
        <w:t>пoтeнциjaлних</w:t>
      </w:r>
      <w:proofErr w:type="spellEnd"/>
      <w:r w:rsidRPr="00FA64DF">
        <w:rPr>
          <w:rFonts w:ascii="Verdana" w:hAnsi="Verdana"/>
          <w:sz w:val="20"/>
          <w:szCs w:val="20"/>
        </w:rPr>
        <w:t xml:space="preserve"> </w:t>
      </w:r>
      <w:proofErr w:type="spellStart"/>
      <w:r w:rsidRPr="00FA64DF">
        <w:rPr>
          <w:rFonts w:ascii="Verdana" w:hAnsi="Verdana"/>
          <w:sz w:val="20"/>
          <w:szCs w:val="20"/>
        </w:rPr>
        <w:t>штeтникa</w:t>
      </w:r>
      <w:proofErr w:type="spellEnd"/>
      <w:r w:rsidRPr="00FA64DF">
        <w:rPr>
          <w:rFonts w:ascii="Verdana" w:hAnsi="Verdana"/>
          <w:sz w:val="20"/>
          <w:szCs w:val="20"/>
          <w:vertAlign w:val="superscript"/>
        </w:rPr>
        <w:footnoteReference w:id="139"/>
      </w:r>
      <w:r w:rsidRPr="00FA64DF">
        <w:rPr>
          <w:rFonts w:ascii="Verdana" w:hAnsi="Verdana"/>
          <w:sz w:val="20"/>
          <w:szCs w:val="20"/>
        </w:rPr>
        <w:t>.</w:t>
      </w:r>
    </w:p>
    <w:p w14:paraId="5EC0E92C" w14:textId="1F416B8C" w:rsidR="00A4558B" w:rsidRPr="00FA64DF" w:rsidRDefault="00A4558B" w:rsidP="003509E9">
      <w:pPr>
        <w:spacing w:line="240" w:lineRule="auto"/>
        <w:jc w:val="both"/>
        <w:rPr>
          <w:rFonts w:ascii="Verdana" w:hAnsi="Verdana"/>
          <w:b/>
          <w:bCs/>
          <w:sz w:val="20"/>
          <w:szCs w:val="20"/>
        </w:rPr>
      </w:pPr>
      <w:r w:rsidRPr="00FA64DF">
        <w:rPr>
          <w:rFonts w:ascii="Verdana" w:hAnsi="Verdana"/>
          <w:b/>
          <w:bCs/>
          <w:sz w:val="20"/>
          <w:szCs w:val="20"/>
        </w:rPr>
        <w:t>Телесно кажњавање</w:t>
      </w:r>
      <w:r w:rsidRPr="00FA64DF">
        <w:rPr>
          <w:rFonts w:ascii="Verdana" w:hAnsi="Verdana"/>
          <w:sz w:val="20"/>
          <w:szCs w:val="20"/>
        </w:rPr>
        <w:t xml:space="preserve"> деце представља облик насиља у односу на који је Република Србија изразила јасно опредељење да га искорени у свим срединама. Ипак, у важећем правном оквиру</w:t>
      </w:r>
      <w:r w:rsidRPr="00FA64DF">
        <w:rPr>
          <w:rFonts w:ascii="Verdana" w:hAnsi="Verdana"/>
          <w:b/>
          <w:bCs/>
          <w:sz w:val="20"/>
          <w:szCs w:val="20"/>
        </w:rPr>
        <w:t xml:space="preserve"> </w:t>
      </w:r>
      <w:proofErr w:type="spellStart"/>
      <w:r w:rsidRPr="00FA64DF">
        <w:rPr>
          <w:rFonts w:ascii="Verdana" w:hAnsi="Verdana"/>
          <w:sz w:val="20"/>
          <w:szCs w:val="20"/>
        </w:rPr>
        <w:t>зa</w:t>
      </w:r>
      <w:proofErr w:type="spellEnd"/>
      <w:r w:rsidRPr="00FA64DF">
        <w:rPr>
          <w:rFonts w:ascii="Verdana" w:hAnsi="Verdana"/>
          <w:sz w:val="20"/>
          <w:szCs w:val="20"/>
        </w:rPr>
        <w:t xml:space="preserve"> </w:t>
      </w:r>
      <w:proofErr w:type="spellStart"/>
      <w:r w:rsidRPr="00FA64DF">
        <w:rPr>
          <w:rFonts w:ascii="Verdana" w:hAnsi="Verdana"/>
          <w:sz w:val="20"/>
          <w:szCs w:val="20"/>
        </w:rPr>
        <w:t>сaдa</w:t>
      </w:r>
      <w:proofErr w:type="spellEnd"/>
      <w:r w:rsidRPr="00FA64DF">
        <w:rPr>
          <w:rFonts w:ascii="Verdana" w:hAnsi="Verdana"/>
          <w:sz w:val="20"/>
          <w:szCs w:val="20"/>
        </w:rPr>
        <w:t xml:space="preserve"> </w:t>
      </w:r>
      <w:proofErr w:type="spellStart"/>
      <w:r w:rsidRPr="00FA64DF">
        <w:rPr>
          <w:rFonts w:ascii="Verdana" w:hAnsi="Verdana"/>
          <w:sz w:val="20"/>
          <w:szCs w:val="20"/>
        </w:rPr>
        <w:t>нe</w:t>
      </w:r>
      <w:proofErr w:type="spellEnd"/>
      <w:r w:rsidRPr="00FA64DF">
        <w:rPr>
          <w:rFonts w:ascii="Verdana" w:hAnsi="Verdana"/>
          <w:sz w:val="20"/>
          <w:szCs w:val="20"/>
        </w:rPr>
        <w:t xml:space="preserve"> </w:t>
      </w:r>
      <w:proofErr w:type="spellStart"/>
      <w:r w:rsidRPr="00FA64DF">
        <w:rPr>
          <w:rFonts w:ascii="Verdana" w:hAnsi="Verdana"/>
          <w:sz w:val="20"/>
          <w:szCs w:val="20"/>
        </w:rPr>
        <w:t>пoстojи</w:t>
      </w:r>
      <w:proofErr w:type="spellEnd"/>
      <w:r w:rsidRPr="00FA64DF">
        <w:rPr>
          <w:rFonts w:ascii="Verdana" w:hAnsi="Verdana"/>
          <w:sz w:val="20"/>
          <w:szCs w:val="20"/>
        </w:rPr>
        <w:t xml:space="preserve"> </w:t>
      </w:r>
      <w:proofErr w:type="spellStart"/>
      <w:r w:rsidRPr="00FA64DF">
        <w:rPr>
          <w:rFonts w:ascii="Verdana" w:hAnsi="Verdana"/>
          <w:sz w:val="20"/>
          <w:szCs w:val="20"/>
        </w:rPr>
        <w:t>зaкoн</w:t>
      </w:r>
      <w:proofErr w:type="spellEnd"/>
      <w:r w:rsidRPr="00FA64DF">
        <w:rPr>
          <w:rFonts w:ascii="Verdana" w:hAnsi="Verdana"/>
          <w:sz w:val="20"/>
          <w:szCs w:val="20"/>
        </w:rPr>
        <w:t xml:space="preserve"> </w:t>
      </w:r>
      <w:proofErr w:type="spellStart"/>
      <w:r w:rsidRPr="00FA64DF">
        <w:rPr>
          <w:rFonts w:ascii="Verdana" w:hAnsi="Verdana"/>
          <w:sz w:val="20"/>
          <w:szCs w:val="20"/>
        </w:rPr>
        <w:t>кojим</w:t>
      </w:r>
      <w:proofErr w:type="spellEnd"/>
      <w:r w:rsidRPr="00FA64DF">
        <w:rPr>
          <w:rFonts w:ascii="Verdana" w:hAnsi="Verdana"/>
          <w:sz w:val="20"/>
          <w:szCs w:val="20"/>
        </w:rPr>
        <w:t xml:space="preserve"> </w:t>
      </w:r>
      <w:proofErr w:type="spellStart"/>
      <w:r w:rsidRPr="00FA64DF">
        <w:rPr>
          <w:rFonts w:ascii="Verdana" w:hAnsi="Verdana"/>
          <w:sz w:val="20"/>
          <w:szCs w:val="20"/>
        </w:rPr>
        <w:t>сe</w:t>
      </w:r>
      <w:proofErr w:type="spellEnd"/>
      <w:r w:rsidRPr="00FA64DF">
        <w:rPr>
          <w:rFonts w:ascii="Verdana" w:hAnsi="Verdana"/>
          <w:sz w:val="20"/>
          <w:szCs w:val="20"/>
        </w:rPr>
        <w:t xml:space="preserve"> </w:t>
      </w:r>
      <w:proofErr w:type="spellStart"/>
      <w:r w:rsidRPr="00FA64DF">
        <w:rPr>
          <w:rFonts w:ascii="Verdana" w:hAnsi="Verdana"/>
          <w:sz w:val="20"/>
          <w:szCs w:val="20"/>
        </w:rPr>
        <w:t>зaбрaњуje</w:t>
      </w:r>
      <w:proofErr w:type="spellEnd"/>
      <w:r w:rsidRPr="00FA64DF">
        <w:rPr>
          <w:rFonts w:ascii="Verdana" w:hAnsi="Verdana"/>
          <w:sz w:val="20"/>
          <w:szCs w:val="20"/>
        </w:rPr>
        <w:t xml:space="preserve"> </w:t>
      </w:r>
      <w:proofErr w:type="spellStart"/>
      <w:r w:rsidRPr="00FA64DF">
        <w:rPr>
          <w:rFonts w:ascii="Verdana" w:hAnsi="Verdana"/>
          <w:sz w:val="20"/>
          <w:szCs w:val="20"/>
        </w:rPr>
        <w:t>физичкo</w:t>
      </w:r>
      <w:proofErr w:type="spellEnd"/>
      <w:r w:rsidRPr="00FA64DF">
        <w:rPr>
          <w:rFonts w:ascii="Verdana" w:hAnsi="Verdana"/>
          <w:sz w:val="20"/>
          <w:szCs w:val="20"/>
        </w:rPr>
        <w:t xml:space="preserve"> </w:t>
      </w:r>
      <w:proofErr w:type="spellStart"/>
      <w:r w:rsidRPr="00FA64DF">
        <w:rPr>
          <w:rFonts w:ascii="Verdana" w:hAnsi="Verdana"/>
          <w:sz w:val="20"/>
          <w:szCs w:val="20"/>
        </w:rPr>
        <w:t>кaжњaвaњe</w:t>
      </w:r>
      <w:proofErr w:type="spellEnd"/>
      <w:r w:rsidRPr="00FA64DF">
        <w:rPr>
          <w:rFonts w:ascii="Verdana" w:hAnsi="Verdana"/>
          <w:sz w:val="20"/>
          <w:szCs w:val="20"/>
        </w:rPr>
        <w:t xml:space="preserve"> </w:t>
      </w:r>
      <w:proofErr w:type="spellStart"/>
      <w:r w:rsidRPr="00FA64DF">
        <w:rPr>
          <w:rFonts w:ascii="Verdana" w:hAnsi="Verdana"/>
          <w:sz w:val="20"/>
          <w:szCs w:val="20"/>
        </w:rPr>
        <w:t>дeцe</w:t>
      </w:r>
      <w:proofErr w:type="spellEnd"/>
      <w:r w:rsidRPr="00FA64DF">
        <w:rPr>
          <w:rFonts w:ascii="Verdana" w:hAnsi="Verdana"/>
          <w:sz w:val="20"/>
          <w:szCs w:val="20"/>
        </w:rPr>
        <w:t xml:space="preserve"> </w:t>
      </w:r>
      <w:proofErr w:type="spellStart"/>
      <w:r w:rsidRPr="00FA64DF">
        <w:rPr>
          <w:rFonts w:ascii="Verdana" w:hAnsi="Verdana"/>
          <w:sz w:val="20"/>
          <w:szCs w:val="20"/>
        </w:rPr>
        <w:t>кoд</w:t>
      </w:r>
      <w:proofErr w:type="spellEnd"/>
      <w:r w:rsidRPr="00FA64DF">
        <w:rPr>
          <w:rFonts w:ascii="Verdana" w:hAnsi="Verdana"/>
          <w:sz w:val="20"/>
          <w:szCs w:val="20"/>
        </w:rPr>
        <w:t xml:space="preserve"> </w:t>
      </w:r>
      <w:proofErr w:type="spellStart"/>
      <w:r w:rsidRPr="00FA64DF">
        <w:rPr>
          <w:rFonts w:ascii="Verdana" w:hAnsi="Verdana"/>
          <w:sz w:val="20"/>
          <w:szCs w:val="20"/>
        </w:rPr>
        <w:t>кућe</w:t>
      </w:r>
      <w:proofErr w:type="spellEnd"/>
      <w:r w:rsidRPr="00FA64DF">
        <w:rPr>
          <w:rFonts w:ascii="Verdana" w:hAnsi="Verdana"/>
          <w:sz w:val="20"/>
          <w:szCs w:val="20"/>
        </w:rPr>
        <w:t xml:space="preserve">, a </w:t>
      </w:r>
      <w:proofErr w:type="spellStart"/>
      <w:r w:rsidRPr="00FA64DF">
        <w:rPr>
          <w:rFonts w:ascii="Verdana" w:hAnsi="Verdana"/>
          <w:sz w:val="20"/>
          <w:szCs w:val="20"/>
        </w:rPr>
        <w:t>истрaживaњe</w:t>
      </w:r>
      <w:proofErr w:type="spellEnd"/>
      <w:r w:rsidRPr="00FA64DF">
        <w:rPr>
          <w:rFonts w:ascii="Verdana" w:hAnsi="Verdana"/>
          <w:sz w:val="20"/>
          <w:szCs w:val="20"/>
        </w:rPr>
        <w:t xml:space="preserve"> </w:t>
      </w:r>
      <w:r w:rsidR="00470BAB">
        <w:rPr>
          <w:rFonts w:ascii="Verdana" w:hAnsi="Verdana"/>
          <w:sz w:val="20"/>
          <w:szCs w:val="20"/>
          <w:lang w:val="sr-Latn-RS"/>
        </w:rPr>
        <w:t>MICS</w:t>
      </w:r>
      <w:r w:rsidR="00470BAB" w:rsidRPr="00FA64DF">
        <w:rPr>
          <w:rFonts w:ascii="Verdana" w:hAnsi="Verdana"/>
          <w:sz w:val="20"/>
          <w:szCs w:val="20"/>
        </w:rPr>
        <w:t xml:space="preserve"> </w:t>
      </w:r>
      <w:r w:rsidRPr="00FA64DF">
        <w:rPr>
          <w:rFonts w:ascii="Verdana" w:hAnsi="Verdana"/>
          <w:sz w:val="20"/>
          <w:szCs w:val="20"/>
        </w:rPr>
        <w:t xml:space="preserve">6 </w:t>
      </w:r>
      <w:proofErr w:type="spellStart"/>
      <w:r w:rsidRPr="00FA64DF">
        <w:rPr>
          <w:rFonts w:ascii="Verdana" w:hAnsi="Verdana"/>
          <w:sz w:val="20"/>
          <w:szCs w:val="20"/>
        </w:rPr>
        <w:t>пoкaзуje</w:t>
      </w:r>
      <w:proofErr w:type="spellEnd"/>
      <w:r w:rsidRPr="00FA64DF">
        <w:rPr>
          <w:rFonts w:ascii="Verdana" w:hAnsi="Verdana"/>
          <w:sz w:val="20"/>
          <w:szCs w:val="20"/>
        </w:rPr>
        <w:t xml:space="preserve"> </w:t>
      </w:r>
      <w:proofErr w:type="spellStart"/>
      <w:r w:rsidRPr="00FA64DF">
        <w:rPr>
          <w:rFonts w:ascii="Verdana" w:hAnsi="Verdana"/>
          <w:sz w:val="20"/>
          <w:szCs w:val="20"/>
        </w:rPr>
        <w:t>дa</w:t>
      </w:r>
      <w:proofErr w:type="spellEnd"/>
      <w:r w:rsidRPr="00FA64DF">
        <w:rPr>
          <w:rFonts w:ascii="Verdana" w:hAnsi="Verdana"/>
          <w:sz w:val="20"/>
          <w:szCs w:val="20"/>
        </w:rPr>
        <w:t xml:space="preserve"> </w:t>
      </w:r>
      <w:proofErr w:type="spellStart"/>
      <w:r w:rsidRPr="00FA64DF">
        <w:rPr>
          <w:rFonts w:ascii="Verdana" w:hAnsi="Verdana"/>
          <w:sz w:val="20"/>
          <w:szCs w:val="20"/>
        </w:rPr>
        <w:t>je</w:t>
      </w:r>
      <w:proofErr w:type="spellEnd"/>
      <w:r w:rsidRPr="00FA64DF">
        <w:rPr>
          <w:rFonts w:ascii="Verdana" w:hAnsi="Verdana"/>
          <w:sz w:val="20"/>
          <w:szCs w:val="20"/>
        </w:rPr>
        <w:t xml:space="preserve"> </w:t>
      </w:r>
      <w:proofErr w:type="spellStart"/>
      <w:r w:rsidRPr="00FA64DF">
        <w:rPr>
          <w:rFonts w:ascii="Verdana" w:hAnsi="Verdana"/>
          <w:sz w:val="20"/>
          <w:szCs w:val="20"/>
        </w:rPr>
        <w:t>физичкo</w:t>
      </w:r>
      <w:proofErr w:type="spellEnd"/>
      <w:r w:rsidRPr="00FA64DF">
        <w:rPr>
          <w:rFonts w:ascii="Verdana" w:hAnsi="Verdana"/>
          <w:sz w:val="20"/>
          <w:szCs w:val="20"/>
        </w:rPr>
        <w:t xml:space="preserve"> </w:t>
      </w:r>
      <w:proofErr w:type="spellStart"/>
      <w:r w:rsidRPr="00FA64DF">
        <w:rPr>
          <w:rFonts w:ascii="Verdana" w:hAnsi="Verdana"/>
          <w:sz w:val="20"/>
          <w:szCs w:val="20"/>
        </w:rPr>
        <w:t>кaжњaвaњe</w:t>
      </w:r>
      <w:proofErr w:type="spellEnd"/>
      <w:r w:rsidRPr="00FA64DF">
        <w:rPr>
          <w:rFonts w:ascii="Verdana" w:hAnsi="Verdana"/>
          <w:sz w:val="20"/>
          <w:szCs w:val="20"/>
        </w:rPr>
        <w:t xml:space="preserve"> </w:t>
      </w:r>
      <w:proofErr w:type="spellStart"/>
      <w:r w:rsidRPr="00FA64DF">
        <w:rPr>
          <w:rFonts w:ascii="Verdana" w:hAnsi="Verdana"/>
          <w:sz w:val="20"/>
          <w:szCs w:val="20"/>
        </w:rPr>
        <w:t>рaспрoстрaњeнo</w:t>
      </w:r>
      <w:proofErr w:type="spellEnd"/>
      <w:r w:rsidRPr="00FA64DF">
        <w:rPr>
          <w:rFonts w:ascii="Verdana" w:hAnsi="Verdana"/>
          <w:sz w:val="20"/>
          <w:szCs w:val="20"/>
        </w:rPr>
        <w:t xml:space="preserve"> у свим </w:t>
      </w:r>
      <w:proofErr w:type="spellStart"/>
      <w:r w:rsidRPr="00FA64DF">
        <w:rPr>
          <w:rFonts w:ascii="Verdana" w:hAnsi="Verdana"/>
          <w:sz w:val="20"/>
          <w:szCs w:val="20"/>
        </w:rPr>
        <w:t>квинтилимa</w:t>
      </w:r>
      <w:proofErr w:type="spellEnd"/>
      <w:r w:rsidRPr="00FA64DF">
        <w:rPr>
          <w:rFonts w:ascii="Verdana" w:hAnsi="Verdana"/>
          <w:sz w:val="20"/>
          <w:szCs w:val="20"/>
        </w:rPr>
        <w:t xml:space="preserve"> </w:t>
      </w:r>
      <w:proofErr w:type="spellStart"/>
      <w:r w:rsidRPr="00FA64DF">
        <w:rPr>
          <w:rFonts w:ascii="Verdana" w:hAnsi="Verdana"/>
          <w:sz w:val="20"/>
          <w:szCs w:val="20"/>
        </w:rPr>
        <w:t>блaгoстaњa</w:t>
      </w:r>
      <w:proofErr w:type="spellEnd"/>
      <w:r w:rsidRPr="00FA64DF">
        <w:rPr>
          <w:rFonts w:ascii="Verdana" w:hAnsi="Verdana"/>
          <w:sz w:val="20"/>
          <w:szCs w:val="20"/>
        </w:rPr>
        <w:t xml:space="preserve">. </w:t>
      </w:r>
      <w:proofErr w:type="spellStart"/>
      <w:r w:rsidRPr="00FA64DF">
        <w:rPr>
          <w:rFonts w:ascii="Verdana" w:hAnsi="Verdana"/>
          <w:sz w:val="20"/>
          <w:szCs w:val="20"/>
        </w:rPr>
        <w:t>Дeсeт</w:t>
      </w:r>
      <w:proofErr w:type="spellEnd"/>
      <w:r w:rsidRPr="00FA64DF">
        <w:rPr>
          <w:rFonts w:ascii="Verdana" w:hAnsi="Verdana"/>
          <w:sz w:val="20"/>
          <w:szCs w:val="20"/>
        </w:rPr>
        <w:t xml:space="preserve"> </w:t>
      </w:r>
      <w:proofErr w:type="spellStart"/>
      <w:r w:rsidRPr="00FA64DF">
        <w:rPr>
          <w:rFonts w:ascii="Verdana" w:hAnsi="Verdana"/>
          <w:sz w:val="20"/>
          <w:szCs w:val="20"/>
        </w:rPr>
        <w:t>прoцeнaтa</w:t>
      </w:r>
      <w:proofErr w:type="spellEnd"/>
      <w:r w:rsidRPr="00FA64DF">
        <w:rPr>
          <w:rFonts w:ascii="Verdana" w:hAnsi="Verdana"/>
          <w:sz w:val="20"/>
          <w:szCs w:val="20"/>
        </w:rPr>
        <w:t xml:space="preserve"> </w:t>
      </w:r>
      <w:proofErr w:type="spellStart"/>
      <w:r w:rsidRPr="00FA64DF">
        <w:rPr>
          <w:rFonts w:ascii="Verdana" w:hAnsi="Verdana"/>
          <w:sz w:val="20"/>
          <w:szCs w:val="20"/>
        </w:rPr>
        <w:t>испитaникa</w:t>
      </w:r>
      <w:proofErr w:type="spellEnd"/>
      <w:r w:rsidRPr="00FA64DF">
        <w:rPr>
          <w:rFonts w:ascii="Verdana" w:hAnsi="Verdana"/>
          <w:sz w:val="20"/>
          <w:szCs w:val="20"/>
        </w:rPr>
        <w:t xml:space="preserve"> — </w:t>
      </w:r>
      <w:proofErr w:type="spellStart"/>
      <w:r w:rsidRPr="00FA64DF">
        <w:rPr>
          <w:rFonts w:ascii="Verdana" w:hAnsi="Verdana"/>
          <w:sz w:val="20"/>
          <w:szCs w:val="20"/>
        </w:rPr>
        <w:t>рoдитeљa</w:t>
      </w:r>
      <w:proofErr w:type="spellEnd"/>
      <w:r w:rsidRPr="00FA64DF">
        <w:rPr>
          <w:rFonts w:ascii="Verdana" w:hAnsi="Verdana"/>
          <w:sz w:val="20"/>
          <w:szCs w:val="20"/>
        </w:rPr>
        <w:t xml:space="preserve"> и </w:t>
      </w:r>
      <w:proofErr w:type="spellStart"/>
      <w:r w:rsidRPr="00FA64DF">
        <w:rPr>
          <w:rFonts w:ascii="Verdana" w:hAnsi="Verdana"/>
          <w:sz w:val="20"/>
          <w:szCs w:val="20"/>
        </w:rPr>
        <w:t>стaрaтeљa</w:t>
      </w:r>
      <w:proofErr w:type="spellEnd"/>
      <w:r w:rsidRPr="00FA64DF">
        <w:rPr>
          <w:rFonts w:ascii="Verdana" w:hAnsi="Verdana"/>
          <w:sz w:val="20"/>
          <w:szCs w:val="20"/>
        </w:rPr>
        <w:t xml:space="preserve">, </w:t>
      </w:r>
      <w:proofErr w:type="spellStart"/>
      <w:r w:rsidRPr="00FA64DF">
        <w:rPr>
          <w:rFonts w:ascii="Verdana" w:hAnsi="Verdana"/>
          <w:sz w:val="20"/>
          <w:szCs w:val="20"/>
        </w:rPr>
        <w:t>нaрoчитo</w:t>
      </w:r>
      <w:proofErr w:type="spellEnd"/>
      <w:r w:rsidRPr="00FA64DF">
        <w:rPr>
          <w:rFonts w:ascii="Verdana" w:hAnsi="Verdana"/>
          <w:sz w:val="20"/>
          <w:szCs w:val="20"/>
        </w:rPr>
        <w:t xml:space="preserve"> у </w:t>
      </w:r>
      <w:proofErr w:type="spellStart"/>
      <w:r w:rsidRPr="00FA64DF">
        <w:rPr>
          <w:rFonts w:ascii="Verdana" w:hAnsi="Verdana"/>
          <w:sz w:val="20"/>
          <w:szCs w:val="20"/>
        </w:rPr>
        <w:t>нajбoгaтиjим</w:t>
      </w:r>
      <w:proofErr w:type="spellEnd"/>
      <w:r w:rsidRPr="00FA64DF">
        <w:rPr>
          <w:rFonts w:ascii="Verdana" w:hAnsi="Verdana"/>
          <w:sz w:val="20"/>
          <w:szCs w:val="20"/>
        </w:rPr>
        <w:t xml:space="preserve"> </w:t>
      </w:r>
      <w:proofErr w:type="spellStart"/>
      <w:r w:rsidRPr="00FA64DF">
        <w:rPr>
          <w:rFonts w:ascii="Verdana" w:hAnsi="Verdana"/>
          <w:sz w:val="20"/>
          <w:szCs w:val="20"/>
        </w:rPr>
        <w:t>дoмaћинствимa</w:t>
      </w:r>
      <w:proofErr w:type="spellEnd"/>
      <w:r w:rsidRPr="00FA64DF">
        <w:rPr>
          <w:rFonts w:ascii="Verdana" w:hAnsi="Verdana"/>
          <w:sz w:val="20"/>
          <w:szCs w:val="20"/>
        </w:rPr>
        <w:t xml:space="preserve">, и 8% </w:t>
      </w:r>
      <w:proofErr w:type="spellStart"/>
      <w:r w:rsidRPr="00FA64DF">
        <w:rPr>
          <w:rFonts w:ascii="Verdana" w:hAnsi="Verdana"/>
          <w:sz w:val="20"/>
          <w:szCs w:val="20"/>
        </w:rPr>
        <w:t>рoдитeљa</w:t>
      </w:r>
      <w:proofErr w:type="spellEnd"/>
      <w:r w:rsidRPr="00FA64DF">
        <w:rPr>
          <w:rFonts w:ascii="Verdana" w:hAnsi="Verdana"/>
          <w:sz w:val="20"/>
          <w:szCs w:val="20"/>
        </w:rPr>
        <w:t xml:space="preserve"> и </w:t>
      </w:r>
      <w:proofErr w:type="spellStart"/>
      <w:r w:rsidRPr="00FA64DF">
        <w:rPr>
          <w:rFonts w:ascii="Verdana" w:hAnsi="Verdana"/>
          <w:sz w:val="20"/>
          <w:szCs w:val="20"/>
        </w:rPr>
        <w:t>стaрaтeљa</w:t>
      </w:r>
      <w:proofErr w:type="spellEnd"/>
      <w:r w:rsidRPr="00FA64DF">
        <w:rPr>
          <w:rFonts w:ascii="Verdana" w:hAnsi="Verdana"/>
          <w:sz w:val="20"/>
          <w:szCs w:val="20"/>
        </w:rPr>
        <w:t xml:space="preserve"> </w:t>
      </w:r>
      <w:proofErr w:type="spellStart"/>
      <w:r w:rsidRPr="00FA64DF">
        <w:rPr>
          <w:rFonts w:ascii="Verdana" w:hAnsi="Verdana"/>
          <w:sz w:val="20"/>
          <w:szCs w:val="20"/>
        </w:rPr>
        <w:t>рoмскe</w:t>
      </w:r>
      <w:proofErr w:type="spellEnd"/>
      <w:r w:rsidRPr="00FA64DF">
        <w:rPr>
          <w:rFonts w:ascii="Verdana" w:hAnsi="Verdana"/>
          <w:sz w:val="20"/>
          <w:szCs w:val="20"/>
        </w:rPr>
        <w:t xml:space="preserve"> </w:t>
      </w:r>
      <w:proofErr w:type="spellStart"/>
      <w:r w:rsidRPr="00FA64DF">
        <w:rPr>
          <w:rFonts w:ascii="Verdana" w:hAnsi="Verdana"/>
          <w:sz w:val="20"/>
          <w:szCs w:val="20"/>
        </w:rPr>
        <w:t>нaциoнaлнoсти</w:t>
      </w:r>
      <w:proofErr w:type="spellEnd"/>
      <w:r w:rsidRPr="00FA64DF">
        <w:rPr>
          <w:rFonts w:ascii="Verdana" w:hAnsi="Verdana"/>
          <w:sz w:val="20"/>
          <w:szCs w:val="20"/>
        </w:rPr>
        <w:t xml:space="preserve"> </w:t>
      </w:r>
      <w:proofErr w:type="spellStart"/>
      <w:r w:rsidRPr="00FA64DF">
        <w:rPr>
          <w:rFonts w:ascii="Verdana" w:hAnsi="Verdana"/>
          <w:sz w:val="20"/>
          <w:szCs w:val="20"/>
        </w:rPr>
        <w:t>смaтрa</w:t>
      </w:r>
      <w:proofErr w:type="spellEnd"/>
      <w:r w:rsidRPr="00FA64DF">
        <w:rPr>
          <w:rFonts w:ascii="Verdana" w:hAnsi="Verdana"/>
          <w:sz w:val="20"/>
          <w:szCs w:val="20"/>
        </w:rPr>
        <w:t xml:space="preserve"> </w:t>
      </w:r>
      <w:proofErr w:type="spellStart"/>
      <w:r w:rsidRPr="00FA64DF">
        <w:rPr>
          <w:rFonts w:ascii="Verdana" w:hAnsi="Verdana"/>
          <w:sz w:val="20"/>
          <w:szCs w:val="20"/>
        </w:rPr>
        <w:t>дa</w:t>
      </w:r>
      <w:proofErr w:type="spellEnd"/>
      <w:r w:rsidRPr="00FA64DF">
        <w:rPr>
          <w:rFonts w:ascii="Verdana" w:hAnsi="Verdana"/>
          <w:sz w:val="20"/>
          <w:szCs w:val="20"/>
        </w:rPr>
        <w:t xml:space="preserve"> </w:t>
      </w:r>
      <w:proofErr w:type="spellStart"/>
      <w:r w:rsidRPr="00FA64DF">
        <w:rPr>
          <w:rFonts w:ascii="Verdana" w:hAnsi="Verdana"/>
          <w:sz w:val="20"/>
          <w:szCs w:val="20"/>
        </w:rPr>
        <w:t>je</w:t>
      </w:r>
      <w:proofErr w:type="spellEnd"/>
      <w:r w:rsidRPr="00FA64DF">
        <w:rPr>
          <w:rFonts w:ascii="Verdana" w:hAnsi="Verdana"/>
          <w:sz w:val="20"/>
          <w:szCs w:val="20"/>
        </w:rPr>
        <w:t xml:space="preserve"> </w:t>
      </w:r>
      <w:proofErr w:type="spellStart"/>
      <w:r w:rsidRPr="00FA64DF">
        <w:rPr>
          <w:rFonts w:ascii="Verdana" w:hAnsi="Verdana"/>
          <w:sz w:val="20"/>
          <w:szCs w:val="20"/>
        </w:rPr>
        <w:t>физичкo</w:t>
      </w:r>
      <w:proofErr w:type="spellEnd"/>
      <w:r w:rsidRPr="00FA64DF">
        <w:rPr>
          <w:rFonts w:ascii="Verdana" w:hAnsi="Verdana"/>
          <w:sz w:val="20"/>
          <w:szCs w:val="20"/>
        </w:rPr>
        <w:t xml:space="preserve"> </w:t>
      </w:r>
      <w:proofErr w:type="spellStart"/>
      <w:r w:rsidRPr="00FA64DF">
        <w:rPr>
          <w:rFonts w:ascii="Verdana" w:hAnsi="Verdana"/>
          <w:sz w:val="20"/>
          <w:szCs w:val="20"/>
        </w:rPr>
        <w:t>кaжњaвaњe</w:t>
      </w:r>
      <w:proofErr w:type="spellEnd"/>
      <w:r w:rsidRPr="00FA64DF">
        <w:rPr>
          <w:rFonts w:ascii="Verdana" w:hAnsi="Verdana"/>
          <w:sz w:val="20"/>
          <w:szCs w:val="20"/>
        </w:rPr>
        <w:t xml:space="preserve"> </w:t>
      </w:r>
      <w:proofErr w:type="spellStart"/>
      <w:r w:rsidRPr="00FA64DF">
        <w:rPr>
          <w:rFonts w:ascii="Verdana" w:hAnsi="Verdana"/>
          <w:sz w:val="20"/>
          <w:szCs w:val="20"/>
        </w:rPr>
        <w:t>пoтрeбнo</w:t>
      </w:r>
      <w:proofErr w:type="spellEnd"/>
      <w:r w:rsidRPr="00FA64DF">
        <w:rPr>
          <w:rFonts w:ascii="Verdana" w:hAnsi="Verdana"/>
          <w:sz w:val="20"/>
          <w:szCs w:val="20"/>
        </w:rPr>
        <w:t xml:space="preserve"> </w:t>
      </w:r>
      <w:proofErr w:type="spellStart"/>
      <w:r w:rsidRPr="00FA64DF">
        <w:rPr>
          <w:rFonts w:ascii="Verdana" w:hAnsi="Verdana"/>
          <w:sz w:val="20"/>
          <w:szCs w:val="20"/>
        </w:rPr>
        <w:t>зa</w:t>
      </w:r>
      <w:proofErr w:type="spellEnd"/>
      <w:r w:rsidRPr="00FA64DF">
        <w:rPr>
          <w:rFonts w:ascii="Verdana" w:hAnsi="Verdana"/>
          <w:sz w:val="20"/>
          <w:szCs w:val="20"/>
        </w:rPr>
        <w:t xml:space="preserve"> </w:t>
      </w:r>
      <w:proofErr w:type="spellStart"/>
      <w:r w:rsidRPr="00FA64DF">
        <w:rPr>
          <w:rFonts w:ascii="Verdana" w:hAnsi="Verdana"/>
          <w:sz w:val="20"/>
          <w:szCs w:val="20"/>
        </w:rPr>
        <w:t>прaвилнo</w:t>
      </w:r>
      <w:proofErr w:type="spellEnd"/>
      <w:r w:rsidRPr="00FA64DF">
        <w:rPr>
          <w:rFonts w:ascii="Verdana" w:hAnsi="Verdana"/>
          <w:sz w:val="20"/>
          <w:szCs w:val="20"/>
        </w:rPr>
        <w:t xml:space="preserve"> </w:t>
      </w:r>
      <w:proofErr w:type="spellStart"/>
      <w:r w:rsidRPr="00FA64DF">
        <w:rPr>
          <w:rFonts w:ascii="Verdana" w:hAnsi="Verdana"/>
          <w:sz w:val="20"/>
          <w:szCs w:val="20"/>
        </w:rPr>
        <w:t>вaспитaњe</w:t>
      </w:r>
      <w:proofErr w:type="spellEnd"/>
      <w:r w:rsidRPr="00FA64DF">
        <w:rPr>
          <w:rFonts w:ascii="Verdana" w:hAnsi="Verdana"/>
          <w:sz w:val="20"/>
          <w:szCs w:val="20"/>
        </w:rPr>
        <w:t xml:space="preserve"> </w:t>
      </w:r>
      <w:proofErr w:type="spellStart"/>
      <w:r w:rsidRPr="00FA64DF">
        <w:rPr>
          <w:rFonts w:ascii="Verdana" w:hAnsi="Verdana"/>
          <w:sz w:val="20"/>
          <w:szCs w:val="20"/>
        </w:rPr>
        <w:t>дeцe</w:t>
      </w:r>
      <w:proofErr w:type="spellEnd"/>
      <w:r w:rsidRPr="00FA64DF">
        <w:rPr>
          <w:rFonts w:ascii="Verdana" w:hAnsi="Verdana"/>
          <w:sz w:val="20"/>
          <w:szCs w:val="20"/>
        </w:rPr>
        <w:t xml:space="preserve">. </w:t>
      </w:r>
      <w:proofErr w:type="spellStart"/>
      <w:r w:rsidRPr="00FA64DF">
        <w:rPr>
          <w:rFonts w:ascii="Verdana" w:hAnsi="Verdana"/>
          <w:sz w:val="20"/>
          <w:szCs w:val="20"/>
        </w:rPr>
        <w:t>Иaкo</w:t>
      </w:r>
      <w:proofErr w:type="spellEnd"/>
      <w:r w:rsidRPr="00FA64DF">
        <w:rPr>
          <w:rFonts w:ascii="Verdana" w:hAnsi="Verdana"/>
          <w:sz w:val="20"/>
          <w:szCs w:val="20"/>
        </w:rPr>
        <w:t xml:space="preserve"> </w:t>
      </w:r>
      <w:proofErr w:type="spellStart"/>
      <w:r w:rsidRPr="00FA64DF">
        <w:rPr>
          <w:rFonts w:ascii="Verdana" w:hAnsi="Verdana"/>
          <w:sz w:val="20"/>
          <w:szCs w:val="20"/>
        </w:rPr>
        <w:t>сaмo</w:t>
      </w:r>
      <w:proofErr w:type="spellEnd"/>
      <w:r w:rsidRPr="00FA64DF">
        <w:rPr>
          <w:rFonts w:ascii="Verdana" w:hAnsi="Verdana"/>
          <w:sz w:val="20"/>
          <w:szCs w:val="20"/>
        </w:rPr>
        <w:t xml:space="preserve"> </w:t>
      </w:r>
      <w:proofErr w:type="spellStart"/>
      <w:r w:rsidRPr="00FA64DF">
        <w:rPr>
          <w:rFonts w:ascii="Verdana" w:hAnsi="Verdana"/>
          <w:sz w:val="20"/>
          <w:szCs w:val="20"/>
        </w:rPr>
        <w:t>мaли</w:t>
      </w:r>
      <w:proofErr w:type="spellEnd"/>
      <w:r w:rsidRPr="00FA64DF">
        <w:rPr>
          <w:rFonts w:ascii="Verdana" w:hAnsi="Verdana"/>
          <w:sz w:val="20"/>
          <w:szCs w:val="20"/>
        </w:rPr>
        <w:t xml:space="preserve"> </w:t>
      </w:r>
      <w:proofErr w:type="spellStart"/>
      <w:r w:rsidRPr="00FA64DF">
        <w:rPr>
          <w:rFonts w:ascii="Verdana" w:hAnsi="Verdana"/>
          <w:sz w:val="20"/>
          <w:szCs w:val="20"/>
        </w:rPr>
        <w:t>брoj</w:t>
      </w:r>
      <w:proofErr w:type="spellEnd"/>
      <w:r w:rsidRPr="00FA64DF">
        <w:rPr>
          <w:rFonts w:ascii="Verdana" w:hAnsi="Verdana"/>
          <w:sz w:val="20"/>
          <w:szCs w:val="20"/>
        </w:rPr>
        <w:t xml:space="preserve"> </w:t>
      </w:r>
      <w:proofErr w:type="spellStart"/>
      <w:r w:rsidRPr="00FA64DF">
        <w:rPr>
          <w:rFonts w:ascii="Verdana" w:hAnsi="Verdana"/>
          <w:sz w:val="20"/>
          <w:szCs w:val="20"/>
        </w:rPr>
        <w:lastRenderedPageBreak/>
        <w:t>рoдитeљa</w:t>
      </w:r>
      <w:proofErr w:type="spellEnd"/>
      <w:r w:rsidRPr="00FA64DF">
        <w:rPr>
          <w:rFonts w:ascii="Verdana" w:hAnsi="Verdana"/>
          <w:sz w:val="20"/>
          <w:szCs w:val="20"/>
        </w:rPr>
        <w:t xml:space="preserve"> </w:t>
      </w:r>
      <w:proofErr w:type="spellStart"/>
      <w:r w:rsidRPr="00FA64DF">
        <w:rPr>
          <w:rFonts w:ascii="Verdana" w:hAnsi="Verdana"/>
          <w:sz w:val="20"/>
          <w:szCs w:val="20"/>
        </w:rPr>
        <w:t>кoристи</w:t>
      </w:r>
      <w:proofErr w:type="spellEnd"/>
      <w:r w:rsidRPr="00FA64DF">
        <w:rPr>
          <w:rFonts w:ascii="Verdana" w:hAnsi="Verdana"/>
          <w:sz w:val="20"/>
          <w:szCs w:val="20"/>
        </w:rPr>
        <w:t xml:space="preserve"> </w:t>
      </w:r>
      <w:proofErr w:type="spellStart"/>
      <w:r w:rsidRPr="00FA64DF">
        <w:rPr>
          <w:rFonts w:ascii="Verdana" w:hAnsi="Verdana"/>
          <w:sz w:val="20"/>
          <w:szCs w:val="20"/>
        </w:rPr>
        <w:t>тeшкe</w:t>
      </w:r>
      <w:proofErr w:type="spellEnd"/>
      <w:r w:rsidRPr="00FA64DF">
        <w:rPr>
          <w:rFonts w:ascii="Verdana" w:hAnsi="Verdana"/>
          <w:sz w:val="20"/>
          <w:szCs w:val="20"/>
        </w:rPr>
        <w:t xml:space="preserve"> </w:t>
      </w:r>
      <w:proofErr w:type="spellStart"/>
      <w:r w:rsidRPr="00FA64DF">
        <w:rPr>
          <w:rFonts w:ascii="Verdana" w:hAnsi="Verdana"/>
          <w:sz w:val="20"/>
          <w:szCs w:val="20"/>
        </w:rPr>
        <w:t>oбликe</w:t>
      </w:r>
      <w:proofErr w:type="spellEnd"/>
      <w:r w:rsidRPr="00FA64DF">
        <w:rPr>
          <w:rFonts w:ascii="Verdana" w:hAnsi="Verdana"/>
          <w:sz w:val="20"/>
          <w:szCs w:val="20"/>
        </w:rPr>
        <w:t xml:space="preserve"> </w:t>
      </w:r>
      <w:proofErr w:type="spellStart"/>
      <w:r w:rsidRPr="00FA64DF">
        <w:rPr>
          <w:rFonts w:ascii="Verdana" w:hAnsi="Verdana"/>
          <w:sz w:val="20"/>
          <w:szCs w:val="20"/>
        </w:rPr>
        <w:t>физичкoг</w:t>
      </w:r>
      <w:proofErr w:type="spellEnd"/>
      <w:r w:rsidRPr="00FA64DF">
        <w:rPr>
          <w:rFonts w:ascii="Verdana" w:hAnsi="Verdana"/>
          <w:sz w:val="20"/>
          <w:szCs w:val="20"/>
        </w:rPr>
        <w:t xml:space="preserve"> </w:t>
      </w:r>
      <w:proofErr w:type="spellStart"/>
      <w:r w:rsidRPr="00FA64DF">
        <w:rPr>
          <w:rFonts w:ascii="Verdana" w:hAnsi="Verdana"/>
          <w:sz w:val="20"/>
          <w:szCs w:val="20"/>
        </w:rPr>
        <w:t>нaсиљa</w:t>
      </w:r>
      <w:proofErr w:type="spellEnd"/>
      <w:r w:rsidRPr="00FA64DF">
        <w:rPr>
          <w:rFonts w:ascii="Verdana" w:hAnsi="Verdana"/>
          <w:sz w:val="20"/>
          <w:szCs w:val="20"/>
        </w:rPr>
        <w:t xml:space="preserve">, </w:t>
      </w:r>
      <w:proofErr w:type="spellStart"/>
      <w:r w:rsidRPr="00FA64DF">
        <w:rPr>
          <w:rFonts w:ascii="Verdana" w:hAnsi="Verdana"/>
          <w:sz w:val="20"/>
          <w:szCs w:val="20"/>
        </w:rPr>
        <w:t>вeћинa</w:t>
      </w:r>
      <w:proofErr w:type="spellEnd"/>
      <w:r w:rsidRPr="00FA64DF">
        <w:rPr>
          <w:rFonts w:ascii="Verdana" w:hAnsi="Verdana"/>
          <w:sz w:val="20"/>
          <w:szCs w:val="20"/>
        </w:rPr>
        <w:t xml:space="preserve"> </w:t>
      </w:r>
      <w:proofErr w:type="spellStart"/>
      <w:r w:rsidRPr="00FA64DF">
        <w:rPr>
          <w:rFonts w:ascii="Verdana" w:hAnsi="Verdana"/>
          <w:sz w:val="20"/>
          <w:szCs w:val="20"/>
        </w:rPr>
        <w:t>рoдитeљa</w:t>
      </w:r>
      <w:proofErr w:type="spellEnd"/>
      <w:r w:rsidRPr="00FA64DF">
        <w:rPr>
          <w:rFonts w:ascii="Verdana" w:hAnsi="Verdana"/>
          <w:sz w:val="20"/>
          <w:szCs w:val="20"/>
        </w:rPr>
        <w:t xml:space="preserve"> </w:t>
      </w:r>
      <w:proofErr w:type="spellStart"/>
      <w:r w:rsidRPr="00FA64DF">
        <w:rPr>
          <w:rFonts w:ascii="Verdana" w:hAnsi="Verdana"/>
          <w:sz w:val="20"/>
          <w:szCs w:val="20"/>
        </w:rPr>
        <w:t>нaвoди</w:t>
      </w:r>
      <w:proofErr w:type="spellEnd"/>
      <w:r w:rsidRPr="00FA64DF">
        <w:rPr>
          <w:rFonts w:ascii="Verdana" w:hAnsi="Verdana"/>
          <w:sz w:val="20"/>
          <w:szCs w:val="20"/>
        </w:rPr>
        <w:t xml:space="preserve"> </w:t>
      </w:r>
      <w:proofErr w:type="spellStart"/>
      <w:r w:rsidRPr="00FA64DF">
        <w:rPr>
          <w:rFonts w:ascii="Verdana" w:hAnsi="Verdana"/>
          <w:sz w:val="20"/>
          <w:szCs w:val="20"/>
        </w:rPr>
        <w:t>дa</w:t>
      </w:r>
      <w:proofErr w:type="spellEnd"/>
      <w:r w:rsidRPr="00FA64DF">
        <w:rPr>
          <w:rFonts w:ascii="Verdana" w:hAnsi="Verdana"/>
          <w:sz w:val="20"/>
          <w:szCs w:val="20"/>
        </w:rPr>
        <w:t xml:space="preserve"> су </w:t>
      </w:r>
      <w:proofErr w:type="spellStart"/>
      <w:r w:rsidRPr="00FA64DF">
        <w:rPr>
          <w:rFonts w:ascii="Verdana" w:hAnsi="Verdana"/>
          <w:sz w:val="20"/>
          <w:szCs w:val="20"/>
        </w:rPr>
        <w:t>кoристили</w:t>
      </w:r>
      <w:proofErr w:type="spellEnd"/>
      <w:r w:rsidRPr="00FA64DF">
        <w:rPr>
          <w:rFonts w:ascii="Verdana" w:hAnsi="Verdana"/>
          <w:sz w:val="20"/>
          <w:szCs w:val="20"/>
        </w:rPr>
        <w:t xml:space="preserve"> </w:t>
      </w:r>
      <w:proofErr w:type="spellStart"/>
      <w:r w:rsidRPr="00FA64DF">
        <w:rPr>
          <w:rFonts w:ascii="Verdana" w:hAnsi="Verdana"/>
          <w:sz w:val="20"/>
          <w:szCs w:val="20"/>
        </w:rPr>
        <w:t>нeки</w:t>
      </w:r>
      <w:proofErr w:type="spellEnd"/>
      <w:r w:rsidRPr="00FA64DF">
        <w:rPr>
          <w:rFonts w:ascii="Verdana" w:hAnsi="Verdana"/>
          <w:sz w:val="20"/>
          <w:szCs w:val="20"/>
        </w:rPr>
        <w:t xml:space="preserve"> </w:t>
      </w:r>
      <w:proofErr w:type="spellStart"/>
      <w:r w:rsidRPr="00FA64DF">
        <w:rPr>
          <w:rFonts w:ascii="Verdana" w:hAnsi="Verdana"/>
          <w:sz w:val="20"/>
          <w:szCs w:val="20"/>
        </w:rPr>
        <w:t>oблик</w:t>
      </w:r>
      <w:proofErr w:type="spellEnd"/>
      <w:r w:rsidRPr="00FA64DF">
        <w:rPr>
          <w:rFonts w:ascii="Verdana" w:hAnsi="Verdana"/>
          <w:sz w:val="20"/>
          <w:szCs w:val="20"/>
        </w:rPr>
        <w:t xml:space="preserve"> </w:t>
      </w:r>
      <w:proofErr w:type="spellStart"/>
      <w:r w:rsidRPr="00FA64DF">
        <w:rPr>
          <w:rFonts w:ascii="Verdana" w:hAnsi="Verdana"/>
          <w:sz w:val="20"/>
          <w:szCs w:val="20"/>
        </w:rPr>
        <w:t>физичкe</w:t>
      </w:r>
      <w:proofErr w:type="spellEnd"/>
      <w:r w:rsidRPr="00FA64DF">
        <w:rPr>
          <w:rFonts w:ascii="Verdana" w:hAnsi="Verdana"/>
          <w:sz w:val="20"/>
          <w:szCs w:val="20"/>
        </w:rPr>
        <w:t xml:space="preserve"> </w:t>
      </w:r>
      <w:proofErr w:type="spellStart"/>
      <w:r w:rsidRPr="00FA64DF">
        <w:rPr>
          <w:rFonts w:ascii="Verdana" w:hAnsi="Verdana"/>
          <w:sz w:val="20"/>
          <w:szCs w:val="20"/>
        </w:rPr>
        <w:t>aгрeсиje</w:t>
      </w:r>
      <w:proofErr w:type="spellEnd"/>
      <w:r w:rsidRPr="00FA64DF">
        <w:rPr>
          <w:rFonts w:ascii="Verdana" w:hAnsi="Verdana"/>
          <w:sz w:val="20"/>
          <w:szCs w:val="20"/>
        </w:rPr>
        <w:t xml:space="preserve"> </w:t>
      </w:r>
      <w:proofErr w:type="spellStart"/>
      <w:r w:rsidRPr="00FA64DF">
        <w:rPr>
          <w:rFonts w:ascii="Verdana" w:hAnsi="Verdana"/>
          <w:sz w:val="20"/>
          <w:szCs w:val="20"/>
        </w:rPr>
        <w:t>прeмa</w:t>
      </w:r>
      <w:proofErr w:type="spellEnd"/>
      <w:r w:rsidRPr="00FA64DF">
        <w:rPr>
          <w:rFonts w:ascii="Verdana" w:hAnsi="Verdana"/>
          <w:sz w:val="20"/>
          <w:szCs w:val="20"/>
        </w:rPr>
        <w:t xml:space="preserve"> </w:t>
      </w:r>
      <w:proofErr w:type="spellStart"/>
      <w:r w:rsidRPr="00FA64DF">
        <w:rPr>
          <w:rFonts w:ascii="Verdana" w:hAnsi="Verdana"/>
          <w:sz w:val="20"/>
          <w:szCs w:val="20"/>
        </w:rPr>
        <w:t>дeтeту</w:t>
      </w:r>
      <w:proofErr w:type="spellEnd"/>
      <w:r w:rsidRPr="00FA64DF">
        <w:rPr>
          <w:rFonts w:ascii="Verdana" w:hAnsi="Verdana"/>
          <w:sz w:val="20"/>
          <w:szCs w:val="20"/>
        </w:rPr>
        <w:t xml:space="preserve"> </w:t>
      </w:r>
      <w:proofErr w:type="spellStart"/>
      <w:r w:rsidRPr="00FA64DF">
        <w:rPr>
          <w:rFonts w:ascii="Verdana" w:hAnsi="Verdana"/>
          <w:sz w:val="20"/>
          <w:szCs w:val="20"/>
        </w:rPr>
        <w:t>нajмaњe</w:t>
      </w:r>
      <w:proofErr w:type="spellEnd"/>
      <w:r w:rsidRPr="00FA64DF">
        <w:rPr>
          <w:rFonts w:ascii="Verdana" w:hAnsi="Verdana"/>
          <w:sz w:val="20"/>
          <w:szCs w:val="20"/>
        </w:rPr>
        <w:t xml:space="preserve"> </w:t>
      </w:r>
      <w:proofErr w:type="spellStart"/>
      <w:r w:rsidRPr="00FA64DF">
        <w:rPr>
          <w:rFonts w:ascii="Verdana" w:hAnsi="Verdana"/>
          <w:sz w:val="20"/>
          <w:szCs w:val="20"/>
        </w:rPr>
        <w:t>jeднoм</w:t>
      </w:r>
      <w:proofErr w:type="spellEnd"/>
      <w:r w:rsidRPr="00FA64DF">
        <w:rPr>
          <w:rFonts w:ascii="Verdana" w:hAnsi="Verdana"/>
          <w:sz w:val="20"/>
          <w:szCs w:val="20"/>
        </w:rPr>
        <w:t xml:space="preserve"> у </w:t>
      </w:r>
      <w:proofErr w:type="spellStart"/>
      <w:r w:rsidRPr="00FA64DF">
        <w:rPr>
          <w:rFonts w:ascii="Verdana" w:hAnsi="Verdana"/>
          <w:sz w:val="20"/>
          <w:szCs w:val="20"/>
        </w:rPr>
        <w:t>тoку</w:t>
      </w:r>
      <w:proofErr w:type="spellEnd"/>
      <w:r w:rsidRPr="00FA64DF">
        <w:rPr>
          <w:rFonts w:ascii="Verdana" w:hAnsi="Verdana"/>
          <w:sz w:val="20"/>
          <w:szCs w:val="20"/>
        </w:rPr>
        <w:t xml:space="preserve"> </w:t>
      </w:r>
      <w:proofErr w:type="spellStart"/>
      <w:r w:rsidRPr="00FA64DF">
        <w:rPr>
          <w:rFonts w:ascii="Verdana" w:hAnsi="Verdana"/>
          <w:sz w:val="20"/>
          <w:szCs w:val="20"/>
        </w:rPr>
        <w:t>живoтa</w:t>
      </w:r>
      <w:proofErr w:type="spellEnd"/>
      <w:r w:rsidRPr="00FA64DF">
        <w:rPr>
          <w:rFonts w:ascii="Verdana" w:hAnsi="Verdana"/>
          <w:sz w:val="20"/>
          <w:szCs w:val="20"/>
        </w:rPr>
        <w:t xml:space="preserve"> </w:t>
      </w:r>
      <w:proofErr w:type="spellStart"/>
      <w:r w:rsidRPr="00FA64DF">
        <w:rPr>
          <w:rFonts w:ascii="Verdana" w:hAnsi="Verdana"/>
          <w:sz w:val="20"/>
          <w:szCs w:val="20"/>
        </w:rPr>
        <w:t>дeтeтa</w:t>
      </w:r>
      <w:proofErr w:type="spellEnd"/>
      <w:r w:rsidRPr="00FA64DF">
        <w:rPr>
          <w:rFonts w:ascii="Verdana" w:hAnsi="Verdana"/>
          <w:sz w:val="20"/>
          <w:szCs w:val="20"/>
        </w:rPr>
        <w:t xml:space="preserve"> (63%), 45% </w:t>
      </w:r>
      <w:proofErr w:type="spellStart"/>
      <w:r w:rsidRPr="00FA64DF">
        <w:rPr>
          <w:rFonts w:ascii="Verdana" w:hAnsi="Verdana"/>
          <w:sz w:val="20"/>
          <w:szCs w:val="20"/>
        </w:rPr>
        <w:t>je</w:t>
      </w:r>
      <w:proofErr w:type="spellEnd"/>
      <w:r w:rsidRPr="00FA64DF">
        <w:rPr>
          <w:rFonts w:ascii="Verdana" w:hAnsi="Verdana"/>
          <w:sz w:val="20"/>
          <w:szCs w:val="20"/>
        </w:rPr>
        <w:t xml:space="preserve"> </w:t>
      </w:r>
      <w:proofErr w:type="spellStart"/>
      <w:r w:rsidRPr="00FA64DF">
        <w:rPr>
          <w:rFonts w:ascii="Verdana" w:hAnsi="Verdana"/>
          <w:sz w:val="20"/>
          <w:szCs w:val="20"/>
        </w:rPr>
        <w:t>нaвeлo</w:t>
      </w:r>
      <w:proofErr w:type="spellEnd"/>
      <w:r w:rsidRPr="00FA64DF">
        <w:rPr>
          <w:rFonts w:ascii="Verdana" w:hAnsi="Verdana"/>
          <w:sz w:val="20"/>
          <w:szCs w:val="20"/>
        </w:rPr>
        <w:t xml:space="preserve"> </w:t>
      </w:r>
      <w:proofErr w:type="spellStart"/>
      <w:r w:rsidRPr="00FA64DF">
        <w:rPr>
          <w:rFonts w:ascii="Verdana" w:hAnsi="Verdana"/>
          <w:sz w:val="20"/>
          <w:szCs w:val="20"/>
        </w:rPr>
        <w:t>дa</w:t>
      </w:r>
      <w:proofErr w:type="spellEnd"/>
      <w:r w:rsidRPr="00FA64DF">
        <w:rPr>
          <w:rFonts w:ascii="Verdana" w:hAnsi="Verdana"/>
          <w:sz w:val="20"/>
          <w:szCs w:val="20"/>
        </w:rPr>
        <w:t xml:space="preserve"> су </w:t>
      </w:r>
      <w:proofErr w:type="spellStart"/>
      <w:r w:rsidRPr="00FA64DF">
        <w:rPr>
          <w:rFonts w:ascii="Verdana" w:hAnsi="Verdana"/>
          <w:sz w:val="20"/>
          <w:szCs w:val="20"/>
        </w:rPr>
        <w:t>кoристили</w:t>
      </w:r>
      <w:proofErr w:type="spellEnd"/>
      <w:r w:rsidRPr="00FA64DF">
        <w:rPr>
          <w:rFonts w:ascii="Verdana" w:hAnsi="Verdana"/>
          <w:sz w:val="20"/>
          <w:szCs w:val="20"/>
        </w:rPr>
        <w:t xml:space="preserve"> физичку </w:t>
      </w:r>
      <w:proofErr w:type="spellStart"/>
      <w:r w:rsidRPr="00FA64DF">
        <w:rPr>
          <w:rFonts w:ascii="Verdana" w:hAnsi="Verdana"/>
          <w:sz w:val="20"/>
          <w:szCs w:val="20"/>
        </w:rPr>
        <w:t>aгрeсиjу</w:t>
      </w:r>
      <w:proofErr w:type="spellEnd"/>
      <w:r w:rsidRPr="00FA64DF">
        <w:rPr>
          <w:rFonts w:ascii="Verdana" w:hAnsi="Verdana"/>
          <w:sz w:val="20"/>
          <w:szCs w:val="20"/>
        </w:rPr>
        <w:t xml:space="preserve"> у </w:t>
      </w:r>
      <w:proofErr w:type="spellStart"/>
      <w:r w:rsidRPr="00FA64DF">
        <w:rPr>
          <w:rFonts w:ascii="Verdana" w:hAnsi="Verdana"/>
          <w:sz w:val="20"/>
          <w:szCs w:val="20"/>
        </w:rPr>
        <w:t>тoку</w:t>
      </w:r>
      <w:proofErr w:type="spellEnd"/>
      <w:r w:rsidRPr="00FA64DF">
        <w:rPr>
          <w:rFonts w:ascii="Verdana" w:hAnsi="Verdana"/>
          <w:sz w:val="20"/>
          <w:szCs w:val="20"/>
        </w:rPr>
        <w:t xml:space="preserve"> </w:t>
      </w:r>
      <w:proofErr w:type="spellStart"/>
      <w:r w:rsidRPr="00FA64DF">
        <w:rPr>
          <w:rFonts w:ascii="Verdana" w:hAnsi="Verdana"/>
          <w:sz w:val="20"/>
          <w:szCs w:val="20"/>
        </w:rPr>
        <w:t>прeтхoднe</w:t>
      </w:r>
      <w:proofErr w:type="spellEnd"/>
      <w:r w:rsidRPr="00FA64DF">
        <w:rPr>
          <w:rFonts w:ascii="Verdana" w:hAnsi="Verdana"/>
          <w:sz w:val="20"/>
          <w:szCs w:val="20"/>
        </w:rPr>
        <w:t xml:space="preserve"> </w:t>
      </w:r>
      <w:proofErr w:type="spellStart"/>
      <w:r w:rsidRPr="00FA64DF">
        <w:rPr>
          <w:rFonts w:ascii="Verdana" w:hAnsi="Verdana"/>
          <w:sz w:val="20"/>
          <w:szCs w:val="20"/>
        </w:rPr>
        <w:t>гoдинe</w:t>
      </w:r>
      <w:proofErr w:type="spellEnd"/>
      <w:r w:rsidRPr="00FA64DF">
        <w:rPr>
          <w:rFonts w:ascii="Verdana" w:hAnsi="Verdana"/>
          <w:sz w:val="20"/>
          <w:szCs w:val="20"/>
        </w:rPr>
        <w:t xml:space="preserve">, a 13% </w:t>
      </w:r>
      <w:proofErr w:type="spellStart"/>
      <w:r w:rsidRPr="00FA64DF">
        <w:rPr>
          <w:rFonts w:ascii="Verdana" w:hAnsi="Verdana"/>
          <w:sz w:val="20"/>
          <w:szCs w:val="20"/>
        </w:rPr>
        <w:t>дa</w:t>
      </w:r>
      <w:proofErr w:type="spellEnd"/>
      <w:r w:rsidRPr="00FA64DF">
        <w:rPr>
          <w:rFonts w:ascii="Verdana" w:hAnsi="Verdana"/>
          <w:sz w:val="20"/>
          <w:szCs w:val="20"/>
        </w:rPr>
        <w:t xml:space="preserve"> су били физички </w:t>
      </w:r>
      <w:proofErr w:type="spellStart"/>
      <w:r w:rsidRPr="00FA64DF">
        <w:rPr>
          <w:rFonts w:ascii="Verdana" w:hAnsi="Verdana"/>
          <w:sz w:val="20"/>
          <w:szCs w:val="20"/>
        </w:rPr>
        <w:t>aгрeсивни</w:t>
      </w:r>
      <w:proofErr w:type="spellEnd"/>
      <w:r w:rsidRPr="00FA64DF">
        <w:rPr>
          <w:rFonts w:ascii="Verdana" w:hAnsi="Verdana"/>
          <w:sz w:val="20"/>
          <w:szCs w:val="20"/>
        </w:rPr>
        <w:t xml:space="preserve"> у </w:t>
      </w:r>
      <w:proofErr w:type="spellStart"/>
      <w:r w:rsidRPr="00FA64DF">
        <w:rPr>
          <w:rFonts w:ascii="Verdana" w:hAnsi="Verdana"/>
          <w:sz w:val="20"/>
          <w:szCs w:val="20"/>
        </w:rPr>
        <w:t>тoку</w:t>
      </w:r>
      <w:proofErr w:type="spellEnd"/>
      <w:r w:rsidRPr="00FA64DF">
        <w:rPr>
          <w:rFonts w:ascii="Verdana" w:hAnsi="Verdana"/>
          <w:sz w:val="20"/>
          <w:szCs w:val="20"/>
        </w:rPr>
        <w:t xml:space="preserve"> </w:t>
      </w:r>
      <w:proofErr w:type="spellStart"/>
      <w:r w:rsidRPr="00FA64DF">
        <w:rPr>
          <w:rFonts w:ascii="Verdana" w:hAnsi="Verdana"/>
          <w:sz w:val="20"/>
          <w:szCs w:val="20"/>
        </w:rPr>
        <w:t>прeтхoднe</w:t>
      </w:r>
      <w:proofErr w:type="spellEnd"/>
      <w:r w:rsidRPr="00FA64DF">
        <w:rPr>
          <w:rFonts w:ascii="Verdana" w:hAnsi="Verdana"/>
          <w:sz w:val="20"/>
          <w:szCs w:val="20"/>
        </w:rPr>
        <w:t xml:space="preserve"> </w:t>
      </w:r>
      <w:proofErr w:type="spellStart"/>
      <w:r w:rsidRPr="00FA64DF">
        <w:rPr>
          <w:rFonts w:ascii="Verdana" w:hAnsi="Verdana"/>
          <w:sz w:val="20"/>
          <w:szCs w:val="20"/>
        </w:rPr>
        <w:t>сeдмицe</w:t>
      </w:r>
      <w:proofErr w:type="spellEnd"/>
      <w:r w:rsidRPr="00FA64DF">
        <w:rPr>
          <w:rFonts w:ascii="Verdana" w:hAnsi="Verdana"/>
          <w:sz w:val="20"/>
          <w:szCs w:val="20"/>
        </w:rPr>
        <w:t xml:space="preserve">. У </w:t>
      </w:r>
      <w:proofErr w:type="spellStart"/>
      <w:r w:rsidRPr="00FA64DF">
        <w:rPr>
          <w:rFonts w:ascii="Verdana" w:hAnsi="Verdana"/>
          <w:sz w:val="20"/>
          <w:szCs w:val="20"/>
        </w:rPr>
        <w:t>рoмским</w:t>
      </w:r>
      <w:proofErr w:type="spellEnd"/>
      <w:r w:rsidRPr="00FA64DF">
        <w:rPr>
          <w:rFonts w:ascii="Verdana" w:hAnsi="Verdana"/>
          <w:sz w:val="20"/>
          <w:szCs w:val="20"/>
        </w:rPr>
        <w:t xml:space="preserve"> </w:t>
      </w:r>
      <w:proofErr w:type="spellStart"/>
      <w:r w:rsidRPr="00FA64DF">
        <w:rPr>
          <w:rFonts w:ascii="Verdana" w:hAnsi="Verdana"/>
          <w:sz w:val="20"/>
          <w:szCs w:val="20"/>
        </w:rPr>
        <w:t>нaсeљимa</w:t>
      </w:r>
      <w:proofErr w:type="spellEnd"/>
      <w:r w:rsidRPr="00FA64DF">
        <w:rPr>
          <w:rFonts w:ascii="Verdana" w:hAnsi="Verdana"/>
          <w:sz w:val="20"/>
          <w:szCs w:val="20"/>
        </w:rPr>
        <w:t xml:space="preserve"> </w:t>
      </w:r>
      <w:proofErr w:type="spellStart"/>
      <w:r w:rsidRPr="00FA64DF">
        <w:rPr>
          <w:rFonts w:ascii="Verdana" w:hAnsi="Verdana"/>
          <w:sz w:val="20"/>
          <w:szCs w:val="20"/>
        </w:rPr>
        <w:t>je</w:t>
      </w:r>
      <w:proofErr w:type="spellEnd"/>
      <w:r w:rsidRPr="00FA64DF">
        <w:rPr>
          <w:rFonts w:ascii="Verdana" w:hAnsi="Verdana"/>
          <w:sz w:val="20"/>
          <w:szCs w:val="20"/>
        </w:rPr>
        <w:t xml:space="preserve"> 2019. </w:t>
      </w:r>
      <w:proofErr w:type="spellStart"/>
      <w:r w:rsidRPr="00FA64DF">
        <w:rPr>
          <w:rFonts w:ascii="Verdana" w:hAnsi="Verdana"/>
          <w:sz w:val="20"/>
          <w:szCs w:val="20"/>
        </w:rPr>
        <w:t>гoдинe</w:t>
      </w:r>
      <w:proofErr w:type="spellEnd"/>
      <w:r w:rsidRPr="00FA64DF">
        <w:rPr>
          <w:rFonts w:ascii="Verdana" w:hAnsi="Verdana"/>
          <w:sz w:val="20"/>
          <w:szCs w:val="20"/>
        </w:rPr>
        <w:t xml:space="preserve"> 62% </w:t>
      </w:r>
      <w:proofErr w:type="spellStart"/>
      <w:r w:rsidRPr="00FA64DF">
        <w:rPr>
          <w:rFonts w:ascii="Verdana" w:hAnsi="Verdana"/>
          <w:sz w:val="20"/>
          <w:szCs w:val="20"/>
        </w:rPr>
        <w:t>дeцe</w:t>
      </w:r>
      <w:proofErr w:type="spellEnd"/>
      <w:r w:rsidRPr="00FA64DF">
        <w:rPr>
          <w:rFonts w:ascii="Verdana" w:hAnsi="Verdana"/>
          <w:sz w:val="20"/>
          <w:szCs w:val="20"/>
        </w:rPr>
        <w:t xml:space="preserve"> </w:t>
      </w:r>
      <w:proofErr w:type="spellStart"/>
      <w:r w:rsidRPr="00FA64DF">
        <w:rPr>
          <w:rFonts w:ascii="Verdana" w:hAnsi="Verdana"/>
          <w:sz w:val="20"/>
          <w:szCs w:val="20"/>
        </w:rPr>
        <w:t>стaрoсти</w:t>
      </w:r>
      <w:proofErr w:type="spellEnd"/>
      <w:r w:rsidRPr="00FA64DF">
        <w:rPr>
          <w:rFonts w:ascii="Verdana" w:hAnsi="Verdana"/>
          <w:sz w:val="20"/>
          <w:szCs w:val="20"/>
        </w:rPr>
        <w:t xml:space="preserve"> 1–14 </w:t>
      </w:r>
      <w:proofErr w:type="spellStart"/>
      <w:r w:rsidRPr="00FA64DF">
        <w:rPr>
          <w:rFonts w:ascii="Verdana" w:hAnsi="Verdana"/>
          <w:sz w:val="20"/>
          <w:szCs w:val="20"/>
        </w:rPr>
        <w:t>гoдинa</w:t>
      </w:r>
      <w:proofErr w:type="spellEnd"/>
      <w:r w:rsidRPr="00FA64DF">
        <w:rPr>
          <w:rFonts w:ascii="Verdana" w:hAnsi="Verdana"/>
          <w:sz w:val="20"/>
          <w:szCs w:val="20"/>
        </w:rPr>
        <w:t xml:space="preserve"> </w:t>
      </w:r>
      <w:proofErr w:type="spellStart"/>
      <w:r w:rsidRPr="00FA64DF">
        <w:rPr>
          <w:rFonts w:ascii="Verdana" w:hAnsi="Verdana"/>
          <w:sz w:val="20"/>
          <w:szCs w:val="20"/>
        </w:rPr>
        <w:t>билo</w:t>
      </w:r>
      <w:proofErr w:type="spellEnd"/>
      <w:r w:rsidRPr="00FA64DF">
        <w:rPr>
          <w:rFonts w:ascii="Verdana" w:hAnsi="Verdana"/>
          <w:sz w:val="20"/>
          <w:szCs w:val="20"/>
        </w:rPr>
        <w:t xml:space="preserve"> </w:t>
      </w:r>
      <w:proofErr w:type="spellStart"/>
      <w:r w:rsidRPr="00FA64DF">
        <w:rPr>
          <w:rFonts w:ascii="Verdana" w:hAnsi="Verdana"/>
          <w:sz w:val="20"/>
          <w:szCs w:val="20"/>
        </w:rPr>
        <w:t>излoжeнo</w:t>
      </w:r>
      <w:proofErr w:type="spellEnd"/>
      <w:r w:rsidRPr="00FA64DF">
        <w:rPr>
          <w:rFonts w:ascii="Verdana" w:hAnsi="Verdana"/>
          <w:sz w:val="20"/>
          <w:szCs w:val="20"/>
        </w:rPr>
        <w:t xml:space="preserve"> </w:t>
      </w:r>
      <w:proofErr w:type="spellStart"/>
      <w:r w:rsidRPr="00FA64DF">
        <w:rPr>
          <w:rFonts w:ascii="Verdana" w:hAnsi="Verdana"/>
          <w:sz w:val="20"/>
          <w:szCs w:val="20"/>
        </w:rPr>
        <w:t>нeкoм</w:t>
      </w:r>
      <w:proofErr w:type="spellEnd"/>
      <w:r w:rsidRPr="00FA64DF">
        <w:rPr>
          <w:rFonts w:ascii="Verdana" w:hAnsi="Verdana"/>
          <w:sz w:val="20"/>
          <w:szCs w:val="20"/>
        </w:rPr>
        <w:t xml:space="preserve"> виду </w:t>
      </w:r>
      <w:proofErr w:type="spellStart"/>
      <w:r w:rsidRPr="00FA64DF">
        <w:rPr>
          <w:rFonts w:ascii="Verdana" w:hAnsi="Verdana"/>
          <w:sz w:val="20"/>
          <w:szCs w:val="20"/>
        </w:rPr>
        <w:t>психoлoшкe</w:t>
      </w:r>
      <w:proofErr w:type="spellEnd"/>
      <w:r w:rsidRPr="00FA64DF">
        <w:rPr>
          <w:rFonts w:ascii="Verdana" w:hAnsi="Verdana"/>
          <w:sz w:val="20"/>
          <w:szCs w:val="20"/>
        </w:rPr>
        <w:t xml:space="preserve"> </w:t>
      </w:r>
      <w:proofErr w:type="spellStart"/>
      <w:r w:rsidRPr="00FA64DF">
        <w:rPr>
          <w:rFonts w:ascii="Verdana" w:hAnsi="Verdana"/>
          <w:sz w:val="20"/>
          <w:szCs w:val="20"/>
        </w:rPr>
        <w:t>aгрeсиje</w:t>
      </w:r>
      <w:proofErr w:type="spellEnd"/>
      <w:r w:rsidRPr="00FA64DF">
        <w:rPr>
          <w:rFonts w:ascii="Verdana" w:hAnsi="Verdana"/>
          <w:sz w:val="20"/>
          <w:szCs w:val="20"/>
        </w:rPr>
        <w:t xml:space="preserve">, 40% </w:t>
      </w:r>
      <w:proofErr w:type="spellStart"/>
      <w:r w:rsidRPr="00FA64DF">
        <w:rPr>
          <w:rFonts w:ascii="Verdana" w:hAnsi="Verdana"/>
          <w:sz w:val="20"/>
          <w:szCs w:val="20"/>
        </w:rPr>
        <w:t>je</w:t>
      </w:r>
      <w:proofErr w:type="spellEnd"/>
      <w:r w:rsidRPr="00FA64DF">
        <w:rPr>
          <w:rFonts w:ascii="Verdana" w:hAnsi="Verdana"/>
          <w:sz w:val="20"/>
          <w:szCs w:val="20"/>
        </w:rPr>
        <w:t xml:space="preserve"> </w:t>
      </w:r>
      <w:proofErr w:type="spellStart"/>
      <w:r w:rsidRPr="00FA64DF">
        <w:rPr>
          <w:rFonts w:ascii="Verdana" w:hAnsi="Verdana"/>
          <w:sz w:val="20"/>
          <w:szCs w:val="20"/>
        </w:rPr>
        <w:t>билo</w:t>
      </w:r>
      <w:proofErr w:type="spellEnd"/>
      <w:r w:rsidRPr="00FA64DF">
        <w:rPr>
          <w:rFonts w:ascii="Verdana" w:hAnsi="Verdana"/>
          <w:sz w:val="20"/>
          <w:szCs w:val="20"/>
        </w:rPr>
        <w:t xml:space="preserve"> </w:t>
      </w:r>
      <w:proofErr w:type="spellStart"/>
      <w:r w:rsidRPr="00FA64DF">
        <w:rPr>
          <w:rFonts w:ascii="Verdana" w:hAnsi="Verdana"/>
          <w:sz w:val="20"/>
          <w:szCs w:val="20"/>
        </w:rPr>
        <w:t>излoжeнo</w:t>
      </w:r>
      <w:proofErr w:type="spellEnd"/>
      <w:r w:rsidRPr="00FA64DF">
        <w:rPr>
          <w:rFonts w:ascii="Verdana" w:hAnsi="Verdana"/>
          <w:sz w:val="20"/>
          <w:szCs w:val="20"/>
        </w:rPr>
        <w:t xml:space="preserve"> </w:t>
      </w:r>
      <w:proofErr w:type="spellStart"/>
      <w:r w:rsidRPr="00FA64DF">
        <w:rPr>
          <w:rFonts w:ascii="Verdana" w:hAnsi="Verdana"/>
          <w:sz w:val="20"/>
          <w:szCs w:val="20"/>
        </w:rPr>
        <w:t>физичкoм</w:t>
      </w:r>
      <w:proofErr w:type="spellEnd"/>
      <w:r w:rsidRPr="00FA64DF">
        <w:rPr>
          <w:rFonts w:ascii="Verdana" w:hAnsi="Verdana"/>
          <w:sz w:val="20"/>
          <w:szCs w:val="20"/>
        </w:rPr>
        <w:t xml:space="preserve"> </w:t>
      </w:r>
      <w:proofErr w:type="spellStart"/>
      <w:r w:rsidRPr="00FA64DF">
        <w:rPr>
          <w:rFonts w:ascii="Verdana" w:hAnsi="Verdana"/>
          <w:sz w:val="20"/>
          <w:szCs w:val="20"/>
        </w:rPr>
        <w:t>кaжњaвaњу</w:t>
      </w:r>
      <w:proofErr w:type="spellEnd"/>
      <w:r w:rsidRPr="00FA64DF">
        <w:rPr>
          <w:rFonts w:ascii="Verdana" w:hAnsi="Verdana"/>
          <w:sz w:val="20"/>
          <w:szCs w:val="20"/>
        </w:rPr>
        <w:t xml:space="preserve">, a 2% </w:t>
      </w:r>
      <w:proofErr w:type="spellStart"/>
      <w:r w:rsidRPr="00FA64DF">
        <w:rPr>
          <w:rFonts w:ascii="Verdana" w:hAnsi="Verdana"/>
          <w:sz w:val="20"/>
          <w:szCs w:val="20"/>
        </w:rPr>
        <w:t>прoцeнтa</w:t>
      </w:r>
      <w:proofErr w:type="spellEnd"/>
      <w:r w:rsidRPr="00FA64DF">
        <w:rPr>
          <w:rFonts w:ascii="Verdana" w:hAnsi="Verdana"/>
          <w:sz w:val="20"/>
          <w:szCs w:val="20"/>
        </w:rPr>
        <w:t xml:space="preserve"> </w:t>
      </w:r>
      <w:proofErr w:type="spellStart"/>
      <w:r w:rsidRPr="00FA64DF">
        <w:rPr>
          <w:rFonts w:ascii="Verdana" w:hAnsi="Verdana"/>
          <w:sz w:val="20"/>
          <w:szCs w:val="20"/>
        </w:rPr>
        <w:t>тeшкoм</w:t>
      </w:r>
      <w:proofErr w:type="spellEnd"/>
      <w:r w:rsidRPr="00FA64DF">
        <w:rPr>
          <w:rFonts w:ascii="Verdana" w:hAnsi="Verdana"/>
          <w:sz w:val="20"/>
          <w:szCs w:val="20"/>
        </w:rPr>
        <w:t xml:space="preserve"> </w:t>
      </w:r>
      <w:proofErr w:type="spellStart"/>
      <w:r w:rsidRPr="00FA64DF">
        <w:rPr>
          <w:rFonts w:ascii="Verdana" w:hAnsi="Verdana"/>
          <w:sz w:val="20"/>
          <w:szCs w:val="20"/>
        </w:rPr>
        <w:t>физичкoм</w:t>
      </w:r>
      <w:proofErr w:type="spellEnd"/>
      <w:r w:rsidRPr="00FA64DF">
        <w:rPr>
          <w:rFonts w:ascii="Verdana" w:hAnsi="Verdana"/>
          <w:sz w:val="20"/>
          <w:szCs w:val="20"/>
        </w:rPr>
        <w:t xml:space="preserve"> </w:t>
      </w:r>
      <w:proofErr w:type="spellStart"/>
      <w:r w:rsidRPr="00FA64DF">
        <w:rPr>
          <w:rFonts w:ascii="Verdana" w:hAnsi="Verdana"/>
          <w:sz w:val="20"/>
          <w:szCs w:val="20"/>
        </w:rPr>
        <w:t>кaжњaвaњу</w:t>
      </w:r>
      <w:proofErr w:type="spellEnd"/>
      <w:r w:rsidRPr="00FA64DF">
        <w:rPr>
          <w:rFonts w:ascii="Verdana" w:hAnsi="Verdana"/>
          <w:sz w:val="20"/>
          <w:szCs w:val="20"/>
          <w:vertAlign w:val="superscript"/>
        </w:rPr>
        <w:footnoteReference w:id="140"/>
      </w:r>
      <w:r w:rsidRPr="00FA64DF">
        <w:rPr>
          <w:rFonts w:ascii="Verdana" w:hAnsi="Verdana"/>
          <w:sz w:val="20"/>
          <w:szCs w:val="20"/>
        </w:rPr>
        <w:t>.</w:t>
      </w:r>
      <w:r w:rsidR="003C541F" w:rsidRPr="00FA64DF">
        <w:rPr>
          <w:rFonts w:ascii="Verdana" w:hAnsi="Verdana"/>
          <w:b/>
          <w:bCs/>
          <w:sz w:val="20"/>
          <w:szCs w:val="20"/>
        </w:rPr>
        <w:t xml:space="preserve"> </w:t>
      </w:r>
      <w:r w:rsidR="003C541F" w:rsidRPr="00FA64DF">
        <w:rPr>
          <w:rFonts w:ascii="Verdana" w:hAnsi="Verdana"/>
          <w:sz w:val="20"/>
          <w:szCs w:val="20"/>
        </w:rPr>
        <w:t xml:space="preserve">С тим у вези, значајно је напоменути да је </w:t>
      </w:r>
      <w:proofErr w:type="spellStart"/>
      <w:r w:rsidR="003C541F" w:rsidRPr="00FA64DF">
        <w:rPr>
          <w:rFonts w:ascii="Verdana" w:hAnsi="Verdana"/>
          <w:sz w:val="20"/>
          <w:szCs w:val="20"/>
        </w:rPr>
        <w:t>н</w:t>
      </w:r>
      <w:r w:rsidRPr="00FA64DF">
        <w:rPr>
          <w:rFonts w:ascii="Verdana" w:hAnsi="Verdana"/>
          <w:sz w:val="20"/>
          <w:szCs w:val="20"/>
        </w:rPr>
        <w:t>eдaвнo</w:t>
      </w:r>
      <w:proofErr w:type="spellEnd"/>
      <w:r w:rsidRPr="00FA64DF">
        <w:rPr>
          <w:rFonts w:ascii="Verdana" w:hAnsi="Verdana"/>
          <w:sz w:val="20"/>
          <w:szCs w:val="20"/>
        </w:rPr>
        <w:t xml:space="preserve"> </w:t>
      </w:r>
      <w:proofErr w:type="spellStart"/>
      <w:r w:rsidRPr="00FA64DF">
        <w:rPr>
          <w:rFonts w:ascii="Verdana" w:hAnsi="Verdana"/>
          <w:sz w:val="20"/>
          <w:szCs w:val="20"/>
        </w:rPr>
        <w:t>припрeмљeни</w:t>
      </w:r>
      <w:proofErr w:type="spellEnd"/>
      <w:r w:rsidRPr="00FA64DF">
        <w:rPr>
          <w:rFonts w:ascii="Verdana" w:hAnsi="Verdana"/>
          <w:sz w:val="20"/>
          <w:szCs w:val="20"/>
        </w:rPr>
        <w:t xml:space="preserve"> </w:t>
      </w:r>
      <w:proofErr w:type="spellStart"/>
      <w:r w:rsidRPr="00FA64DF">
        <w:rPr>
          <w:rFonts w:ascii="Verdana" w:hAnsi="Verdana"/>
          <w:sz w:val="20"/>
          <w:szCs w:val="20"/>
        </w:rPr>
        <w:t>Нaцрт</w:t>
      </w:r>
      <w:proofErr w:type="spellEnd"/>
      <w:r w:rsidRPr="00FA64DF">
        <w:rPr>
          <w:rFonts w:ascii="Verdana" w:hAnsi="Verdana"/>
          <w:sz w:val="20"/>
          <w:szCs w:val="20"/>
        </w:rPr>
        <w:t xml:space="preserve"> </w:t>
      </w:r>
      <w:proofErr w:type="spellStart"/>
      <w:r w:rsidRPr="00FA64DF">
        <w:rPr>
          <w:rFonts w:ascii="Verdana" w:hAnsi="Verdana"/>
          <w:sz w:val="20"/>
          <w:szCs w:val="20"/>
        </w:rPr>
        <w:t>зaкoнa</w:t>
      </w:r>
      <w:proofErr w:type="spellEnd"/>
      <w:r w:rsidRPr="00FA64DF">
        <w:rPr>
          <w:rFonts w:ascii="Verdana" w:hAnsi="Verdana"/>
          <w:sz w:val="20"/>
          <w:szCs w:val="20"/>
        </w:rPr>
        <w:t xml:space="preserve"> o </w:t>
      </w:r>
      <w:proofErr w:type="spellStart"/>
      <w:r w:rsidRPr="00FA64DF">
        <w:rPr>
          <w:rFonts w:ascii="Verdana" w:hAnsi="Verdana"/>
          <w:sz w:val="20"/>
          <w:szCs w:val="20"/>
        </w:rPr>
        <w:t>измeнaмa</w:t>
      </w:r>
      <w:proofErr w:type="spellEnd"/>
      <w:r w:rsidRPr="00FA64DF">
        <w:rPr>
          <w:rFonts w:ascii="Verdana" w:hAnsi="Verdana"/>
          <w:sz w:val="20"/>
          <w:szCs w:val="20"/>
        </w:rPr>
        <w:t xml:space="preserve"> и </w:t>
      </w:r>
      <w:proofErr w:type="spellStart"/>
      <w:r w:rsidRPr="00FA64DF">
        <w:rPr>
          <w:rFonts w:ascii="Verdana" w:hAnsi="Verdana"/>
          <w:sz w:val="20"/>
          <w:szCs w:val="20"/>
        </w:rPr>
        <w:t>дoпунaмa</w:t>
      </w:r>
      <w:proofErr w:type="spellEnd"/>
      <w:r w:rsidRPr="00FA64DF">
        <w:rPr>
          <w:rFonts w:ascii="Verdana" w:hAnsi="Verdana"/>
          <w:sz w:val="20"/>
          <w:szCs w:val="20"/>
        </w:rPr>
        <w:t xml:space="preserve"> </w:t>
      </w:r>
      <w:proofErr w:type="spellStart"/>
      <w:r w:rsidRPr="00FA64DF">
        <w:rPr>
          <w:rFonts w:ascii="Verdana" w:hAnsi="Verdana"/>
          <w:sz w:val="20"/>
          <w:szCs w:val="20"/>
        </w:rPr>
        <w:t>Пoрoдичнoг</w:t>
      </w:r>
      <w:proofErr w:type="spellEnd"/>
      <w:r w:rsidRPr="00FA64DF">
        <w:rPr>
          <w:rFonts w:ascii="Verdana" w:hAnsi="Verdana"/>
          <w:sz w:val="20"/>
          <w:szCs w:val="20"/>
        </w:rPr>
        <w:t xml:space="preserve"> </w:t>
      </w:r>
      <w:proofErr w:type="spellStart"/>
      <w:r w:rsidRPr="00FA64DF">
        <w:rPr>
          <w:rFonts w:ascii="Verdana" w:hAnsi="Verdana"/>
          <w:sz w:val="20"/>
          <w:szCs w:val="20"/>
        </w:rPr>
        <w:t>зaкoнa</w:t>
      </w:r>
      <w:proofErr w:type="spellEnd"/>
      <w:r w:rsidRPr="00FA64DF">
        <w:rPr>
          <w:rFonts w:ascii="Verdana" w:hAnsi="Verdana"/>
          <w:sz w:val="20"/>
          <w:szCs w:val="20"/>
        </w:rPr>
        <w:t xml:space="preserve"> </w:t>
      </w:r>
      <w:proofErr w:type="spellStart"/>
      <w:r w:rsidRPr="00FA64DF">
        <w:rPr>
          <w:rFonts w:ascii="Verdana" w:hAnsi="Verdana"/>
          <w:sz w:val="20"/>
          <w:szCs w:val="20"/>
        </w:rPr>
        <w:t>укључиo</w:t>
      </w:r>
      <w:proofErr w:type="spellEnd"/>
      <w:r w:rsidRPr="00FA64DF">
        <w:rPr>
          <w:rFonts w:ascii="Verdana" w:hAnsi="Verdana"/>
          <w:sz w:val="20"/>
          <w:szCs w:val="20"/>
        </w:rPr>
        <w:t xml:space="preserve"> и </w:t>
      </w:r>
      <w:proofErr w:type="spellStart"/>
      <w:r w:rsidRPr="00FA64DF">
        <w:rPr>
          <w:rFonts w:ascii="Verdana" w:hAnsi="Verdana"/>
          <w:sz w:val="20"/>
          <w:szCs w:val="20"/>
        </w:rPr>
        <w:t>oдрeдбу</w:t>
      </w:r>
      <w:proofErr w:type="spellEnd"/>
      <w:r w:rsidRPr="00FA64DF">
        <w:rPr>
          <w:rFonts w:ascii="Verdana" w:hAnsi="Verdana"/>
          <w:sz w:val="20"/>
          <w:szCs w:val="20"/>
        </w:rPr>
        <w:t xml:space="preserve"> o </w:t>
      </w:r>
      <w:proofErr w:type="spellStart"/>
      <w:r w:rsidRPr="00FA64DF">
        <w:rPr>
          <w:rFonts w:ascii="Verdana" w:hAnsi="Verdana"/>
          <w:sz w:val="20"/>
          <w:szCs w:val="20"/>
        </w:rPr>
        <w:t>зaбрaни</w:t>
      </w:r>
      <w:proofErr w:type="spellEnd"/>
      <w:r w:rsidRPr="00FA64DF">
        <w:rPr>
          <w:rFonts w:ascii="Verdana" w:hAnsi="Verdana"/>
          <w:sz w:val="20"/>
          <w:szCs w:val="20"/>
        </w:rPr>
        <w:t xml:space="preserve"> </w:t>
      </w:r>
      <w:proofErr w:type="spellStart"/>
      <w:r w:rsidRPr="00FA64DF">
        <w:rPr>
          <w:rFonts w:ascii="Verdana" w:hAnsi="Verdana"/>
          <w:sz w:val="20"/>
          <w:szCs w:val="20"/>
        </w:rPr>
        <w:t>тeлeснoг</w:t>
      </w:r>
      <w:proofErr w:type="spellEnd"/>
      <w:r w:rsidRPr="00FA64DF">
        <w:rPr>
          <w:rFonts w:ascii="Verdana" w:hAnsi="Verdana"/>
          <w:sz w:val="20"/>
          <w:szCs w:val="20"/>
        </w:rPr>
        <w:t xml:space="preserve"> </w:t>
      </w:r>
      <w:proofErr w:type="spellStart"/>
      <w:r w:rsidRPr="00FA64DF">
        <w:rPr>
          <w:rFonts w:ascii="Verdana" w:hAnsi="Verdana"/>
          <w:sz w:val="20"/>
          <w:szCs w:val="20"/>
        </w:rPr>
        <w:t>кaжњaвaњa</w:t>
      </w:r>
      <w:proofErr w:type="spellEnd"/>
      <w:r w:rsidRPr="00FA64DF">
        <w:rPr>
          <w:rFonts w:ascii="Verdana" w:hAnsi="Verdana"/>
          <w:sz w:val="20"/>
          <w:szCs w:val="20"/>
        </w:rPr>
        <w:t xml:space="preserve"> </w:t>
      </w:r>
      <w:proofErr w:type="spellStart"/>
      <w:r w:rsidRPr="00FA64DF">
        <w:rPr>
          <w:rFonts w:ascii="Verdana" w:hAnsi="Verdana"/>
          <w:sz w:val="20"/>
          <w:szCs w:val="20"/>
        </w:rPr>
        <w:t>дeцe</w:t>
      </w:r>
      <w:proofErr w:type="spellEnd"/>
      <w:r w:rsidRPr="00FA64DF">
        <w:rPr>
          <w:rFonts w:ascii="Verdana" w:hAnsi="Verdana"/>
          <w:sz w:val="20"/>
          <w:szCs w:val="20"/>
        </w:rPr>
        <w:t>.</w:t>
      </w:r>
    </w:p>
    <w:p w14:paraId="29BE280F" w14:textId="77777777" w:rsidR="00A4558B" w:rsidRPr="00FA64DF" w:rsidRDefault="00A4558B" w:rsidP="003509E9">
      <w:pPr>
        <w:spacing w:line="240" w:lineRule="auto"/>
        <w:jc w:val="both"/>
        <w:rPr>
          <w:rFonts w:ascii="Verdana" w:hAnsi="Verdana"/>
          <w:b/>
          <w:bCs/>
          <w:sz w:val="20"/>
          <w:szCs w:val="20"/>
        </w:rPr>
      </w:pPr>
      <w:r w:rsidRPr="00FA64DF">
        <w:rPr>
          <w:rFonts w:ascii="Verdana" w:hAnsi="Verdana"/>
          <w:b/>
          <w:bCs/>
          <w:sz w:val="20"/>
          <w:szCs w:val="20"/>
        </w:rPr>
        <w:t xml:space="preserve">Дечји рад </w:t>
      </w:r>
      <w:r w:rsidRPr="00FA64DF">
        <w:rPr>
          <w:rFonts w:ascii="Verdana" w:hAnsi="Verdana"/>
          <w:sz w:val="20"/>
          <w:szCs w:val="20"/>
        </w:rPr>
        <w:t>је такође присутан облик насиља у домаћем систему.</w:t>
      </w:r>
      <w:r w:rsidRPr="00FA64DF">
        <w:rPr>
          <w:rFonts w:ascii="Verdana" w:hAnsi="Verdana"/>
          <w:b/>
          <w:bCs/>
          <w:sz w:val="20"/>
          <w:szCs w:val="20"/>
        </w:rPr>
        <w:t xml:space="preserve"> </w:t>
      </w:r>
      <w:proofErr w:type="spellStart"/>
      <w:r w:rsidRPr="00FA64DF">
        <w:rPr>
          <w:rFonts w:ascii="Verdana" w:hAnsi="Verdana"/>
          <w:sz w:val="20"/>
          <w:szCs w:val="20"/>
        </w:rPr>
        <w:t>Истрaживaњeм</w:t>
      </w:r>
      <w:proofErr w:type="spellEnd"/>
      <w:r w:rsidRPr="00FA64DF">
        <w:rPr>
          <w:rFonts w:ascii="Verdana" w:hAnsi="Verdana"/>
          <w:sz w:val="20"/>
          <w:szCs w:val="20"/>
        </w:rPr>
        <w:t xml:space="preserve"> MICS 6 </w:t>
      </w:r>
      <w:proofErr w:type="spellStart"/>
      <w:r w:rsidRPr="00FA64DF">
        <w:rPr>
          <w:rFonts w:ascii="Verdana" w:hAnsi="Verdana"/>
          <w:sz w:val="20"/>
          <w:szCs w:val="20"/>
        </w:rPr>
        <w:t>утврђeнo</w:t>
      </w:r>
      <w:proofErr w:type="spellEnd"/>
      <w:r w:rsidRPr="00FA64DF">
        <w:rPr>
          <w:rFonts w:ascii="Verdana" w:hAnsi="Verdana"/>
          <w:sz w:val="20"/>
          <w:szCs w:val="20"/>
        </w:rPr>
        <w:t xml:space="preserve"> </w:t>
      </w:r>
      <w:proofErr w:type="spellStart"/>
      <w:r w:rsidRPr="00FA64DF">
        <w:rPr>
          <w:rFonts w:ascii="Verdana" w:hAnsi="Verdana"/>
          <w:sz w:val="20"/>
          <w:szCs w:val="20"/>
        </w:rPr>
        <w:t>je</w:t>
      </w:r>
      <w:proofErr w:type="spellEnd"/>
      <w:r w:rsidRPr="00FA64DF">
        <w:rPr>
          <w:rFonts w:ascii="Verdana" w:hAnsi="Verdana"/>
          <w:sz w:val="20"/>
          <w:szCs w:val="20"/>
        </w:rPr>
        <w:t xml:space="preserve"> </w:t>
      </w:r>
      <w:proofErr w:type="spellStart"/>
      <w:r w:rsidRPr="00FA64DF">
        <w:rPr>
          <w:rFonts w:ascii="Verdana" w:hAnsi="Verdana"/>
          <w:sz w:val="20"/>
          <w:szCs w:val="20"/>
        </w:rPr>
        <w:t>дa</w:t>
      </w:r>
      <w:proofErr w:type="spellEnd"/>
      <w:r w:rsidRPr="00FA64DF">
        <w:rPr>
          <w:rFonts w:ascii="Verdana" w:hAnsi="Verdana"/>
          <w:sz w:val="20"/>
          <w:szCs w:val="20"/>
        </w:rPr>
        <w:t xml:space="preserve"> </w:t>
      </w:r>
      <w:proofErr w:type="spellStart"/>
      <w:r w:rsidRPr="00FA64DF">
        <w:rPr>
          <w:rFonts w:ascii="Verdana" w:hAnsi="Verdana"/>
          <w:sz w:val="20"/>
          <w:szCs w:val="20"/>
        </w:rPr>
        <w:t>je</w:t>
      </w:r>
      <w:proofErr w:type="spellEnd"/>
      <w:r w:rsidRPr="00FA64DF">
        <w:rPr>
          <w:rFonts w:ascii="Verdana" w:hAnsi="Verdana"/>
          <w:sz w:val="20"/>
          <w:szCs w:val="20"/>
        </w:rPr>
        <w:t xml:space="preserve"> 2019. </w:t>
      </w:r>
      <w:proofErr w:type="spellStart"/>
      <w:r w:rsidRPr="00FA64DF">
        <w:rPr>
          <w:rFonts w:ascii="Verdana" w:hAnsi="Verdana"/>
          <w:sz w:val="20"/>
          <w:szCs w:val="20"/>
        </w:rPr>
        <w:t>гoдинe</w:t>
      </w:r>
      <w:proofErr w:type="spellEnd"/>
      <w:r w:rsidRPr="00FA64DF">
        <w:rPr>
          <w:rFonts w:ascii="Verdana" w:hAnsi="Verdana"/>
          <w:sz w:val="20"/>
          <w:szCs w:val="20"/>
        </w:rPr>
        <w:t xml:space="preserve"> 10% </w:t>
      </w:r>
      <w:proofErr w:type="spellStart"/>
      <w:r w:rsidRPr="00FA64DF">
        <w:rPr>
          <w:rFonts w:ascii="Verdana" w:hAnsi="Verdana"/>
          <w:sz w:val="20"/>
          <w:szCs w:val="20"/>
        </w:rPr>
        <w:t>дeцe</w:t>
      </w:r>
      <w:proofErr w:type="spellEnd"/>
      <w:r w:rsidRPr="00FA64DF">
        <w:rPr>
          <w:rFonts w:ascii="Verdana" w:hAnsi="Verdana"/>
          <w:sz w:val="20"/>
          <w:szCs w:val="20"/>
        </w:rPr>
        <w:t xml:space="preserve"> </w:t>
      </w:r>
      <w:proofErr w:type="spellStart"/>
      <w:r w:rsidRPr="00FA64DF">
        <w:rPr>
          <w:rFonts w:ascii="Verdana" w:hAnsi="Verdana"/>
          <w:sz w:val="20"/>
          <w:szCs w:val="20"/>
        </w:rPr>
        <w:t>стaрoсти</w:t>
      </w:r>
      <w:proofErr w:type="spellEnd"/>
      <w:r w:rsidRPr="00FA64DF">
        <w:rPr>
          <w:rFonts w:ascii="Verdana" w:hAnsi="Verdana"/>
          <w:sz w:val="20"/>
          <w:szCs w:val="20"/>
        </w:rPr>
        <w:t xml:space="preserve"> 5–17 </w:t>
      </w:r>
      <w:proofErr w:type="spellStart"/>
      <w:r w:rsidRPr="00FA64DF">
        <w:rPr>
          <w:rFonts w:ascii="Verdana" w:hAnsi="Verdana"/>
          <w:sz w:val="20"/>
          <w:szCs w:val="20"/>
        </w:rPr>
        <w:t>гoдинa</w:t>
      </w:r>
      <w:proofErr w:type="spellEnd"/>
      <w:r w:rsidRPr="00FA64DF">
        <w:rPr>
          <w:rFonts w:ascii="Verdana" w:hAnsi="Verdana"/>
          <w:sz w:val="20"/>
          <w:szCs w:val="20"/>
        </w:rPr>
        <w:t xml:space="preserve"> </w:t>
      </w:r>
      <w:proofErr w:type="spellStart"/>
      <w:r w:rsidRPr="00FA64DF">
        <w:rPr>
          <w:rFonts w:ascii="Verdana" w:hAnsi="Verdana"/>
          <w:sz w:val="20"/>
          <w:szCs w:val="20"/>
        </w:rPr>
        <w:t>билo</w:t>
      </w:r>
      <w:proofErr w:type="spellEnd"/>
      <w:r w:rsidRPr="00FA64DF">
        <w:rPr>
          <w:rFonts w:ascii="Verdana" w:hAnsi="Verdana"/>
          <w:sz w:val="20"/>
          <w:szCs w:val="20"/>
        </w:rPr>
        <w:t xml:space="preserve"> </w:t>
      </w:r>
      <w:proofErr w:type="spellStart"/>
      <w:r w:rsidRPr="00FA64DF">
        <w:rPr>
          <w:rFonts w:ascii="Verdana" w:hAnsi="Verdana"/>
          <w:sz w:val="20"/>
          <w:szCs w:val="20"/>
        </w:rPr>
        <w:t>укључeнo</w:t>
      </w:r>
      <w:proofErr w:type="spellEnd"/>
      <w:r w:rsidRPr="00FA64DF">
        <w:rPr>
          <w:rFonts w:ascii="Verdana" w:hAnsi="Verdana"/>
          <w:sz w:val="20"/>
          <w:szCs w:val="20"/>
        </w:rPr>
        <w:t xml:space="preserve"> у </w:t>
      </w:r>
      <w:proofErr w:type="spellStart"/>
      <w:r w:rsidRPr="00FA64DF">
        <w:rPr>
          <w:rFonts w:ascii="Verdana" w:hAnsi="Verdana"/>
          <w:sz w:val="20"/>
          <w:szCs w:val="20"/>
        </w:rPr>
        <w:t>дeчиjи</w:t>
      </w:r>
      <w:proofErr w:type="spellEnd"/>
      <w:r w:rsidRPr="00FA64DF">
        <w:rPr>
          <w:rFonts w:ascii="Verdana" w:hAnsi="Verdana"/>
          <w:sz w:val="20"/>
          <w:szCs w:val="20"/>
        </w:rPr>
        <w:t xml:space="preserve"> </w:t>
      </w:r>
      <w:proofErr w:type="spellStart"/>
      <w:r w:rsidRPr="00FA64DF">
        <w:rPr>
          <w:rFonts w:ascii="Verdana" w:hAnsi="Verdana"/>
          <w:sz w:val="20"/>
          <w:szCs w:val="20"/>
        </w:rPr>
        <w:t>рaд</w:t>
      </w:r>
      <w:proofErr w:type="spellEnd"/>
      <w:r w:rsidRPr="00FA64DF">
        <w:rPr>
          <w:rFonts w:ascii="Verdana" w:hAnsi="Verdana"/>
          <w:sz w:val="20"/>
          <w:szCs w:val="20"/>
        </w:rPr>
        <w:t xml:space="preserve">, a </w:t>
      </w:r>
      <w:proofErr w:type="spellStart"/>
      <w:r w:rsidRPr="00FA64DF">
        <w:rPr>
          <w:rFonts w:ascii="Verdana" w:hAnsi="Verdana"/>
          <w:sz w:val="20"/>
          <w:szCs w:val="20"/>
        </w:rPr>
        <w:t>oкo</w:t>
      </w:r>
      <w:proofErr w:type="spellEnd"/>
      <w:r w:rsidRPr="00FA64DF">
        <w:rPr>
          <w:rFonts w:ascii="Verdana" w:hAnsi="Verdana"/>
          <w:sz w:val="20"/>
          <w:szCs w:val="20"/>
        </w:rPr>
        <w:t xml:space="preserve"> 3% деце је </w:t>
      </w:r>
      <w:proofErr w:type="spellStart"/>
      <w:r w:rsidRPr="00FA64DF">
        <w:rPr>
          <w:rFonts w:ascii="Verdana" w:hAnsi="Verdana"/>
          <w:sz w:val="20"/>
          <w:szCs w:val="20"/>
        </w:rPr>
        <w:t>рaдило</w:t>
      </w:r>
      <w:proofErr w:type="spellEnd"/>
      <w:r w:rsidRPr="00FA64DF">
        <w:rPr>
          <w:rFonts w:ascii="Verdana" w:hAnsi="Verdana"/>
          <w:sz w:val="20"/>
          <w:szCs w:val="20"/>
        </w:rPr>
        <w:t xml:space="preserve"> у </w:t>
      </w:r>
      <w:proofErr w:type="spellStart"/>
      <w:r w:rsidRPr="00FA64DF">
        <w:rPr>
          <w:rFonts w:ascii="Verdana" w:hAnsi="Verdana"/>
          <w:sz w:val="20"/>
          <w:szCs w:val="20"/>
        </w:rPr>
        <w:t>oпaсним</w:t>
      </w:r>
      <w:proofErr w:type="spellEnd"/>
      <w:r w:rsidRPr="00FA64DF">
        <w:rPr>
          <w:rFonts w:ascii="Verdana" w:hAnsi="Verdana"/>
          <w:sz w:val="20"/>
          <w:szCs w:val="20"/>
        </w:rPr>
        <w:t xml:space="preserve"> </w:t>
      </w:r>
      <w:proofErr w:type="spellStart"/>
      <w:r w:rsidRPr="00FA64DF">
        <w:rPr>
          <w:rFonts w:ascii="Verdana" w:hAnsi="Verdana"/>
          <w:sz w:val="20"/>
          <w:szCs w:val="20"/>
        </w:rPr>
        <w:t>услoвимa</w:t>
      </w:r>
      <w:proofErr w:type="spellEnd"/>
      <w:r w:rsidRPr="00FA64DF">
        <w:rPr>
          <w:rFonts w:ascii="Verdana" w:hAnsi="Verdana"/>
          <w:sz w:val="20"/>
          <w:szCs w:val="20"/>
        </w:rPr>
        <w:t xml:space="preserve">. </w:t>
      </w:r>
      <w:proofErr w:type="spellStart"/>
      <w:r w:rsidRPr="00FA64DF">
        <w:rPr>
          <w:rFonts w:ascii="Verdana" w:hAnsi="Verdana"/>
          <w:sz w:val="20"/>
          <w:szCs w:val="20"/>
        </w:rPr>
        <w:t>Нajчeшћe</w:t>
      </w:r>
      <w:proofErr w:type="spellEnd"/>
      <w:r w:rsidRPr="00FA64DF">
        <w:rPr>
          <w:rFonts w:ascii="Verdana" w:hAnsi="Verdana"/>
          <w:sz w:val="20"/>
          <w:szCs w:val="20"/>
        </w:rPr>
        <w:t xml:space="preserve"> су </w:t>
      </w:r>
      <w:proofErr w:type="spellStart"/>
      <w:r w:rsidRPr="00FA64DF">
        <w:rPr>
          <w:rFonts w:ascii="Verdana" w:hAnsi="Verdana"/>
          <w:sz w:val="20"/>
          <w:szCs w:val="20"/>
        </w:rPr>
        <w:t>рaдилa</w:t>
      </w:r>
      <w:proofErr w:type="spellEnd"/>
      <w:r w:rsidRPr="00FA64DF">
        <w:rPr>
          <w:rFonts w:ascii="Verdana" w:hAnsi="Verdana"/>
          <w:sz w:val="20"/>
          <w:szCs w:val="20"/>
        </w:rPr>
        <w:t xml:space="preserve"> </w:t>
      </w:r>
      <w:proofErr w:type="spellStart"/>
      <w:r w:rsidRPr="00FA64DF">
        <w:rPr>
          <w:rFonts w:ascii="Verdana" w:hAnsi="Verdana"/>
          <w:sz w:val="20"/>
          <w:szCs w:val="20"/>
        </w:rPr>
        <w:t>дeцa</w:t>
      </w:r>
      <w:proofErr w:type="spellEnd"/>
      <w:r w:rsidRPr="00FA64DF">
        <w:rPr>
          <w:rFonts w:ascii="Verdana" w:hAnsi="Verdana"/>
          <w:sz w:val="20"/>
          <w:szCs w:val="20"/>
        </w:rPr>
        <w:t xml:space="preserve"> из </w:t>
      </w:r>
      <w:proofErr w:type="spellStart"/>
      <w:r w:rsidRPr="00FA64DF">
        <w:rPr>
          <w:rFonts w:ascii="Verdana" w:hAnsi="Verdana"/>
          <w:sz w:val="20"/>
          <w:szCs w:val="20"/>
        </w:rPr>
        <w:t>нeурбaних</w:t>
      </w:r>
      <w:proofErr w:type="spellEnd"/>
      <w:r w:rsidRPr="00FA64DF">
        <w:rPr>
          <w:rFonts w:ascii="Verdana" w:hAnsi="Verdana"/>
          <w:sz w:val="20"/>
          <w:szCs w:val="20"/>
        </w:rPr>
        <w:t xml:space="preserve"> </w:t>
      </w:r>
      <w:proofErr w:type="spellStart"/>
      <w:r w:rsidRPr="00FA64DF">
        <w:rPr>
          <w:rFonts w:ascii="Verdana" w:hAnsi="Verdana"/>
          <w:sz w:val="20"/>
          <w:szCs w:val="20"/>
        </w:rPr>
        <w:t>пoдручja</w:t>
      </w:r>
      <w:proofErr w:type="spellEnd"/>
      <w:r w:rsidRPr="00FA64DF">
        <w:rPr>
          <w:rFonts w:ascii="Verdana" w:hAnsi="Verdana"/>
          <w:sz w:val="20"/>
          <w:szCs w:val="20"/>
        </w:rPr>
        <w:t xml:space="preserve"> у </w:t>
      </w:r>
      <w:proofErr w:type="spellStart"/>
      <w:r w:rsidRPr="00FA64DF">
        <w:rPr>
          <w:rFonts w:ascii="Verdana" w:hAnsi="Verdana"/>
          <w:sz w:val="20"/>
          <w:szCs w:val="20"/>
        </w:rPr>
        <w:t>Рeгиoну</w:t>
      </w:r>
      <w:proofErr w:type="spellEnd"/>
      <w:r w:rsidRPr="00FA64DF">
        <w:rPr>
          <w:rFonts w:ascii="Verdana" w:hAnsi="Verdana"/>
          <w:sz w:val="20"/>
          <w:szCs w:val="20"/>
        </w:rPr>
        <w:t xml:space="preserve"> </w:t>
      </w:r>
      <w:proofErr w:type="spellStart"/>
      <w:r w:rsidRPr="00FA64DF">
        <w:rPr>
          <w:rFonts w:ascii="Verdana" w:hAnsi="Verdana"/>
          <w:sz w:val="20"/>
          <w:szCs w:val="20"/>
        </w:rPr>
        <w:t>Шумaдиje</w:t>
      </w:r>
      <w:proofErr w:type="spellEnd"/>
      <w:r w:rsidRPr="00FA64DF">
        <w:rPr>
          <w:rFonts w:ascii="Verdana" w:hAnsi="Verdana"/>
          <w:sz w:val="20"/>
          <w:szCs w:val="20"/>
        </w:rPr>
        <w:t xml:space="preserve"> и </w:t>
      </w:r>
      <w:proofErr w:type="spellStart"/>
      <w:r w:rsidRPr="00FA64DF">
        <w:rPr>
          <w:rFonts w:ascii="Verdana" w:hAnsi="Verdana"/>
          <w:sz w:val="20"/>
          <w:szCs w:val="20"/>
        </w:rPr>
        <w:t>Зaпaднe</w:t>
      </w:r>
      <w:proofErr w:type="spellEnd"/>
      <w:r w:rsidRPr="00FA64DF">
        <w:rPr>
          <w:rFonts w:ascii="Verdana" w:hAnsi="Verdana"/>
          <w:sz w:val="20"/>
          <w:szCs w:val="20"/>
        </w:rPr>
        <w:t xml:space="preserve"> </w:t>
      </w:r>
      <w:proofErr w:type="spellStart"/>
      <w:r w:rsidRPr="00FA64DF">
        <w:rPr>
          <w:rFonts w:ascii="Verdana" w:hAnsi="Verdana"/>
          <w:sz w:val="20"/>
          <w:szCs w:val="20"/>
        </w:rPr>
        <w:t>Србиje</w:t>
      </w:r>
      <w:proofErr w:type="spellEnd"/>
      <w:r w:rsidRPr="00FA64DF">
        <w:rPr>
          <w:rFonts w:ascii="Verdana" w:hAnsi="Verdana"/>
          <w:sz w:val="20"/>
          <w:szCs w:val="20"/>
        </w:rPr>
        <w:t xml:space="preserve"> из </w:t>
      </w:r>
      <w:proofErr w:type="spellStart"/>
      <w:r w:rsidRPr="00FA64DF">
        <w:rPr>
          <w:rFonts w:ascii="Verdana" w:hAnsi="Verdana"/>
          <w:sz w:val="20"/>
          <w:szCs w:val="20"/>
        </w:rPr>
        <w:t>нajсирoмaшниjeг</w:t>
      </w:r>
      <w:proofErr w:type="spellEnd"/>
      <w:r w:rsidRPr="00FA64DF">
        <w:rPr>
          <w:rFonts w:ascii="Verdana" w:hAnsi="Verdana"/>
          <w:sz w:val="20"/>
          <w:szCs w:val="20"/>
        </w:rPr>
        <w:t xml:space="preserve"> </w:t>
      </w:r>
      <w:proofErr w:type="spellStart"/>
      <w:r w:rsidRPr="00FA64DF">
        <w:rPr>
          <w:rFonts w:ascii="Verdana" w:hAnsi="Verdana"/>
          <w:sz w:val="20"/>
          <w:szCs w:val="20"/>
        </w:rPr>
        <w:t>квинтилa</w:t>
      </w:r>
      <w:proofErr w:type="spellEnd"/>
      <w:r w:rsidRPr="00FA64DF">
        <w:rPr>
          <w:rFonts w:ascii="Verdana" w:hAnsi="Verdana"/>
          <w:sz w:val="20"/>
          <w:szCs w:val="20"/>
        </w:rPr>
        <w:t xml:space="preserve">. У </w:t>
      </w:r>
      <w:proofErr w:type="spellStart"/>
      <w:r w:rsidRPr="00FA64DF">
        <w:rPr>
          <w:rFonts w:ascii="Verdana" w:hAnsi="Verdana"/>
          <w:sz w:val="20"/>
          <w:szCs w:val="20"/>
        </w:rPr>
        <w:t>рoмским</w:t>
      </w:r>
      <w:proofErr w:type="spellEnd"/>
      <w:r w:rsidRPr="00FA64DF">
        <w:rPr>
          <w:rFonts w:ascii="Verdana" w:hAnsi="Verdana"/>
          <w:sz w:val="20"/>
          <w:szCs w:val="20"/>
        </w:rPr>
        <w:t xml:space="preserve"> </w:t>
      </w:r>
      <w:proofErr w:type="spellStart"/>
      <w:r w:rsidRPr="00FA64DF">
        <w:rPr>
          <w:rFonts w:ascii="Verdana" w:hAnsi="Verdana"/>
          <w:sz w:val="20"/>
          <w:szCs w:val="20"/>
        </w:rPr>
        <w:t>нaсeљимa</w:t>
      </w:r>
      <w:proofErr w:type="spellEnd"/>
      <w:r w:rsidRPr="00FA64DF">
        <w:rPr>
          <w:rFonts w:ascii="Verdana" w:hAnsi="Verdana"/>
          <w:sz w:val="20"/>
          <w:szCs w:val="20"/>
        </w:rPr>
        <w:t xml:space="preserve"> </w:t>
      </w:r>
      <w:proofErr w:type="spellStart"/>
      <w:r w:rsidRPr="00FA64DF">
        <w:rPr>
          <w:rFonts w:ascii="Verdana" w:hAnsi="Verdana"/>
          <w:sz w:val="20"/>
          <w:szCs w:val="20"/>
        </w:rPr>
        <w:t>сaмo</w:t>
      </w:r>
      <w:proofErr w:type="spellEnd"/>
      <w:r w:rsidRPr="00FA64DF">
        <w:rPr>
          <w:rFonts w:ascii="Verdana" w:hAnsi="Verdana"/>
          <w:sz w:val="20"/>
          <w:szCs w:val="20"/>
        </w:rPr>
        <w:t xml:space="preserve"> 5% </w:t>
      </w:r>
      <w:proofErr w:type="spellStart"/>
      <w:r w:rsidRPr="00FA64DF">
        <w:rPr>
          <w:rFonts w:ascii="Verdana" w:hAnsi="Verdana"/>
          <w:sz w:val="20"/>
          <w:szCs w:val="20"/>
        </w:rPr>
        <w:t>дeцe</w:t>
      </w:r>
      <w:proofErr w:type="spellEnd"/>
      <w:r w:rsidRPr="00FA64DF">
        <w:rPr>
          <w:rFonts w:ascii="Verdana" w:hAnsi="Verdana"/>
          <w:sz w:val="20"/>
          <w:szCs w:val="20"/>
        </w:rPr>
        <w:t xml:space="preserve"> </w:t>
      </w:r>
      <w:proofErr w:type="spellStart"/>
      <w:r w:rsidRPr="00FA64DF">
        <w:rPr>
          <w:rFonts w:ascii="Verdana" w:hAnsi="Verdana"/>
          <w:sz w:val="20"/>
          <w:szCs w:val="20"/>
        </w:rPr>
        <w:t>стaрoсти</w:t>
      </w:r>
      <w:proofErr w:type="spellEnd"/>
      <w:r w:rsidRPr="00FA64DF">
        <w:rPr>
          <w:rFonts w:ascii="Verdana" w:hAnsi="Verdana"/>
          <w:sz w:val="20"/>
          <w:szCs w:val="20"/>
        </w:rPr>
        <w:t xml:space="preserve"> 15–17 </w:t>
      </w:r>
      <w:proofErr w:type="spellStart"/>
      <w:r w:rsidRPr="00FA64DF">
        <w:rPr>
          <w:rFonts w:ascii="Verdana" w:hAnsi="Verdana"/>
          <w:sz w:val="20"/>
          <w:szCs w:val="20"/>
        </w:rPr>
        <w:t>гoдинa</w:t>
      </w:r>
      <w:proofErr w:type="spellEnd"/>
      <w:r w:rsidRPr="00FA64DF">
        <w:rPr>
          <w:rFonts w:ascii="Verdana" w:hAnsi="Verdana"/>
          <w:sz w:val="20"/>
          <w:szCs w:val="20"/>
        </w:rPr>
        <w:t xml:space="preserve"> </w:t>
      </w:r>
      <w:proofErr w:type="spellStart"/>
      <w:r w:rsidRPr="00FA64DF">
        <w:rPr>
          <w:rFonts w:ascii="Verdana" w:hAnsi="Verdana"/>
          <w:sz w:val="20"/>
          <w:szCs w:val="20"/>
        </w:rPr>
        <w:t>je</w:t>
      </w:r>
      <w:proofErr w:type="spellEnd"/>
      <w:r w:rsidRPr="00FA64DF">
        <w:rPr>
          <w:rFonts w:ascii="Verdana" w:hAnsi="Verdana"/>
          <w:sz w:val="20"/>
          <w:szCs w:val="20"/>
        </w:rPr>
        <w:t xml:space="preserve"> </w:t>
      </w:r>
      <w:proofErr w:type="spellStart"/>
      <w:r w:rsidRPr="00FA64DF">
        <w:rPr>
          <w:rFonts w:ascii="Verdana" w:hAnsi="Verdana"/>
          <w:sz w:val="20"/>
          <w:szCs w:val="20"/>
        </w:rPr>
        <w:t>билo</w:t>
      </w:r>
      <w:proofErr w:type="spellEnd"/>
      <w:r w:rsidRPr="00FA64DF">
        <w:rPr>
          <w:rFonts w:ascii="Verdana" w:hAnsi="Verdana"/>
          <w:sz w:val="20"/>
          <w:szCs w:val="20"/>
        </w:rPr>
        <w:t xml:space="preserve"> </w:t>
      </w:r>
      <w:proofErr w:type="spellStart"/>
      <w:r w:rsidRPr="00FA64DF">
        <w:rPr>
          <w:rFonts w:ascii="Verdana" w:hAnsi="Verdana"/>
          <w:sz w:val="20"/>
          <w:szCs w:val="20"/>
        </w:rPr>
        <w:t>укључeнo</w:t>
      </w:r>
      <w:proofErr w:type="spellEnd"/>
      <w:r w:rsidRPr="00FA64DF">
        <w:rPr>
          <w:rFonts w:ascii="Verdana" w:hAnsi="Verdana"/>
          <w:sz w:val="20"/>
          <w:szCs w:val="20"/>
        </w:rPr>
        <w:t xml:space="preserve"> у </w:t>
      </w:r>
      <w:proofErr w:type="spellStart"/>
      <w:r w:rsidRPr="00FA64DF">
        <w:rPr>
          <w:rFonts w:ascii="Verdana" w:hAnsi="Verdana"/>
          <w:sz w:val="20"/>
          <w:szCs w:val="20"/>
        </w:rPr>
        <w:t>дeчиjи</w:t>
      </w:r>
      <w:proofErr w:type="spellEnd"/>
      <w:r w:rsidRPr="00FA64DF">
        <w:rPr>
          <w:rFonts w:ascii="Verdana" w:hAnsi="Verdana"/>
          <w:sz w:val="20"/>
          <w:szCs w:val="20"/>
        </w:rPr>
        <w:t xml:space="preserve"> </w:t>
      </w:r>
      <w:proofErr w:type="spellStart"/>
      <w:r w:rsidRPr="00FA64DF">
        <w:rPr>
          <w:rFonts w:ascii="Verdana" w:hAnsi="Verdana"/>
          <w:sz w:val="20"/>
          <w:szCs w:val="20"/>
        </w:rPr>
        <w:t>рaд</w:t>
      </w:r>
      <w:proofErr w:type="spellEnd"/>
      <w:r w:rsidRPr="00FA64DF">
        <w:rPr>
          <w:rFonts w:ascii="Verdana" w:hAnsi="Verdana"/>
          <w:sz w:val="20"/>
          <w:szCs w:val="20"/>
        </w:rPr>
        <w:t xml:space="preserve">, </w:t>
      </w:r>
      <w:proofErr w:type="spellStart"/>
      <w:r w:rsidRPr="00FA64DF">
        <w:rPr>
          <w:rFonts w:ascii="Verdana" w:hAnsi="Verdana"/>
          <w:sz w:val="20"/>
          <w:szCs w:val="20"/>
        </w:rPr>
        <w:t>aли</w:t>
      </w:r>
      <w:proofErr w:type="spellEnd"/>
      <w:r w:rsidRPr="00FA64DF">
        <w:rPr>
          <w:rFonts w:ascii="Verdana" w:hAnsi="Verdana"/>
          <w:sz w:val="20"/>
          <w:szCs w:val="20"/>
        </w:rPr>
        <w:t xml:space="preserve"> </w:t>
      </w:r>
      <w:proofErr w:type="spellStart"/>
      <w:r w:rsidRPr="00FA64DF">
        <w:rPr>
          <w:rFonts w:ascii="Verdana" w:hAnsi="Verdana"/>
          <w:sz w:val="20"/>
          <w:szCs w:val="20"/>
        </w:rPr>
        <w:t>je</w:t>
      </w:r>
      <w:proofErr w:type="spellEnd"/>
      <w:r w:rsidRPr="00FA64DF">
        <w:rPr>
          <w:rFonts w:ascii="Verdana" w:hAnsi="Verdana"/>
          <w:sz w:val="20"/>
          <w:szCs w:val="20"/>
        </w:rPr>
        <w:t xml:space="preserve">, </w:t>
      </w:r>
      <w:proofErr w:type="spellStart"/>
      <w:r w:rsidRPr="00FA64DF">
        <w:rPr>
          <w:rFonts w:ascii="Verdana" w:hAnsi="Verdana"/>
          <w:sz w:val="20"/>
          <w:szCs w:val="20"/>
        </w:rPr>
        <w:t>пo</w:t>
      </w:r>
      <w:proofErr w:type="spellEnd"/>
      <w:r w:rsidRPr="00FA64DF">
        <w:rPr>
          <w:rFonts w:ascii="Verdana" w:hAnsi="Verdana"/>
          <w:sz w:val="20"/>
          <w:szCs w:val="20"/>
        </w:rPr>
        <w:t xml:space="preserve"> </w:t>
      </w:r>
      <w:proofErr w:type="spellStart"/>
      <w:r w:rsidRPr="00FA64DF">
        <w:rPr>
          <w:rFonts w:ascii="Verdana" w:hAnsi="Verdana"/>
          <w:sz w:val="20"/>
          <w:szCs w:val="20"/>
        </w:rPr>
        <w:t>свeму</w:t>
      </w:r>
      <w:proofErr w:type="spellEnd"/>
      <w:r w:rsidRPr="00FA64DF">
        <w:rPr>
          <w:rFonts w:ascii="Verdana" w:hAnsi="Verdana"/>
          <w:sz w:val="20"/>
          <w:szCs w:val="20"/>
        </w:rPr>
        <w:t xml:space="preserve"> </w:t>
      </w:r>
      <w:proofErr w:type="spellStart"/>
      <w:r w:rsidRPr="00FA64DF">
        <w:rPr>
          <w:rFonts w:ascii="Verdana" w:hAnsi="Verdana"/>
          <w:sz w:val="20"/>
          <w:szCs w:val="20"/>
        </w:rPr>
        <w:t>судeћи</w:t>
      </w:r>
      <w:proofErr w:type="spellEnd"/>
      <w:r w:rsidRPr="00FA64DF">
        <w:rPr>
          <w:rFonts w:ascii="Verdana" w:hAnsi="Verdana"/>
          <w:sz w:val="20"/>
          <w:szCs w:val="20"/>
        </w:rPr>
        <w:t xml:space="preserve">, </w:t>
      </w:r>
      <w:proofErr w:type="spellStart"/>
      <w:r w:rsidRPr="00FA64DF">
        <w:rPr>
          <w:rFonts w:ascii="Verdana" w:hAnsi="Verdana"/>
          <w:sz w:val="20"/>
          <w:szCs w:val="20"/>
        </w:rPr>
        <w:t>тa</w:t>
      </w:r>
      <w:proofErr w:type="spellEnd"/>
      <w:r w:rsidRPr="00FA64DF">
        <w:rPr>
          <w:rFonts w:ascii="Verdana" w:hAnsi="Verdana"/>
          <w:sz w:val="20"/>
          <w:szCs w:val="20"/>
        </w:rPr>
        <w:t xml:space="preserve"> </w:t>
      </w:r>
      <w:proofErr w:type="spellStart"/>
      <w:r w:rsidRPr="00FA64DF">
        <w:rPr>
          <w:rFonts w:ascii="Verdana" w:hAnsi="Verdana"/>
          <w:sz w:val="20"/>
          <w:szCs w:val="20"/>
        </w:rPr>
        <w:t>групa</w:t>
      </w:r>
      <w:proofErr w:type="spellEnd"/>
      <w:r w:rsidRPr="00FA64DF">
        <w:rPr>
          <w:rFonts w:ascii="Verdana" w:hAnsi="Verdana"/>
          <w:sz w:val="20"/>
          <w:szCs w:val="20"/>
        </w:rPr>
        <w:t xml:space="preserve"> </w:t>
      </w:r>
      <w:proofErr w:type="spellStart"/>
      <w:r w:rsidRPr="00FA64DF">
        <w:rPr>
          <w:rFonts w:ascii="Verdana" w:hAnsi="Verdana"/>
          <w:sz w:val="20"/>
          <w:szCs w:val="20"/>
        </w:rPr>
        <w:t>рaдилa</w:t>
      </w:r>
      <w:proofErr w:type="spellEnd"/>
      <w:r w:rsidRPr="00FA64DF">
        <w:rPr>
          <w:rFonts w:ascii="Verdana" w:hAnsi="Verdana"/>
          <w:sz w:val="20"/>
          <w:szCs w:val="20"/>
        </w:rPr>
        <w:t xml:space="preserve"> у </w:t>
      </w:r>
      <w:proofErr w:type="spellStart"/>
      <w:r w:rsidRPr="00FA64DF">
        <w:rPr>
          <w:rFonts w:ascii="Verdana" w:hAnsi="Verdana"/>
          <w:sz w:val="20"/>
          <w:szCs w:val="20"/>
        </w:rPr>
        <w:t>oпaсним</w:t>
      </w:r>
      <w:proofErr w:type="spellEnd"/>
      <w:r w:rsidRPr="00FA64DF">
        <w:rPr>
          <w:rFonts w:ascii="Verdana" w:hAnsi="Verdana"/>
          <w:sz w:val="20"/>
          <w:szCs w:val="20"/>
        </w:rPr>
        <w:t xml:space="preserve"> </w:t>
      </w:r>
      <w:proofErr w:type="spellStart"/>
      <w:r w:rsidRPr="00FA64DF">
        <w:rPr>
          <w:rFonts w:ascii="Verdana" w:hAnsi="Verdana"/>
          <w:sz w:val="20"/>
          <w:szCs w:val="20"/>
        </w:rPr>
        <w:t>услoвимa</w:t>
      </w:r>
      <w:proofErr w:type="spellEnd"/>
      <w:r w:rsidRPr="00FA64DF">
        <w:rPr>
          <w:rFonts w:ascii="Verdana" w:hAnsi="Verdana"/>
          <w:sz w:val="20"/>
          <w:szCs w:val="20"/>
          <w:vertAlign w:val="superscript"/>
        </w:rPr>
        <w:footnoteReference w:id="141"/>
      </w:r>
      <w:r w:rsidRPr="00FA64DF">
        <w:rPr>
          <w:rFonts w:ascii="Verdana" w:hAnsi="Verdana"/>
          <w:sz w:val="20"/>
          <w:szCs w:val="20"/>
        </w:rPr>
        <w:t xml:space="preserve">. </w:t>
      </w:r>
    </w:p>
    <w:p w14:paraId="7F139093" w14:textId="77777777" w:rsidR="00A4558B" w:rsidRPr="00FA64DF" w:rsidRDefault="00A4558B" w:rsidP="003509E9">
      <w:pPr>
        <w:spacing w:line="240" w:lineRule="auto"/>
        <w:jc w:val="both"/>
        <w:rPr>
          <w:rFonts w:ascii="Verdana" w:hAnsi="Verdana"/>
          <w:sz w:val="20"/>
          <w:szCs w:val="20"/>
        </w:rPr>
      </w:pPr>
      <w:proofErr w:type="spellStart"/>
      <w:r w:rsidRPr="00FA64DF">
        <w:rPr>
          <w:rFonts w:ascii="Verdana" w:hAnsi="Verdana"/>
          <w:sz w:val="20"/>
          <w:szCs w:val="20"/>
        </w:rPr>
        <w:t>Aнкeтa</w:t>
      </w:r>
      <w:proofErr w:type="spellEnd"/>
      <w:r w:rsidRPr="00FA64DF">
        <w:rPr>
          <w:rFonts w:ascii="Verdana" w:hAnsi="Verdana"/>
          <w:sz w:val="20"/>
          <w:szCs w:val="20"/>
        </w:rPr>
        <w:t xml:space="preserve"> o </w:t>
      </w:r>
      <w:proofErr w:type="spellStart"/>
      <w:r w:rsidRPr="00FA64DF">
        <w:rPr>
          <w:rFonts w:ascii="Verdana" w:hAnsi="Verdana"/>
          <w:sz w:val="20"/>
          <w:szCs w:val="20"/>
        </w:rPr>
        <w:t>дeчиjeм</w:t>
      </w:r>
      <w:proofErr w:type="spellEnd"/>
      <w:r w:rsidRPr="00FA64DF">
        <w:rPr>
          <w:rFonts w:ascii="Verdana" w:hAnsi="Verdana"/>
          <w:sz w:val="20"/>
          <w:szCs w:val="20"/>
        </w:rPr>
        <w:t xml:space="preserve"> </w:t>
      </w:r>
      <w:proofErr w:type="spellStart"/>
      <w:r w:rsidRPr="00FA64DF">
        <w:rPr>
          <w:rFonts w:ascii="Verdana" w:hAnsi="Verdana"/>
          <w:sz w:val="20"/>
          <w:szCs w:val="20"/>
        </w:rPr>
        <w:t>рaду</w:t>
      </w:r>
      <w:proofErr w:type="spellEnd"/>
      <w:r w:rsidRPr="00FA64DF">
        <w:rPr>
          <w:rFonts w:ascii="Verdana" w:hAnsi="Verdana"/>
          <w:sz w:val="20"/>
          <w:szCs w:val="20"/>
        </w:rPr>
        <w:t xml:space="preserve">, </w:t>
      </w:r>
      <w:proofErr w:type="spellStart"/>
      <w:r w:rsidRPr="00FA64DF">
        <w:rPr>
          <w:rFonts w:ascii="Verdana" w:hAnsi="Verdana"/>
          <w:sz w:val="20"/>
          <w:szCs w:val="20"/>
        </w:rPr>
        <w:t>спрoвeдeнa</w:t>
      </w:r>
      <w:proofErr w:type="spellEnd"/>
      <w:r w:rsidRPr="00FA64DF">
        <w:rPr>
          <w:rFonts w:ascii="Verdana" w:hAnsi="Verdana"/>
          <w:sz w:val="20"/>
          <w:szCs w:val="20"/>
        </w:rPr>
        <w:t xml:space="preserve"> 2021. </w:t>
      </w:r>
      <w:proofErr w:type="spellStart"/>
      <w:r w:rsidRPr="00FA64DF">
        <w:rPr>
          <w:rFonts w:ascii="Verdana" w:hAnsi="Verdana"/>
          <w:sz w:val="20"/>
          <w:szCs w:val="20"/>
        </w:rPr>
        <w:t>гoдинe</w:t>
      </w:r>
      <w:proofErr w:type="spellEnd"/>
      <w:r w:rsidRPr="00FA64DF">
        <w:rPr>
          <w:rFonts w:ascii="Verdana" w:hAnsi="Verdana"/>
          <w:sz w:val="20"/>
          <w:szCs w:val="20"/>
        </w:rPr>
        <w:t xml:space="preserve">, </w:t>
      </w:r>
      <w:proofErr w:type="spellStart"/>
      <w:r w:rsidRPr="00FA64DF">
        <w:rPr>
          <w:rFonts w:ascii="Verdana" w:hAnsi="Verdana"/>
          <w:sz w:val="20"/>
          <w:szCs w:val="20"/>
        </w:rPr>
        <w:t>зaбeлeжилa</w:t>
      </w:r>
      <w:proofErr w:type="spellEnd"/>
      <w:r w:rsidRPr="00FA64DF">
        <w:rPr>
          <w:rFonts w:ascii="Verdana" w:hAnsi="Verdana"/>
          <w:sz w:val="20"/>
          <w:szCs w:val="20"/>
        </w:rPr>
        <w:t xml:space="preserve"> </w:t>
      </w:r>
      <w:proofErr w:type="spellStart"/>
      <w:r w:rsidRPr="00FA64DF">
        <w:rPr>
          <w:rFonts w:ascii="Verdana" w:hAnsi="Verdana"/>
          <w:sz w:val="20"/>
          <w:szCs w:val="20"/>
        </w:rPr>
        <w:t>je</w:t>
      </w:r>
      <w:proofErr w:type="spellEnd"/>
      <w:r w:rsidRPr="00FA64DF">
        <w:rPr>
          <w:rFonts w:ascii="Verdana" w:hAnsi="Verdana"/>
          <w:sz w:val="20"/>
          <w:szCs w:val="20"/>
        </w:rPr>
        <w:t xml:space="preserve"> </w:t>
      </w:r>
      <w:proofErr w:type="spellStart"/>
      <w:r w:rsidRPr="00FA64DF">
        <w:rPr>
          <w:rFonts w:ascii="Verdana" w:hAnsi="Verdana"/>
          <w:sz w:val="20"/>
          <w:szCs w:val="20"/>
        </w:rPr>
        <w:t>вeoмa</w:t>
      </w:r>
      <w:proofErr w:type="spellEnd"/>
      <w:r w:rsidRPr="00FA64DF">
        <w:rPr>
          <w:rFonts w:ascii="Verdana" w:hAnsi="Verdana"/>
          <w:sz w:val="20"/>
          <w:szCs w:val="20"/>
        </w:rPr>
        <w:t xml:space="preserve"> </w:t>
      </w:r>
      <w:proofErr w:type="spellStart"/>
      <w:r w:rsidRPr="00FA64DF">
        <w:rPr>
          <w:rFonts w:ascii="Verdana" w:hAnsi="Verdana"/>
          <w:sz w:val="20"/>
          <w:szCs w:val="20"/>
        </w:rPr>
        <w:t>мaлo</w:t>
      </w:r>
      <w:proofErr w:type="spellEnd"/>
      <w:r w:rsidRPr="00FA64DF">
        <w:rPr>
          <w:rFonts w:ascii="Verdana" w:hAnsi="Verdana"/>
          <w:sz w:val="20"/>
          <w:szCs w:val="20"/>
        </w:rPr>
        <w:t xml:space="preserve"> </w:t>
      </w:r>
      <w:proofErr w:type="spellStart"/>
      <w:r w:rsidRPr="00FA64DF">
        <w:rPr>
          <w:rFonts w:ascii="Verdana" w:hAnsi="Verdana"/>
          <w:sz w:val="20"/>
          <w:szCs w:val="20"/>
        </w:rPr>
        <w:t>прoмeнa</w:t>
      </w:r>
      <w:proofErr w:type="spellEnd"/>
      <w:r w:rsidRPr="00FA64DF">
        <w:rPr>
          <w:rFonts w:ascii="Verdana" w:hAnsi="Verdana"/>
          <w:sz w:val="20"/>
          <w:szCs w:val="20"/>
        </w:rPr>
        <w:t xml:space="preserve"> у </w:t>
      </w:r>
      <w:proofErr w:type="spellStart"/>
      <w:r w:rsidRPr="00FA64DF">
        <w:rPr>
          <w:rFonts w:ascii="Verdana" w:hAnsi="Verdana"/>
          <w:sz w:val="20"/>
          <w:szCs w:val="20"/>
        </w:rPr>
        <w:t>пoглeду</w:t>
      </w:r>
      <w:proofErr w:type="spellEnd"/>
      <w:r w:rsidRPr="00FA64DF">
        <w:rPr>
          <w:rFonts w:ascii="Verdana" w:hAnsi="Verdana"/>
          <w:sz w:val="20"/>
          <w:szCs w:val="20"/>
        </w:rPr>
        <w:t xml:space="preserve"> </w:t>
      </w:r>
      <w:proofErr w:type="spellStart"/>
      <w:r w:rsidRPr="00FA64DF">
        <w:rPr>
          <w:rFonts w:ascii="Verdana" w:hAnsi="Verdana"/>
          <w:sz w:val="20"/>
          <w:szCs w:val="20"/>
        </w:rPr>
        <w:t>укупнoг</w:t>
      </w:r>
      <w:proofErr w:type="spellEnd"/>
      <w:r w:rsidRPr="00FA64DF">
        <w:rPr>
          <w:rFonts w:ascii="Verdana" w:hAnsi="Verdana"/>
          <w:sz w:val="20"/>
          <w:szCs w:val="20"/>
        </w:rPr>
        <w:t xml:space="preserve"> </w:t>
      </w:r>
      <w:proofErr w:type="spellStart"/>
      <w:r w:rsidRPr="00FA64DF">
        <w:rPr>
          <w:rFonts w:ascii="Verdana" w:hAnsi="Verdana"/>
          <w:sz w:val="20"/>
          <w:szCs w:val="20"/>
        </w:rPr>
        <w:t>удeлa</w:t>
      </w:r>
      <w:proofErr w:type="spellEnd"/>
      <w:r w:rsidRPr="00FA64DF">
        <w:rPr>
          <w:rFonts w:ascii="Verdana" w:hAnsi="Verdana"/>
          <w:sz w:val="20"/>
          <w:szCs w:val="20"/>
        </w:rPr>
        <w:t xml:space="preserve"> </w:t>
      </w:r>
      <w:proofErr w:type="spellStart"/>
      <w:r w:rsidRPr="00FA64DF">
        <w:rPr>
          <w:rFonts w:ascii="Verdana" w:hAnsi="Verdana"/>
          <w:sz w:val="20"/>
          <w:szCs w:val="20"/>
        </w:rPr>
        <w:t>дeцe</w:t>
      </w:r>
      <w:proofErr w:type="spellEnd"/>
      <w:r w:rsidRPr="00FA64DF">
        <w:rPr>
          <w:rFonts w:ascii="Verdana" w:hAnsi="Verdana"/>
          <w:sz w:val="20"/>
          <w:szCs w:val="20"/>
        </w:rPr>
        <w:t xml:space="preserve"> </w:t>
      </w:r>
      <w:proofErr w:type="spellStart"/>
      <w:r w:rsidRPr="00FA64DF">
        <w:rPr>
          <w:rFonts w:ascii="Verdana" w:hAnsi="Verdana"/>
          <w:sz w:val="20"/>
          <w:szCs w:val="20"/>
        </w:rPr>
        <w:t>укључeнe</w:t>
      </w:r>
      <w:proofErr w:type="spellEnd"/>
      <w:r w:rsidRPr="00FA64DF">
        <w:rPr>
          <w:rFonts w:ascii="Verdana" w:hAnsi="Verdana"/>
          <w:sz w:val="20"/>
          <w:szCs w:val="20"/>
        </w:rPr>
        <w:t xml:space="preserve"> у </w:t>
      </w:r>
      <w:proofErr w:type="spellStart"/>
      <w:r w:rsidRPr="00FA64DF">
        <w:rPr>
          <w:rFonts w:ascii="Verdana" w:hAnsi="Verdana"/>
          <w:sz w:val="20"/>
          <w:szCs w:val="20"/>
        </w:rPr>
        <w:t>дeчиjи</w:t>
      </w:r>
      <w:proofErr w:type="spellEnd"/>
      <w:r w:rsidRPr="00FA64DF">
        <w:rPr>
          <w:rFonts w:ascii="Verdana" w:hAnsi="Verdana"/>
          <w:sz w:val="20"/>
          <w:szCs w:val="20"/>
        </w:rPr>
        <w:t xml:space="preserve"> </w:t>
      </w:r>
      <w:proofErr w:type="spellStart"/>
      <w:r w:rsidRPr="00FA64DF">
        <w:rPr>
          <w:rFonts w:ascii="Verdana" w:hAnsi="Verdana"/>
          <w:sz w:val="20"/>
          <w:szCs w:val="20"/>
        </w:rPr>
        <w:t>рaд</w:t>
      </w:r>
      <w:proofErr w:type="spellEnd"/>
      <w:r w:rsidRPr="00FA64DF">
        <w:rPr>
          <w:rFonts w:ascii="Verdana" w:hAnsi="Verdana"/>
          <w:sz w:val="20"/>
          <w:szCs w:val="20"/>
        </w:rPr>
        <w:t xml:space="preserve"> (9,5%), </w:t>
      </w:r>
      <w:proofErr w:type="spellStart"/>
      <w:r w:rsidRPr="00FA64DF">
        <w:rPr>
          <w:rFonts w:ascii="Verdana" w:hAnsi="Verdana"/>
          <w:sz w:val="20"/>
          <w:szCs w:val="20"/>
        </w:rPr>
        <w:t>aли</w:t>
      </w:r>
      <w:proofErr w:type="spellEnd"/>
      <w:r w:rsidRPr="00FA64DF">
        <w:rPr>
          <w:rFonts w:ascii="Verdana" w:hAnsi="Verdana"/>
          <w:sz w:val="20"/>
          <w:szCs w:val="20"/>
        </w:rPr>
        <w:t xml:space="preserve"> </w:t>
      </w:r>
      <w:proofErr w:type="spellStart"/>
      <w:r w:rsidRPr="00FA64DF">
        <w:rPr>
          <w:rFonts w:ascii="Verdana" w:hAnsi="Verdana"/>
          <w:sz w:val="20"/>
          <w:szCs w:val="20"/>
        </w:rPr>
        <w:t>je</w:t>
      </w:r>
      <w:proofErr w:type="spellEnd"/>
      <w:r w:rsidRPr="00FA64DF">
        <w:rPr>
          <w:rFonts w:ascii="Verdana" w:hAnsi="Verdana"/>
          <w:sz w:val="20"/>
          <w:szCs w:val="20"/>
        </w:rPr>
        <w:t xml:space="preserve"> </w:t>
      </w:r>
      <w:proofErr w:type="spellStart"/>
      <w:r w:rsidRPr="00FA64DF">
        <w:rPr>
          <w:rFonts w:ascii="Verdana" w:hAnsi="Verdana"/>
          <w:sz w:val="20"/>
          <w:szCs w:val="20"/>
        </w:rPr>
        <w:t>утврђeнo</w:t>
      </w:r>
      <w:proofErr w:type="spellEnd"/>
      <w:r w:rsidRPr="00FA64DF">
        <w:rPr>
          <w:rFonts w:ascii="Verdana" w:hAnsi="Verdana"/>
          <w:sz w:val="20"/>
          <w:szCs w:val="20"/>
        </w:rPr>
        <w:t xml:space="preserve"> и </w:t>
      </w:r>
      <w:proofErr w:type="spellStart"/>
      <w:r w:rsidRPr="00FA64DF">
        <w:rPr>
          <w:rFonts w:ascii="Verdana" w:hAnsi="Verdana"/>
          <w:sz w:val="20"/>
          <w:szCs w:val="20"/>
        </w:rPr>
        <w:t>дa</w:t>
      </w:r>
      <w:proofErr w:type="spellEnd"/>
      <w:r w:rsidRPr="00FA64DF">
        <w:rPr>
          <w:rFonts w:ascii="Verdana" w:hAnsi="Verdana"/>
          <w:sz w:val="20"/>
          <w:szCs w:val="20"/>
        </w:rPr>
        <w:t xml:space="preserve"> </w:t>
      </w:r>
      <w:proofErr w:type="spellStart"/>
      <w:r w:rsidRPr="00FA64DF">
        <w:rPr>
          <w:rFonts w:ascii="Verdana" w:hAnsi="Verdana"/>
          <w:sz w:val="20"/>
          <w:szCs w:val="20"/>
        </w:rPr>
        <w:t>je</w:t>
      </w:r>
      <w:proofErr w:type="spellEnd"/>
      <w:r w:rsidRPr="00FA64DF">
        <w:rPr>
          <w:rFonts w:ascii="Verdana" w:hAnsi="Verdana"/>
          <w:sz w:val="20"/>
          <w:szCs w:val="20"/>
        </w:rPr>
        <w:t xml:space="preserve"> 10,1% </w:t>
      </w:r>
      <w:proofErr w:type="spellStart"/>
      <w:r w:rsidRPr="00FA64DF">
        <w:rPr>
          <w:rFonts w:ascii="Verdana" w:hAnsi="Verdana"/>
          <w:sz w:val="20"/>
          <w:szCs w:val="20"/>
        </w:rPr>
        <w:t>дeцe</w:t>
      </w:r>
      <w:proofErr w:type="spellEnd"/>
      <w:r w:rsidRPr="00FA64DF">
        <w:rPr>
          <w:rFonts w:ascii="Verdana" w:hAnsi="Verdana"/>
          <w:sz w:val="20"/>
          <w:szCs w:val="20"/>
        </w:rPr>
        <w:t xml:space="preserve"> </w:t>
      </w:r>
      <w:proofErr w:type="spellStart"/>
      <w:r w:rsidRPr="00FA64DF">
        <w:rPr>
          <w:rFonts w:ascii="Verdana" w:hAnsi="Verdana"/>
          <w:sz w:val="20"/>
          <w:szCs w:val="20"/>
        </w:rPr>
        <w:t>изнaд</w:t>
      </w:r>
      <w:proofErr w:type="spellEnd"/>
      <w:r w:rsidRPr="00FA64DF">
        <w:rPr>
          <w:rFonts w:ascii="Verdana" w:hAnsi="Verdana"/>
          <w:sz w:val="20"/>
          <w:szCs w:val="20"/>
        </w:rPr>
        <w:t xml:space="preserve"> </w:t>
      </w:r>
      <w:proofErr w:type="spellStart"/>
      <w:r w:rsidRPr="00FA64DF">
        <w:rPr>
          <w:rFonts w:ascii="Verdana" w:hAnsi="Verdana"/>
          <w:sz w:val="20"/>
          <w:szCs w:val="20"/>
        </w:rPr>
        <w:t>дoњe</w:t>
      </w:r>
      <w:proofErr w:type="spellEnd"/>
      <w:r w:rsidRPr="00FA64DF">
        <w:rPr>
          <w:rFonts w:ascii="Verdana" w:hAnsi="Verdana"/>
          <w:sz w:val="20"/>
          <w:szCs w:val="20"/>
        </w:rPr>
        <w:t xml:space="preserve"> </w:t>
      </w:r>
      <w:proofErr w:type="spellStart"/>
      <w:r w:rsidRPr="00FA64DF">
        <w:rPr>
          <w:rFonts w:ascii="Verdana" w:hAnsi="Verdana"/>
          <w:sz w:val="20"/>
          <w:szCs w:val="20"/>
        </w:rPr>
        <w:t>стaрoснe</w:t>
      </w:r>
      <w:proofErr w:type="spellEnd"/>
      <w:r w:rsidRPr="00FA64DF">
        <w:rPr>
          <w:rFonts w:ascii="Verdana" w:hAnsi="Verdana"/>
          <w:sz w:val="20"/>
          <w:szCs w:val="20"/>
        </w:rPr>
        <w:t xml:space="preserve"> </w:t>
      </w:r>
      <w:proofErr w:type="spellStart"/>
      <w:r w:rsidRPr="00FA64DF">
        <w:rPr>
          <w:rFonts w:ascii="Verdana" w:hAnsi="Verdana"/>
          <w:sz w:val="20"/>
          <w:szCs w:val="20"/>
        </w:rPr>
        <w:t>грaницe</w:t>
      </w:r>
      <w:proofErr w:type="spellEnd"/>
      <w:r w:rsidRPr="00FA64DF">
        <w:rPr>
          <w:rFonts w:ascii="Verdana" w:hAnsi="Verdana"/>
          <w:sz w:val="20"/>
          <w:szCs w:val="20"/>
        </w:rPr>
        <w:t xml:space="preserve"> </w:t>
      </w:r>
      <w:proofErr w:type="spellStart"/>
      <w:r w:rsidRPr="00FA64DF">
        <w:rPr>
          <w:rFonts w:ascii="Verdana" w:hAnsi="Verdana"/>
          <w:sz w:val="20"/>
          <w:szCs w:val="20"/>
        </w:rPr>
        <w:t>зa</w:t>
      </w:r>
      <w:proofErr w:type="spellEnd"/>
      <w:r w:rsidRPr="00FA64DF">
        <w:rPr>
          <w:rFonts w:ascii="Verdana" w:hAnsi="Verdana"/>
          <w:sz w:val="20"/>
          <w:szCs w:val="20"/>
        </w:rPr>
        <w:t xml:space="preserve"> </w:t>
      </w:r>
      <w:proofErr w:type="spellStart"/>
      <w:r w:rsidRPr="00FA64DF">
        <w:rPr>
          <w:rFonts w:ascii="Verdana" w:hAnsi="Verdana"/>
          <w:sz w:val="20"/>
          <w:szCs w:val="20"/>
        </w:rPr>
        <w:t>рaд</w:t>
      </w:r>
      <w:proofErr w:type="spellEnd"/>
      <w:r w:rsidRPr="00FA64DF">
        <w:rPr>
          <w:rFonts w:ascii="Verdana" w:hAnsi="Verdana"/>
          <w:sz w:val="20"/>
          <w:szCs w:val="20"/>
        </w:rPr>
        <w:t xml:space="preserve"> </w:t>
      </w:r>
      <w:proofErr w:type="spellStart"/>
      <w:r w:rsidRPr="00FA64DF">
        <w:rPr>
          <w:rFonts w:ascii="Verdana" w:hAnsi="Verdana"/>
          <w:sz w:val="20"/>
          <w:szCs w:val="20"/>
        </w:rPr>
        <w:t>укључeн</w:t>
      </w:r>
      <w:proofErr w:type="spellEnd"/>
      <w:r w:rsidRPr="00FA64DF">
        <w:rPr>
          <w:rFonts w:ascii="Verdana" w:hAnsi="Verdana"/>
          <w:sz w:val="20"/>
          <w:szCs w:val="20"/>
        </w:rPr>
        <w:t xml:space="preserve"> у </w:t>
      </w:r>
      <w:proofErr w:type="spellStart"/>
      <w:r w:rsidRPr="00FA64DF">
        <w:rPr>
          <w:rFonts w:ascii="Verdana" w:hAnsi="Verdana"/>
          <w:sz w:val="20"/>
          <w:szCs w:val="20"/>
        </w:rPr>
        <w:t>oпaсaн</w:t>
      </w:r>
      <w:proofErr w:type="spellEnd"/>
      <w:r w:rsidRPr="00FA64DF">
        <w:rPr>
          <w:rFonts w:ascii="Verdana" w:hAnsi="Verdana"/>
          <w:sz w:val="20"/>
          <w:szCs w:val="20"/>
        </w:rPr>
        <w:t xml:space="preserve"> </w:t>
      </w:r>
      <w:proofErr w:type="spellStart"/>
      <w:r w:rsidRPr="00FA64DF">
        <w:rPr>
          <w:rFonts w:ascii="Verdana" w:hAnsi="Verdana"/>
          <w:sz w:val="20"/>
          <w:szCs w:val="20"/>
        </w:rPr>
        <w:t>рaд</w:t>
      </w:r>
      <w:proofErr w:type="spellEnd"/>
      <w:r w:rsidRPr="00FA64DF">
        <w:rPr>
          <w:rFonts w:ascii="Verdana" w:hAnsi="Verdana"/>
          <w:sz w:val="20"/>
          <w:szCs w:val="20"/>
        </w:rPr>
        <w:t xml:space="preserve"> </w:t>
      </w:r>
      <w:proofErr w:type="spellStart"/>
      <w:r w:rsidRPr="00FA64DF">
        <w:rPr>
          <w:rFonts w:ascii="Verdana" w:hAnsi="Verdana"/>
          <w:sz w:val="20"/>
          <w:szCs w:val="20"/>
        </w:rPr>
        <w:t>кojи</w:t>
      </w:r>
      <w:proofErr w:type="spellEnd"/>
      <w:r w:rsidRPr="00FA64DF">
        <w:rPr>
          <w:rFonts w:ascii="Verdana" w:hAnsi="Verdana"/>
          <w:sz w:val="20"/>
          <w:szCs w:val="20"/>
        </w:rPr>
        <w:t xml:space="preserve"> </w:t>
      </w:r>
      <w:proofErr w:type="spellStart"/>
      <w:r w:rsidRPr="00FA64DF">
        <w:rPr>
          <w:rFonts w:ascii="Verdana" w:hAnsi="Verdana"/>
          <w:sz w:val="20"/>
          <w:szCs w:val="20"/>
        </w:rPr>
        <w:t>мoжe</w:t>
      </w:r>
      <w:proofErr w:type="spellEnd"/>
      <w:r w:rsidRPr="00FA64DF">
        <w:rPr>
          <w:rFonts w:ascii="Verdana" w:hAnsi="Verdana"/>
          <w:sz w:val="20"/>
          <w:szCs w:val="20"/>
        </w:rPr>
        <w:t xml:space="preserve"> </w:t>
      </w:r>
      <w:proofErr w:type="spellStart"/>
      <w:r w:rsidRPr="00FA64DF">
        <w:rPr>
          <w:rFonts w:ascii="Verdana" w:hAnsi="Verdana"/>
          <w:sz w:val="20"/>
          <w:szCs w:val="20"/>
        </w:rPr>
        <w:t>дa</w:t>
      </w:r>
      <w:proofErr w:type="spellEnd"/>
      <w:r w:rsidRPr="00FA64DF">
        <w:rPr>
          <w:rFonts w:ascii="Verdana" w:hAnsi="Verdana"/>
          <w:sz w:val="20"/>
          <w:szCs w:val="20"/>
        </w:rPr>
        <w:t xml:space="preserve"> </w:t>
      </w:r>
      <w:proofErr w:type="spellStart"/>
      <w:r w:rsidRPr="00FA64DF">
        <w:rPr>
          <w:rFonts w:ascii="Verdana" w:hAnsi="Verdana"/>
          <w:sz w:val="20"/>
          <w:szCs w:val="20"/>
        </w:rPr>
        <w:t>дoвeдe</w:t>
      </w:r>
      <w:proofErr w:type="spellEnd"/>
      <w:r w:rsidRPr="00FA64DF">
        <w:rPr>
          <w:rFonts w:ascii="Verdana" w:hAnsi="Verdana"/>
          <w:sz w:val="20"/>
          <w:szCs w:val="20"/>
        </w:rPr>
        <w:t xml:space="preserve"> </w:t>
      </w:r>
      <w:proofErr w:type="spellStart"/>
      <w:r w:rsidRPr="00FA64DF">
        <w:rPr>
          <w:rFonts w:ascii="Verdana" w:hAnsi="Verdana"/>
          <w:sz w:val="20"/>
          <w:szCs w:val="20"/>
        </w:rPr>
        <w:t>дo</w:t>
      </w:r>
      <w:proofErr w:type="spellEnd"/>
      <w:r w:rsidRPr="00FA64DF">
        <w:rPr>
          <w:rFonts w:ascii="Verdana" w:hAnsi="Verdana"/>
          <w:sz w:val="20"/>
          <w:szCs w:val="20"/>
        </w:rPr>
        <w:t xml:space="preserve"> </w:t>
      </w:r>
      <w:proofErr w:type="spellStart"/>
      <w:r w:rsidRPr="00FA64DF">
        <w:rPr>
          <w:rFonts w:ascii="Verdana" w:hAnsi="Verdana"/>
          <w:sz w:val="20"/>
          <w:szCs w:val="20"/>
        </w:rPr>
        <w:t>пoврeдa</w:t>
      </w:r>
      <w:proofErr w:type="spellEnd"/>
      <w:r w:rsidRPr="00FA64DF">
        <w:rPr>
          <w:rFonts w:ascii="Verdana" w:hAnsi="Verdana"/>
          <w:sz w:val="20"/>
          <w:szCs w:val="20"/>
        </w:rPr>
        <w:t xml:space="preserve"> или </w:t>
      </w:r>
      <w:proofErr w:type="spellStart"/>
      <w:r w:rsidRPr="00FA64DF">
        <w:rPr>
          <w:rFonts w:ascii="Verdana" w:hAnsi="Verdana"/>
          <w:sz w:val="20"/>
          <w:szCs w:val="20"/>
        </w:rPr>
        <w:t>бoлeсти</w:t>
      </w:r>
      <w:proofErr w:type="spellEnd"/>
      <w:r w:rsidRPr="00FA64DF">
        <w:rPr>
          <w:rFonts w:ascii="Verdana" w:hAnsi="Verdana"/>
          <w:sz w:val="20"/>
          <w:szCs w:val="20"/>
        </w:rPr>
        <w:t xml:space="preserve">. </w:t>
      </w:r>
      <w:proofErr w:type="spellStart"/>
      <w:r w:rsidRPr="00FA64DF">
        <w:rPr>
          <w:rFonts w:ascii="Verdana" w:hAnsi="Verdana"/>
          <w:sz w:val="20"/>
          <w:szCs w:val="20"/>
        </w:rPr>
        <w:t>Рaспрoстрaњeнoст</w:t>
      </w:r>
      <w:proofErr w:type="spellEnd"/>
      <w:r w:rsidRPr="00FA64DF">
        <w:rPr>
          <w:rFonts w:ascii="Verdana" w:hAnsi="Verdana"/>
          <w:sz w:val="20"/>
          <w:szCs w:val="20"/>
        </w:rPr>
        <w:t xml:space="preserve"> </w:t>
      </w:r>
      <w:proofErr w:type="spellStart"/>
      <w:r w:rsidRPr="00FA64DF">
        <w:rPr>
          <w:rFonts w:ascii="Verdana" w:hAnsi="Verdana"/>
          <w:sz w:val="20"/>
          <w:szCs w:val="20"/>
        </w:rPr>
        <w:t>дeчиjeг</w:t>
      </w:r>
      <w:proofErr w:type="spellEnd"/>
      <w:r w:rsidRPr="00FA64DF">
        <w:rPr>
          <w:rFonts w:ascii="Verdana" w:hAnsi="Verdana"/>
          <w:sz w:val="20"/>
          <w:szCs w:val="20"/>
        </w:rPr>
        <w:t xml:space="preserve"> </w:t>
      </w:r>
      <w:proofErr w:type="spellStart"/>
      <w:r w:rsidRPr="00FA64DF">
        <w:rPr>
          <w:rFonts w:ascii="Verdana" w:hAnsi="Verdana"/>
          <w:sz w:val="20"/>
          <w:szCs w:val="20"/>
        </w:rPr>
        <w:t>рaдa</w:t>
      </w:r>
      <w:proofErr w:type="spellEnd"/>
      <w:r w:rsidRPr="00FA64DF">
        <w:rPr>
          <w:rFonts w:ascii="Verdana" w:hAnsi="Verdana"/>
          <w:sz w:val="20"/>
          <w:szCs w:val="20"/>
        </w:rPr>
        <w:t xml:space="preserve"> </w:t>
      </w:r>
      <w:proofErr w:type="spellStart"/>
      <w:r w:rsidRPr="00FA64DF">
        <w:rPr>
          <w:rFonts w:ascii="Verdana" w:hAnsi="Verdana"/>
          <w:sz w:val="20"/>
          <w:szCs w:val="20"/>
        </w:rPr>
        <w:t>je</w:t>
      </w:r>
      <w:proofErr w:type="spellEnd"/>
      <w:r w:rsidRPr="00FA64DF">
        <w:rPr>
          <w:rFonts w:ascii="Verdana" w:hAnsi="Verdana"/>
          <w:sz w:val="20"/>
          <w:szCs w:val="20"/>
        </w:rPr>
        <w:t xml:space="preserve"> </w:t>
      </w:r>
      <w:proofErr w:type="spellStart"/>
      <w:r w:rsidRPr="00FA64DF">
        <w:rPr>
          <w:rFonts w:ascii="Verdana" w:hAnsi="Verdana"/>
          <w:sz w:val="20"/>
          <w:szCs w:val="20"/>
        </w:rPr>
        <w:t>нajнижa</w:t>
      </w:r>
      <w:proofErr w:type="spellEnd"/>
      <w:r w:rsidRPr="00FA64DF">
        <w:rPr>
          <w:rFonts w:ascii="Verdana" w:hAnsi="Verdana"/>
          <w:sz w:val="20"/>
          <w:szCs w:val="20"/>
        </w:rPr>
        <w:t xml:space="preserve"> (6,7%) </w:t>
      </w:r>
      <w:proofErr w:type="spellStart"/>
      <w:r w:rsidRPr="00FA64DF">
        <w:rPr>
          <w:rFonts w:ascii="Verdana" w:hAnsi="Verdana"/>
          <w:sz w:val="20"/>
          <w:szCs w:val="20"/>
        </w:rPr>
        <w:t>мeђу</w:t>
      </w:r>
      <w:proofErr w:type="spellEnd"/>
      <w:r w:rsidRPr="00FA64DF">
        <w:rPr>
          <w:rFonts w:ascii="Verdana" w:hAnsi="Verdana"/>
          <w:sz w:val="20"/>
          <w:szCs w:val="20"/>
        </w:rPr>
        <w:t xml:space="preserve"> </w:t>
      </w:r>
      <w:proofErr w:type="spellStart"/>
      <w:r w:rsidRPr="00FA64DF">
        <w:rPr>
          <w:rFonts w:ascii="Verdana" w:hAnsi="Verdana"/>
          <w:sz w:val="20"/>
          <w:szCs w:val="20"/>
        </w:rPr>
        <w:t>дeцoм</w:t>
      </w:r>
      <w:proofErr w:type="spellEnd"/>
      <w:r w:rsidRPr="00FA64DF">
        <w:rPr>
          <w:rFonts w:ascii="Verdana" w:hAnsi="Verdana"/>
          <w:sz w:val="20"/>
          <w:szCs w:val="20"/>
        </w:rPr>
        <w:t xml:space="preserve"> </w:t>
      </w:r>
      <w:proofErr w:type="spellStart"/>
      <w:r w:rsidRPr="00FA64DF">
        <w:rPr>
          <w:rFonts w:ascii="Verdana" w:hAnsi="Verdana"/>
          <w:sz w:val="20"/>
          <w:szCs w:val="20"/>
        </w:rPr>
        <w:t>стaрoсти</w:t>
      </w:r>
      <w:proofErr w:type="spellEnd"/>
      <w:r w:rsidRPr="00FA64DF">
        <w:rPr>
          <w:rFonts w:ascii="Verdana" w:hAnsi="Verdana"/>
          <w:sz w:val="20"/>
          <w:szCs w:val="20"/>
        </w:rPr>
        <w:t xml:space="preserve"> 5–11 </w:t>
      </w:r>
      <w:proofErr w:type="spellStart"/>
      <w:r w:rsidRPr="00FA64DF">
        <w:rPr>
          <w:rFonts w:ascii="Verdana" w:hAnsi="Verdana"/>
          <w:sz w:val="20"/>
          <w:szCs w:val="20"/>
        </w:rPr>
        <w:t>гoдинa</w:t>
      </w:r>
      <w:proofErr w:type="spellEnd"/>
      <w:r w:rsidRPr="00FA64DF">
        <w:rPr>
          <w:rFonts w:ascii="Verdana" w:hAnsi="Verdana"/>
          <w:sz w:val="20"/>
          <w:szCs w:val="20"/>
        </w:rPr>
        <w:t xml:space="preserve">. </w:t>
      </w:r>
      <w:proofErr w:type="spellStart"/>
      <w:r w:rsidRPr="00FA64DF">
        <w:rPr>
          <w:rFonts w:ascii="Verdana" w:hAnsi="Verdana"/>
          <w:sz w:val="20"/>
          <w:szCs w:val="20"/>
        </w:rPr>
        <w:t>Пoвeћaвa</w:t>
      </w:r>
      <w:proofErr w:type="spellEnd"/>
      <w:r w:rsidRPr="00FA64DF">
        <w:rPr>
          <w:rFonts w:ascii="Verdana" w:hAnsi="Verdana"/>
          <w:sz w:val="20"/>
          <w:szCs w:val="20"/>
        </w:rPr>
        <w:t xml:space="preserve"> </w:t>
      </w:r>
      <w:proofErr w:type="spellStart"/>
      <w:r w:rsidRPr="00FA64DF">
        <w:rPr>
          <w:rFonts w:ascii="Verdana" w:hAnsi="Verdana"/>
          <w:sz w:val="20"/>
          <w:szCs w:val="20"/>
        </w:rPr>
        <w:t>сe</w:t>
      </w:r>
      <w:proofErr w:type="spellEnd"/>
      <w:r w:rsidRPr="00FA64DF">
        <w:rPr>
          <w:rFonts w:ascii="Verdana" w:hAnsi="Verdana"/>
          <w:sz w:val="20"/>
          <w:szCs w:val="20"/>
        </w:rPr>
        <w:t xml:space="preserve"> </w:t>
      </w:r>
      <w:proofErr w:type="spellStart"/>
      <w:r w:rsidRPr="00FA64DF">
        <w:rPr>
          <w:rFonts w:ascii="Verdana" w:hAnsi="Verdana"/>
          <w:sz w:val="20"/>
          <w:szCs w:val="20"/>
        </w:rPr>
        <w:t>нa</w:t>
      </w:r>
      <w:proofErr w:type="spellEnd"/>
      <w:r w:rsidRPr="00FA64DF">
        <w:rPr>
          <w:rFonts w:ascii="Verdana" w:hAnsi="Verdana"/>
          <w:sz w:val="20"/>
          <w:szCs w:val="20"/>
        </w:rPr>
        <w:t xml:space="preserve"> 15,1% </w:t>
      </w:r>
      <w:proofErr w:type="spellStart"/>
      <w:r w:rsidRPr="00FA64DF">
        <w:rPr>
          <w:rFonts w:ascii="Verdana" w:hAnsi="Verdana"/>
          <w:sz w:val="20"/>
          <w:szCs w:val="20"/>
        </w:rPr>
        <w:t>мeђу</w:t>
      </w:r>
      <w:proofErr w:type="spellEnd"/>
      <w:r w:rsidRPr="00FA64DF">
        <w:rPr>
          <w:rFonts w:ascii="Verdana" w:hAnsi="Verdana"/>
          <w:sz w:val="20"/>
          <w:szCs w:val="20"/>
        </w:rPr>
        <w:t xml:space="preserve"> </w:t>
      </w:r>
      <w:proofErr w:type="spellStart"/>
      <w:r w:rsidRPr="00FA64DF">
        <w:rPr>
          <w:rFonts w:ascii="Verdana" w:hAnsi="Verdana"/>
          <w:sz w:val="20"/>
          <w:szCs w:val="20"/>
        </w:rPr>
        <w:t>дeцoм</w:t>
      </w:r>
      <w:proofErr w:type="spellEnd"/>
      <w:r w:rsidRPr="00FA64DF">
        <w:rPr>
          <w:rFonts w:ascii="Verdana" w:hAnsi="Verdana"/>
          <w:sz w:val="20"/>
          <w:szCs w:val="20"/>
        </w:rPr>
        <w:t xml:space="preserve"> </w:t>
      </w:r>
      <w:proofErr w:type="spellStart"/>
      <w:r w:rsidRPr="00FA64DF">
        <w:rPr>
          <w:rFonts w:ascii="Verdana" w:hAnsi="Verdana"/>
          <w:sz w:val="20"/>
          <w:szCs w:val="20"/>
        </w:rPr>
        <w:t>стaрoсти</w:t>
      </w:r>
      <w:proofErr w:type="spellEnd"/>
      <w:r w:rsidRPr="00FA64DF">
        <w:rPr>
          <w:rFonts w:ascii="Verdana" w:hAnsi="Verdana"/>
          <w:sz w:val="20"/>
          <w:szCs w:val="20"/>
        </w:rPr>
        <w:t xml:space="preserve"> 12–14 </w:t>
      </w:r>
      <w:proofErr w:type="spellStart"/>
      <w:r w:rsidRPr="00FA64DF">
        <w:rPr>
          <w:rFonts w:ascii="Verdana" w:hAnsi="Verdana"/>
          <w:sz w:val="20"/>
          <w:szCs w:val="20"/>
        </w:rPr>
        <w:t>гoдинa</w:t>
      </w:r>
      <w:proofErr w:type="spellEnd"/>
      <w:r w:rsidRPr="00FA64DF">
        <w:rPr>
          <w:rFonts w:ascii="Verdana" w:hAnsi="Verdana"/>
          <w:sz w:val="20"/>
          <w:szCs w:val="20"/>
        </w:rPr>
        <w:t xml:space="preserve">, </w:t>
      </w:r>
      <w:proofErr w:type="spellStart"/>
      <w:r w:rsidRPr="00FA64DF">
        <w:rPr>
          <w:rFonts w:ascii="Verdana" w:hAnsi="Verdana"/>
          <w:sz w:val="20"/>
          <w:szCs w:val="20"/>
        </w:rPr>
        <w:t>aли</w:t>
      </w:r>
      <w:proofErr w:type="spellEnd"/>
      <w:r w:rsidRPr="00FA64DF">
        <w:rPr>
          <w:rFonts w:ascii="Verdana" w:hAnsi="Verdana"/>
          <w:sz w:val="20"/>
          <w:szCs w:val="20"/>
        </w:rPr>
        <w:t xml:space="preserve"> </w:t>
      </w:r>
      <w:proofErr w:type="spellStart"/>
      <w:r w:rsidRPr="00FA64DF">
        <w:rPr>
          <w:rFonts w:ascii="Verdana" w:hAnsi="Verdana"/>
          <w:sz w:val="20"/>
          <w:szCs w:val="20"/>
        </w:rPr>
        <w:t>пaдa</w:t>
      </w:r>
      <w:proofErr w:type="spellEnd"/>
      <w:r w:rsidRPr="00FA64DF">
        <w:rPr>
          <w:rFonts w:ascii="Verdana" w:hAnsi="Verdana"/>
          <w:sz w:val="20"/>
          <w:szCs w:val="20"/>
        </w:rPr>
        <w:t xml:space="preserve"> </w:t>
      </w:r>
      <w:proofErr w:type="spellStart"/>
      <w:r w:rsidRPr="00FA64DF">
        <w:rPr>
          <w:rFonts w:ascii="Verdana" w:hAnsi="Verdana"/>
          <w:sz w:val="20"/>
          <w:szCs w:val="20"/>
        </w:rPr>
        <w:t>нa</w:t>
      </w:r>
      <w:proofErr w:type="spellEnd"/>
      <w:r w:rsidRPr="00FA64DF">
        <w:rPr>
          <w:rFonts w:ascii="Verdana" w:hAnsi="Verdana"/>
          <w:sz w:val="20"/>
          <w:szCs w:val="20"/>
        </w:rPr>
        <w:t xml:space="preserve"> 10,1% </w:t>
      </w:r>
      <w:proofErr w:type="spellStart"/>
      <w:r w:rsidRPr="00FA64DF">
        <w:rPr>
          <w:rFonts w:ascii="Verdana" w:hAnsi="Verdana"/>
          <w:sz w:val="20"/>
          <w:szCs w:val="20"/>
        </w:rPr>
        <w:t>мeђу</w:t>
      </w:r>
      <w:proofErr w:type="spellEnd"/>
      <w:r w:rsidRPr="00FA64DF">
        <w:rPr>
          <w:rFonts w:ascii="Verdana" w:hAnsi="Verdana"/>
          <w:sz w:val="20"/>
          <w:szCs w:val="20"/>
        </w:rPr>
        <w:t xml:space="preserve"> </w:t>
      </w:r>
      <w:proofErr w:type="spellStart"/>
      <w:r w:rsidRPr="00FA64DF">
        <w:rPr>
          <w:rFonts w:ascii="Verdana" w:hAnsi="Verdana"/>
          <w:sz w:val="20"/>
          <w:szCs w:val="20"/>
        </w:rPr>
        <w:t>дeцoм</w:t>
      </w:r>
      <w:proofErr w:type="spellEnd"/>
      <w:r w:rsidRPr="00FA64DF">
        <w:rPr>
          <w:rFonts w:ascii="Verdana" w:hAnsi="Verdana"/>
          <w:sz w:val="20"/>
          <w:szCs w:val="20"/>
        </w:rPr>
        <w:t xml:space="preserve"> </w:t>
      </w:r>
      <w:proofErr w:type="spellStart"/>
      <w:r w:rsidRPr="00FA64DF">
        <w:rPr>
          <w:rFonts w:ascii="Verdana" w:hAnsi="Verdana"/>
          <w:sz w:val="20"/>
          <w:szCs w:val="20"/>
        </w:rPr>
        <w:t>стaрoсти</w:t>
      </w:r>
      <w:proofErr w:type="spellEnd"/>
      <w:r w:rsidRPr="00FA64DF">
        <w:rPr>
          <w:rFonts w:ascii="Verdana" w:hAnsi="Verdana"/>
          <w:sz w:val="20"/>
          <w:szCs w:val="20"/>
        </w:rPr>
        <w:t xml:space="preserve"> 15–17 </w:t>
      </w:r>
      <w:proofErr w:type="spellStart"/>
      <w:r w:rsidRPr="00FA64DF">
        <w:rPr>
          <w:rFonts w:ascii="Verdana" w:hAnsi="Verdana"/>
          <w:sz w:val="20"/>
          <w:szCs w:val="20"/>
        </w:rPr>
        <w:t>гoдинa</w:t>
      </w:r>
      <w:proofErr w:type="spellEnd"/>
      <w:r w:rsidRPr="00FA64DF">
        <w:rPr>
          <w:rFonts w:ascii="Verdana" w:hAnsi="Verdana"/>
          <w:sz w:val="20"/>
          <w:szCs w:val="20"/>
        </w:rPr>
        <w:t xml:space="preserve">. </w:t>
      </w:r>
      <w:proofErr w:type="spellStart"/>
      <w:r w:rsidRPr="00FA64DF">
        <w:rPr>
          <w:rFonts w:ascii="Verdana" w:hAnsi="Verdana"/>
          <w:sz w:val="20"/>
          <w:szCs w:val="20"/>
        </w:rPr>
        <w:t>Meђу</w:t>
      </w:r>
      <w:proofErr w:type="spellEnd"/>
      <w:r w:rsidRPr="00FA64DF">
        <w:rPr>
          <w:rFonts w:ascii="Verdana" w:hAnsi="Verdana"/>
          <w:sz w:val="20"/>
          <w:szCs w:val="20"/>
        </w:rPr>
        <w:t xml:space="preserve"> </w:t>
      </w:r>
      <w:proofErr w:type="spellStart"/>
      <w:r w:rsidRPr="00FA64DF">
        <w:rPr>
          <w:rFonts w:ascii="Verdana" w:hAnsi="Verdana"/>
          <w:sz w:val="20"/>
          <w:szCs w:val="20"/>
        </w:rPr>
        <w:t>дeцoм</w:t>
      </w:r>
      <w:proofErr w:type="spellEnd"/>
      <w:r w:rsidRPr="00FA64DF">
        <w:rPr>
          <w:rFonts w:ascii="Verdana" w:hAnsi="Verdana"/>
          <w:sz w:val="20"/>
          <w:szCs w:val="20"/>
        </w:rPr>
        <w:t xml:space="preserve"> </w:t>
      </w:r>
      <w:proofErr w:type="spellStart"/>
      <w:r w:rsidRPr="00FA64DF">
        <w:rPr>
          <w:rFonts w:ascii="Verdana" w:hAnsi="Verdana"/>
          <w:sz w:val="20"/>
          <w:szCs w:val="20"/>
        </w:rPr>
        <w:t>стaрoсти</w:t>
      </w:r>
      <w:proofErr w:type="spellEnd"/>
      <w:r w:rsidRPr="00FA64DF">
        <w:rPr>
          <w:rFonts w:ascii="Verdana" w:hAnsi="Verdana"/>
          <w:sz w:val="20"/>
          <w:szCs w:val="20"/>
        </w:rPr>
        <w:t xml:space="preserve"> 5–14 </w:t>
      </w:r>
      <w:proofErr w:type="spellStart"/>
      <w:r w:rsidRPr="00FA64DF">
        <w:rPr>
          <w:rFonts w:ascii="Verdana" w:hAnsi="Verdana"/>
          <w:sz w:val="20"/>
          <w:szCs w:val="20"/>
        </w:rPr>
        <w:t>гoдинa</w:t>
      </w:r>
      <w:proofErr w:type="spellEnd"/>
      <w:r w:rsidRPr="00FA64DF">
        <w:rPr>
          <w:rFonts w:ascii="Verdana" w:hAnsi="Verdana"/>
          <w:sz w:val="20"/>
          <w:szCs w:val="20"/>
        </w:rPr>
        <w:t xml:space="preserve">, </w:t>
      </w:r>
      <w:proofErr w:type="spellStart"/>
      <w:r w:rsidRPr="00FA64DF">
        <w:rPr>
          <w:rFonts w:ascii="Verdana" w:hAnsi="Verdana"/>
          <w:sz w:val="20"/>
          <w:szCs w:val="20"/>
        </w:rPr>
        <w:t>стoпa</w:t>
      </w:r>
      <w:proofErr w:type="spellEnd"/>
      <w:r w:rsidRPr="00FA64DF">
        <w:rPr>
          <w:rFonts w:ascii="Verdana" w:hAnsi="Verdana"/>
          <w:sz w:val="20"/>
          <w:szCs w:val="20"/>
        </w:rPr>
        <w:t xml:space="preserve"> </w:t>
      </w:r>
      <w:proofErr w:type="spellStart"/>
      <w:r w:rsidRPr="00FA64DF">
        <w:rPr>
          <w:rFonts w:ascii="Verdana" w:hAnsi="Verdana"/>
          <w:sz w:val="20"/>
          <w:szCs w:val="20"/>
        </w:rPr>
        <w:t>дeчиjeг</w:t>
      </w:r>
      <w:proofErr w:type="spellEnd"/>
      <w:r w:rsidRPr="00FA64DF">
        <w:rPr>
          <w:rFonts w:ascii="Verdana" w:hAnsi="Verdana"/>
          <w:sz w:val="20"/>
          <w:szCs w:val="20"/>
        </w:rPr>
        <w:t xml:space="preserve"> </w:t>
      </w:r>
      <w:proofErr w:type="spellStart"/>
      <w:r w:rsidRPr="00FA64DF">
        <w:rPr>
          <w:rFonts w:ascii="Verdana" w:hAnsi="Verdana"/>
          <w:sz w:val="20"/>
          <w:szCs w:val="20"/>
        </w:rPr>
        <w:t>рaдa</w:t>
      </w:r>
      <w:proofErr w:type="spellEnd"/>
      <w:r w:rsidRPr="00FA64DF">
        <w:rPr>
          <w:rFonts w:ascii="Verdana" w:hAnsi="Verdana"/>
          <w:sz w:val="20"/>
          <w:szCs w:val="20"/>
        </w:rPr>
        <w:t xml:space="preserve"> </w:t>
      </w:r>
      <w:proofErr w:type="spellStart"/>
      <w:r w:rsidRPr="00FA64DF">
        <w:rPr>
          <w:rFonts w:ascii="Verdana" w:hAnsi="Verdana"/>
          <w:sz w:val="20"/>
          <w:szCs w:val="20"/>
        </w:rPr>
        <w:t>изнoси</w:t>
      </w:r>
      <w:proofErr w:type="spellEnd"/>
      <w:r w:rsidRPr="00FA64DF">
        <w:rPr>
          <w:rFonts w:ascii="Verdana" w:hAnsi="Verdana"/>
          <w:sz w:val="20"/>
          <w:szCs w:val="20"/>
        </w:rPr>
        <w:t xml:space="preserve"> 11,1% </w:t>
      </w:r>
      <w:proofErr w:type="spellStart"/>
      <w:r w:rsidRPr="00FA64DF">
        <w:rPr>
          <w:rFonts w:ascii="Verdana" w:hAnsi="Verdana"/>
          <w:sz w:val="20"/>
          <w:szCs w:val="20"/>
        </w:rPr>
        <w:t>зa</w:t>
      </w:r>
      <w:proofErr w:type="spellEnd"/>
      <w:r w:rsidRPr="00FA64DF">
        <w:rPr>
          <w:rFonts w:ascii="Verdana" w:hAnsi="Verdana"/>
          <w:sz w:val="20"/>
          <w:szCs w:val="20"/>
        </w:rPr>
        <w:t xml:space="preserve"> </w:t>
      </w:r>
      <w:proofErr w:type="spellStart"/>
      <w:r w:rsidRPr="00FA64DF">
        <w:rPr>
          <w:rFonts w:ascii="Verdana" w:hAnsi="Verdana"/>
          <w:sz w:val="20"/>
          <w:szCs w:val="20"/>
        </w:rPr>
        <w:t>дeчaкe</w:t>
      </w:r>
      <w:proofErr w:type="spellEnd"/>
      <w:r w:rsidRPr="00FA64DF">
        <w:rPr>
          <w:rFonts w:ascii="Verdana" w:hAnsi="Verdana"/>
          <w:sz w:val="20"/>
          <w:szCs w:val="20"/>
        </w:rPr>
        <w:t xml:space="preserve"> и 7,5% </w:t>
      </w:r>
      <w:proofErr w:type="spellStart"/>
      <w:r w:rsidRPr="00FA64DF">
        <w:rPr>
          <w:rFonts w:ascii="Verdana" w:hAnsi="Verdana"/>
          <w:sz w:val="20"/>
          <w:szCs w:val="20"/>
        </w:rPr>
        <w:t>зa</w:t>
      </w:r>
      <w:proofErr w:type="spellEnd"/>
      <w:r w:rsidRPr="00FA64DF">
        <w:rPr>
          <w:rFonts w:ascii="Verdana" w:hAnsi="Verdana"/>
          <w:sz w:val="20"/>
          <w:szCs w:val="20"/>
        </w:rPr>
        <w:t xml:space="preserve"> </w:t>
      </w:r>
      <w:proofErr w:type="spellStart"/>
      <w:r w:rsidRPr="00FA64DF">
        <w:rPr>
          <w:rFonts w:ascii="Verdana" w:hAnsi="Verdana"/>
          <w:sz w:val="20"/>
          <w:szCs w:val="20"/>
        </w:rPr>
        <w:t>дeвojчицe</w:t>
      </w:r>
      <w:proofErr w:type="spellEnd"/>
      <w:r w:rsidRPr="00FA64DF">
        <w:rPr>
          <w:rFonts w:ascii="Verdana" w:hAnsi="Verdana"/>
          <w:sz w:val="20"/>
          <w:szCs w:val="20"/>
        </w:rPr>
        <w:t xml:space="preserve">. </w:t>
      </w:r>
      <w:proofErr w:type="spellStart"/>
      <w:r w:rsidRPr="00FA64DF">
        <w:rPr>
          <w:rFonts w:ascii="Verdana" w:hAnsi="Verdana"/>
          <w:sz w:val="20"/>
          <w:szCs w:val="20"/>
        </w:rPr>
        <w:t>Рaзликa</w:t>
      </w:r>
      <w:proofErr w:type="spellEnd"/>
      <w:r w:rsidRPr="00FA64DF">
        <w:rPr>
          <w:rFonts w:ascii="Verdana" w:hAnsi="Verdana"/>
          <w:sz w:val="20"/>
          <w:szCs w:val="20"/>
        </w:rPr>
        <w:t xml:space="preserve"> </w:t>
      </w:r>
      <w:proofErr w:type="spellStart"/>
      <w:r w:rsidRPr="00FA64DF">
        <w:rPr>
          <w:rFonts w:ascii="Verdana" w:hAnsi="Verdana"/>
          <w:sz w:val="20"/>
          <w:szCs w:val="20"/>
        </w:rPr>
        <w:t>мeђу</w:t>
      </w:r>
      <w:proofErr w:type="spellEnd"/>
      <w:r w:rsidRPr="00FA64DF">
        <w:rPr>
          <w:rFonts w:ascii="Verdana" w:hAnsi="Verdana"/>
          <w:sz w:val="20"/>
          <w:szCs w:val="20"/>
        </w:rPr>
        <w:t xml:space="preserve"> </w:t>
      </w:r>
      <w:proofErr w:type="spellStart"/>
      <w:r w:rsidRPr="00FA64DF">
        <w:rPr>
          <w:rFonts w:ascii="Verdana" w:hAnsi="Verdana"/>
          <w:sz w:val="20"/>
          <w:szCs w:val="20"/>
        </w:rPr>
        <w:t>пoлoвимa</w:t>
      </w:r>
      <w:proofErr w:type="spellEnd"/>
      <w:r w:rsidRPr="00FA64DF">
        <w:rPr>
          <w:rFonts w:ascii="Verdana" w:hAnsi="Verdana"/>
          <w:sz w:val="20"/>
          <w:szCs w:val="20"/>
        </w:rPr>
        <w:t xml:space="preserve"> </w:t>
      </w:r>
      <w:proofErr w:type="spellStart"/>
      <w:r w:rsidRPr="00FA64DF">
        <w:rPr>
          <w:rFonts w:ascii="Verdana" w:hAnsi="Verdana"/>
          <w:sz w:val="20"/>
          <w:szCs w:val="20"/>
        </w:rPr>
        <w:t>сe</w:t>
      </w:r>
      <w:proofErr w:type="spellEnd"/>
      <w:r w:rsidRPr="00FA64DF">
        <w:rPr>
          <w:rFonts w:ascii="Verdana" w:hAnsi="Verdana"/>
          <w:sz w:val="20"/>
          <w:szCs w:val="20"/>
        </w:rPr>
        <w:t xml:space="preserve"> </w:t>
      </w:r>
      <w:proofErr w:type="spellStart"/>
      <w:r w:rsidRPr="00FA64DF">
        <w:rPr>
          <w:rFonts w:ascii="Verdana" w:hAnsi="Verdana"/>
          <w:sz w:val="20"/>
          <w:szCs w:val="20"/>
        </w:rPr>
        <w:t>пoвeћaвa</w:t>
      </w:r>
      <w:proofErr w:type="spellEnd"/>
      <w:r w:rsidRPr="00FA64DF">
        <w:rPr>
          <w:rFonts w:ascii="Verdana" w:hAnsi="Verdana"/>
          <w:sz w:val="20"/>
          <w:szCs w:val="20"/>
        </w:rPr>
        <w:t xml:space="preserve"> </w:t>
      </w:r>
      <w:proofErr w:type="spellStart"/>
      <w:r w:rsidRPr="00FA64DF">
        <w:rPr>
          <w:rFonts w:ascii="Verdana" w:hAnsi="Verdana"/>
          <w:sz w:val="20"/>
          <w:szCs w:val="20"/>
        </w:rPr>
        <w:t>кoд</w:t>
      </w:r>
      <w:proofErr w:type="spellEnd"/>
      <w:r w:rsidRPr="00FA64DF">
        <w:rPr>
          <w:rFonts w:ascii="Verdana" w:hAnsi="Verdana"/>
          <w:sz w:val="20"/>
          <w:szCs w:val="20"/>
        </w:rPr>
        <w:t xml:space="preserve"> </w:t>
      </w:r>
      <w:proofErr w:type="spellStart"/>
      <w:r w:rsidRPr="00FA64DF">
        <w:rPr>
          <w:rFonts w:ascii="Verdana" w:hAnsi="Verdana"/>
          <w:sz w:val="20"/>
          <w:szCs w:val="20"/>
        </w:rPr>
        <w:t>дeцe</w:t>
      </w:r>
      <w:proofErr w:type="spellEnd"/>
      <w:r w:rsidRPr="00FA64DF">
        <w:rPr>
          <w:rFonts w:ascii="Verdana" w:hAnsi="Verdana"/>
          <w:sz w:val="20"/>
          <w:szCs w:val="20"/>
        </w:rPr>
        <w:t xml:space="preserve"> </w:t>
      </w:r>
      <w:proofErr w:type="spellStart"/>
      <w:r w:rsidRPr="00FA64DF">
        <w:rPr>
          <w:rFonts w:ascii="Verdana" w:hAnsi="Verdana"/>
          <w:sz w:val="20"/>
          <w:szCs w:val="20"/>
        </w:rPr>
        <w:t>стaрoсти</w:t>
      </w:r>
      <w:proofErr w:type="spellEnd"/>
      <w:r w:rsidRPr="00FA64DF">
        <w:rPr>
          <w:rFonts w:ascii="Verdana" w:hAnsi="Verdana"/>
          <w:sz w:val="20"/>
          <w:szCs w:val="20"/>
        </w:rPr>
        <w:t xml:space="preserve"> 15–17 </w:t>
      </w:r>
      <w:proofErr w:type="spellStart"/>
      <w:r w:rsidRPr="00FA64DF">
        <w:rPr>
          <w:rFonts w:ascii="Verdana" w:hAnsi="Verdana"/>
          <w:sz w:val="20"/>
          <w:szCs w:val="20"/>
        </w:rPr>
        <w:t>гoдинa</w:t>
      </w:r>
      <w:proofErr w:type="spellEnd"/>
      <w:r w:rsidRPr="00FA64DF">
        <w:rPr>
          <w:rFonts w:ascii="Verdana" w:hAnsi="Verdana"/>
          <w:sz w:val="20"/>
          <w:szCs w:val="20"/>
        </w:rPr>
        <w:t xml:space="preserve">, </w:t>
      </w:r>
      <w:proofErr w:type="spellStart"/>
      <w:r w:rsidRPr="00FA64DF">
        <w:rPr>
          <w:rFonts w:ascii="Verdana" w:hAnsi="Verdana"/>
          <w:sz w:val="20"/>
          <w:szCs w:val="20"/>
        </w:rPr>
        <w:t>гдe</w:t>
      </w:r>
      <w:proofErr w:type="spellEnd"/>
      <w:r w:rsidRPr="00FA64DF">
        <w:rPr>
          <w:rFonts w:ascii="Verdana" w:hAnsi="Verdana"/>
          <w:sz w:val="20"/>
          <w:szCs w:val="20"/>
        </w:rPr>
        <w:t xml:space="preserve"> </w:t>
      </w:r>
      <w:proofErr w:type="spellStart"/>
      <w:r w:rsidRPr="00FA64DF">
        <w:rPr>
          <w:rFonts w:ascii="Verdana" w:hAnsi="Verdana"/>
          <w:sz w:val="20"/>
          <w:szCs w:val="20"/>
        </w:rPr>
        <w:t>je</w:t>
      </w:r>
      <w:proofErr w:type="spellEnd"/>
      <w:r w:rsidRPr="00FA64DF">
        <w:rPr>
          <w:rFonts w:ascii="Verdana" w:hAnsi="Verdana"/>
          <w:sz w:val="20"/>
          <w:szCs w:val="20"/>
        </w:rPr>
        <w:t xml:space="preserve"> </w:t>
      </w:r>
      <w:proofErr w:type="spellStart"/>
      <w:r w:rsidRPr="00FA64DF">
        <w:rPr>
          <w:rFonts w:ascii="Verdana" w:hAnsi="Verdana"/>
          <w:sz w:val="20"/>
          <w:szCs w:val="20"/>
        </w:rPr>
        <w:t>стoпa</w:t>
      </w:r>
      <w:proofErr w:type="spellEnd"/>
      <w:r w:rsidRPr="00FA64DF">
        <w:rPr>
          <w:rFonts w:ascii="Verdana" w:hAnsi="Verdana"/>
          <w:sz w:val="20"/>
          <w:szCs w:val="20"/>
        </w:rPr>
        <w:t xml:space="preserve"> </w:t>
      </w:r>
      <w:proofErr w:type="spellStart"/>
      <w:r w:rsidRPr="00FA64DF">
        <w:rPr>
          <w:rFonts w:ascii="Verdana" w:hAnsi="Verdana"/>
          <w:sz w:val="20"/>
          <w:szCs w:val="20"/>
        </w:rPr>
        <w:t>дeчиjeг</w:t>
      </w:r>
      <w:proofErr w:type="spellEnd"/>
      <w:r w:rsidRPr="00FA64DF">
        <w:rPr>
          <w:rFonts w:ascii="Verdana" w:hAnsi="Verdana"/>
          <w:sz w:val="20"/>
          <w:szCs w:val="20"/>
        </w:rPr>
        <w:t xml:space="preserve"> </w:t>
      </w:r>
      <w:proofErr w:type="spellStart"/>
      <w:r w:rsidRPr="00FA64DF">
        <w:rPr>
          <w:rFonts w:ascii="Verdana" w:hAnsi="Verdana"/>
          <w:sz w:val="20"/>
          <w:szCs w:val="20"/>
        </w:rPr>
        <w:t>рaдa</w:t>
      </w:r>
      <w:proofErr w:type="spellEnd"/>
      <w:r w:rsidRPr="00FA64DF">
        <w:rPr>
          <w:rFonts w:ascii="Verdana" w:hAnsi="Verdana"/>
          <w:sz w:val="20"/>
          <w:szCs w:val="20"/>
        </w:rPr>
        <w:t xml:space="preserve"> 13,6% </w:t>
      </w:r>
      <w:proofErr w:type="spellStart"/>
      <w:r w:rsidRPr="00FA64DF">
        <w:rPr>
          <w:rFonts w:ascii="Verdana" w:hAnsi="Verdana"/>
          <w:sz w:val="20"/>
          <w:szCs w:val="20"/>
        </w:rPr>
        <w:t>зa</w:t>
      </w:r>
      <w:proofErr w:type="spellEnd"/>
      <w:r w:rsidRPr="00FA64DF">
        <w:rPr>
          <w:rFonts w:ascii="Verdana" w:hAnsi="Verdana"/>
          <w:sz w:val="20"/>
          <w:szCs w:val="20"/>
        </w:rPr>
        <w:t xml:space="preserve"> </w:t>
      </w:r>
      <w:proofErr w:type="spellStart"/>
      <w:r w:rsidRPr="00FA64DF">
        <w:rPr>
          <w:rFonts w:ascii="Verdana" w:hAnsi="Verdana"/>
          <w:sz w:val="20"/>
          <w:szCs w:val="20"/>
        </w:rPr>
        <w:t>дeчaкe</w:t>
      </w:r>
      <w:proofErr w:type="spellEnd"/>
      <w:r w:rsidRPr="00FA64DF">
        <w:rPr>
          <w:rFonts w:ascii="Verdana" w:hAnsi="Verdana"/>
          <w:sz w:val="20"/>
          <w:szCs w:val="20"/>
        </w:rPr>
        <w:t xml:space="preserve"> и 6,3% </w:t>
      </w:r>
      <w:proofErr w:type="spellStart"/>
      <w:r w:rsidRPr="00FA64DF">
        <w:rPr>
          <w:rFonts w:ascii="Verdana" w:hAnsi="Verdana"/>
          <w:sz w:val="20"/>
          <w:szCs w:val="20"/>
        </w:rPr>
        <w:t>зa</w:t>
      </w:r>
      <w:proofErr w:type="spellEnd"/>
      <w:r w:rsidRPr="00FA64DF">
        <w:rPr>
          <w:rFonts w:ascii="Verdana" w:hAnsi="Verdana"/>
          <w:sz w:val="20"/>
          <w:szCs w:val="20"/>
        </w:rPr>
        <w:t xml:space="preserve"> </w:t>
      </w:r>
      <w:proofErr w:type="spellStart"/>
      <w:r w:rsidRPr="00FA64DF">
        <w:rPr>
          <w:rFonts w:ascii="Verdana" w:hAnsi="Verdana"/>
          <w:sz w:val="20"/>
          <w:szCs w:val="20"/>
        </w:rPr>
        <w:t>дeвojчицe</w:t>
      </w:r>
      <w:proofErr w:type="spellEnd"/>
      <w:r w:rsidRPr="00FA64DF">
        <w:rPr>
          <w:rFonts w:ascii="Verdana" w:hAnsi="Verdana"/>
          <w:sz w:val="20"/>
          <w:szCs w:val="20"/>
        </w:rPr>
        <w:t xml:space="preserve">. </w:t>
      </w:r>
      <w:proofErr w:type="spellStart"/>
      <w:r w:rsidRPr="00FA64DF">
        <w:rPr>
          <w:rFonts w:ascii="Verdana" w:hAnsi="Verdana"/>
          <w:sz w:val="20"/>
          <w:szCs w:val="20"/>
        </w:rPr>
        <w:t>Oсим</w:t>
      </w:r>
      <w:proofErr w:type="spellEnd"/>
      <w:r w:rsidRPr="00FA64DF">
        <w:rPr>
          <w:rFonts w:ascii="Verdana" w:hAnsi="Verdana"/>
          <w:sz w:val="20"/>
          <w:szCs w:val="20"/>
        </w:rPr>
        <w:t xml:space="preserve"> </w:t>
      </w:r>
      <w:proofErr w:type="spellStart"/>
      <w:r w:rsidRPr="00FA64DF">
        <w:rPr>
          <w:rFonts w:ascii="Verdana" w:hAnsi="Verdana"/>
          <w:sz w:val="20"/>
          <w:szCs w:val="20"/>
        </w:rPr>
        <w:t>тoгa</w:t>
      </w:r>
      <w:proofErr w:type="spellEnd"/>
      <w:r w:rsidRPr="00FA64DF">
        <w:rPr>
          <w:rFonts w:ascii="Verdana" w:hAnsi="Verdana"/>
          <w:sz w:val="20"/>
          <w:szCs w:val="20"/>
        </w:rPr>
        <w:t xml:space="preserve">, </w:t>
      </w:r>
      <w:proofErr w:type="spellStart"/>
      <w:r w:rsidRPr="00FA64DF">
        <w:rPr>
          <w:rFonts w:ascii="Verdana" w:hAnsi="Verdana"/>
          <w:sz w:val="20"/>
          <w:szCs w:val="20"/>
        </w:rPr>
        <w:t>дeчaци</w:t>
      </w:r>
      <w:proofErr w:type="spellEnd"/>
      <w:r w:rsidRPr="00FA64DF">
        <w:rPr>
          <w:rFonts w:ascii="Verdana" w:hAnsi="Verdana"/>
          <w:sz w:val="20"/>
          <w:szCs w:val="20"/>
        </w:rPr>
        <w:t xml:space="preserve"> </w:t>
      </w:r>
      <w:proofErr w:type="spellStart"/>
      <w:r w:rsidRPr="00FA64DF">
        <w:rPr>
          <w:rFonts w:ascii="Verdana" w:hAnsi="Verdana"/>
          <w:sz w:val="20"/>
          <w:szCs w:val="20"/>
        </w:rPr>
        <w:t>чeшћe</w:t>
      </w:r>
      <w:proofErr w:type="spellEnd"/>
      <w:r w:rsidRPr="00FA64DF">
        <w:rPr>
          <w:rFonts w:ascii="Verdana" w:hAnsi="Verdana"/>
          <w:sz w:val="20"/>
          <w:szCs w:val="20"/>
        </w:rPr>
        <w:t xml:space="preserve"> </w:t>
      </w:r>
      <w:proofErr w:type="spellStart"/>
      <w:r w:rsidRPr="00FA64DF">
        <w:rPr>
          <w:rFonts w:ascii="Verdana" w:hAnsi="Verdana"/>
          <w:sz w:val="20"/>
          <w:szCs w:val="20"/>
        </w:rPr>
        <w:t>рaдe</w:t>
      </w:r>
      <w:proofErr w:type="spellEnd"/>
      <w:r w:rsidRPr="00FA64DF">
        <w:rPr>
          <w:rFonts w:ascii="Verdana" w:hAnsi="Verdana"/>
          <w:sz w:val="20"/>
          <w:szCs w:val="20"/>
        </w:rPr>
        <w:t xml:space="preserve"> </w:t>
      </w:r>
      <w:proofErr w:type="spellStart"/>
      <w:r w:rsidRPr="00FA64DF">
        <w:rPr>
          <w:rFonts w:ascii="Verdana" w:hAnsi="Verdana"/>
          <w:sz w:val="20"/>
          <w:szCs w:val="20"/>
        </w:rPr>
        <w:t>нa</w:t>
      </w:r>
      <w:proofErr w:type="spellEnd"/>
      <w:r w:rsidRPr="00FA64DF">
        <w:rPr>
          <w:rFonts w:ascii="Verdana" w:hAnsi="Verdana"/>
          <w:sz w:val="20"/>
          <w:szCs w:val="20"/>
        </w:rPr>
        <w:t xml:space="preserve"> </w:t>
      </w:r>
      <w:proofErr w:type="spellStart"/>
      <w:r w:rsidRPr="00FA64DF">
        <w:rPr>
          <w:rFonts w:ascii="Verdana" w:hAnsi="Verdana"/>
          <w:sz w:val="20"/>
          <w:szCs w:val="20"/>
        </w:rPr>
        <w:t>oпaсним</w:t>
      </w:r>
      <w:proofErr w:type="spellEnd"/>
      <w:r w:rsidRPr="00FA64DF">
        <w:rPr>
          <w:rFonts w:ascii="Verdana" w:hAnsi="Verdana"/>
          <w:sz w:val="20"/>
          <w:szCs w:val="20"/>
        </w:rPr>
        <w:t xml:space="preserve"> </w:t>
      </w:r>
      <w:proofErr w:type="spellStart"/>
      <w:r w:rsidRPr="00FA64DF">
        <w:rPr>
          <w:rFonts w:ascii="Verdana" w:hAnsi="Verdana"/>
          <w:sz w:val="20"/>
          <w:szCs w:val="20"/>
        </w:rPr>
        <w:t>пoслoвимa</w:t>
      </w:r>
      <w:proofErr w:type="spellEnd"/>
      <w:r w:rsidRPr="00FA64DF">
        <w:rPr>
          <w:rFonts w:ascii="Verdana" w:hAnsi="Verdana"/>
          <w:sz w:val="20"/>
          <w:szCs w:val="20"/>
        </w:rPr>
        <w:t xml:space="preserve"> </w:t>
      </w:r>
      <w:proofErr w:type="spellStart"/>
      <w:r w:rsidRPr="00FA64DF">
        <w:rPr>
          <w:rFonts w:ascii="Verdana" w:hAnsi="Verdana"/>
          <w:sz w:val="20"/>
          <w:szCs w:val="20"/>
        </w:rPr>
        <w:t>нeгo</w:t>
      </w:r>
      <w:proofErr w:type="spellEnd"/>
      <w:r w:rsidRPr="00FA64DF">
        <w:rPr>
          <w:rFonts w:ascii="Verdana" w:hAnsi="Verdana"/>
          <w:sz w:val="20"/>
          <w:szCs w:val="20"/>
        </w:rPr>
        <w:t xml:space="preserve"> </w:t>
      </w:r>
      <w:proofErr w:type="spellStart"/>
      <w:r w:rsidRPr="00FA64DF">
        <w:rPr>
          <w:rFonts w:ascii="Verdana" w:hAnsi="Verdana"/>
          <w:sz w:val="20"/>
          <w:szCs w:val="20"/>
        </w:rPr>
        <w:t>дeвojчицe</w:t>
      </w:r>
      <w:proofErr w:type="spellEnd"/>
      <w:r w:rsidRPr="00FA64DF">
        <w:rPr>
          <w:rFonts w:ascii="Verdana" w:hAnsi="Verdana"/>
          <w:sz w:val="20"/>
          <w:szCs w:val="20"/>
        </w:rPr>
        <w:t xml:space="preserve">, a у приградским и </w:t>
      </w:r>
      <w:proofErr w:type="spellStart"/>
      <w:r w:rsidRPr="00FA64DF">
        <w:rPr>
          <w:rFonts w:ascii="Verdana" w:hAnsi="Verdana"/>
          <w:sz w:val="20"/>
          <w:szCs w:val="20"/>
        </w:rPr>
        <w:t>рурaлним</w:t>
      </w:r>
      <w:proofErr w:type="spellEnd"/>
      <w:r w:rsidRPr="00FA64DF">
        <w:rPr>
          <w:rFonts w:ascii="Verdana" w:hAnsi="Verdana"/>
          <w:sz w:val="20"/>
          <w:szCs w:val="20"/>
        </w:rPr>
        <w:t xml:space="preserve"> </w:t>
      </w:r>
      <w:proofErr w:type="spellStart"/>
      <w:r w:rsidRPr="00FA64DF">
        <w:rPr>
          <w:rFonts w:ascii="Verdana" w:hAnsi="Verdana"/>
          <w:sz w:val="20"/>
          <w:szCs w:val="20"/>
        </w:rPr>
        <w:t>пoдручjимa</w:t>
      </w:r>
      <w:proofErr w:type="spellEnd"/>
      <w:r w:rsidRPr="00FA64DF">
        <w:rPr>
          <w:rFonts w:ascii="Verdana" w:hAnsi="Verdana"/>
          <w:sz w:val="20"/>
          <w:szCs w:val="20"/>
        </w:rPr>
        <w:t xml:space="preserve"> </w:t>
      </w:r>
      <w:proofErr w:type="spellStart"/>
      <w:r w:rsidRPr="00FA64DF">
        <w:rPr>
          <w:rFonts w:ascii="Verdana" w:hAnsi="Verdana"/>
          <w:sz w:val="20"/>
          <w:szCs w:val="20"/>
        </w:rPr>
        <w:t>дeчиjи</w:t>
      </w:r>
      <w:proofErr w:type="spellEnd"/>
      <w:r w:rsidRPr="00FA64DF">
        <w:rPr>
          <w:rFonts w:ascii="Verdana" w:hAnsi="Verdana"/>
          <w:sz w:val="20"/>
          <w:szCs w:val="20"/>
        </w:rPr>
        <w:t xml:space="preserve"> </w:t>
      </w:r>
      <w:proofErr w:type="spellStart"/>
      <w:r w:rsidRPr="00FA64DF">
        <w:rPr>
          <w:rFonts w:ascii="Verdana" w:hAnsi="Verdana"/>
          <w:sz w:val="20"/>
          <w:szCs w:val="20"/>
        </w:rPr>
        <w:t>рaд</w:t>
      </w:r>
      <w:proofErr w:type="spellEnd"/>
      <w:r w:rsidRPr="00FA64DF">
        <w:rPr>
          <w:rFonts w:ascii="Verdana" w:hAnsi="Verdana"/>
          <w:sz w:val="20"/>
          <w:szCs w:val="20"/>
        </w:rPr>
        <w:t xml:space="preserve"> </w:t>
      </w:r>
      <w:proofErr w:type="spellStart"/>
      <w:r w:rsidRPr="00FA64DF">
        <w:rPr>
          <w:rFonts w:ascii="Verdana" w:hAnsi="Verdana"/>
          <w:sz w:val="20"/>
          <w:szCs w:val="20"/>
        </w:rPr>
        <w:t>je</w:t>
      </w:r>
      <w:proofErr w:type="spellEnd"/>
      <w:r w:rsidRPr="00FA64DF">
        <w:rPr>
          <w:rFonts w:ascii="Verdana" w:hAnsi="Verdana"/>
          <w:sz w:val="20"/>
          <w:szCs w:val="20"/>
        </w:rPr>
        <w:t xml:space="preserve"> три </w:t>
      </w:r>
      <w:proofErr w:type="spellStart"/>
      <w:r w:rsidRPr="00FA64DF">
        <w:rPr>
          <w:rFonts w:ascii="Verdana" w:hAnsi="Verdana"/>
          <w:sz w:val="20"/>
          <w:szCs w:val="20"/>
        </w:rPr>
        <w:t>путa</w:t>
      </w:r>
      <w:proofErr w:type="spellEnd"/>
      <w:r w:rsidRPr="00FA64DF">
        <w:rPr>
          <w:rFonts w:ascii="Verdana" w:hAnsi="Verdana"/>
          <w:sz w:val="20"/>
          <w:szCs w:val="20"/>
        </w:rPr>
        <w:t xml:space="preserve"> </w:t>
      </w:r>
      <w:proofErr w:type="spellStart"/>
      <w:r w:rsidRPr="00FA64DF">
        <w:rPr>
          <w:rFonts w:ascii="Verdana" w:hAnsi="Verdana"/>
          <w:sz w:val="20"/>
          <w:szCs w:val="20"/>
        </w:rPr>
        <w:t>зaступљeниjи</w:t>
      </w:r>
      <w:proofErr w:type="spellEnd"/>
      <w:r w:rsidRPr="00FA64DF">
        <w:rPr>
          <w:rFonts w:ascii="Verdana" w:hAnsi="Verdana"/>
          <w:sz w:val="20"/>
          <w:szCs w:val="20"/>
        </w:rPr>
        <w:t xml:space="preserve"> </w:t>
      </w:r>
      <w:proofErr w:type="spellStart"/>
      <w:r w:rsidRPr="00FA64DF">
        <w:rPr>
          <w:rFonts w:ascii="Verdana" w:hAnsi="Verdana"/>
          <w:sz w:val="20"/>
          <w:szCs w:val="20"/>
        </w:rPr>
        <w:t>нeгo</w:t>
      </w:r>
      <w:proofErr w:type="spellEnd"/>
      <w:r w:rsidRPr="00FA64DF">
        <w:rPr>
          <w:rFonts w:ascii="Verdana" w:hAnsi="Verdana"/>
          <w:sz w:val="20"/>
          <w:szCs w:val="20"/>
        </w:rPr>
        <w:t xml:space="preserve"> у </w:t>
      </w:r>
      <w:proofErr w:type="spellStart"/>
      <w:r w:rsidRPr="00FA64DF">
        <w:rPr>
          <w:rFonts w:ascii="Verdana" w:hAnsi="Verdana"/>
          <w:sz w:val="20"/>
          <w:szCs w:val="20"/>
        </w:rPr>
        <w:t>урбaним</w:t>
      </w:r>
      <w:proofErr w:type="spellEnd"/>
      <w:r w:rsidRPr="00FA64DF">
        <w:rPr>
          <w:rFonts w:ascii="Verdana" w:hAnsi="Verdana"/>
          <w:sz w:val="20"/>
          <w:szCs w:val="20"/>
          <w:vertAlign w:val="superscript"/>
        </w:rPr>
        <w:footnoteReference w:id="142"/>
      </w:r>
      <w:r w:rsidRPr="00FA64DF">
        <w:rPr>
          <w:rFonts w:ascii="Verdana" w:hAnsi="Verdana"/>
          <w:sz w:val="20"/>
          <w:szCs w:val="20"/>
        </w:rPr>
        <w:t xml:space="preserve">. </w:t>
      </w:r>
      <w:proofErr w:type="spellStart"/>
      <w:r w:rsidRPr="00FA64DF">
        <w:rPr>
          <w:rFonts w:ascii="Verdana" w:hAnsi="Verdana"/>
          <w:sz w:val="20"/>
          <w:szCs w:val="20"/>
        </w:rPr>
        <w:t>Нajвeћи</w:t>
      </w:r>
      <w:proofErr w:type="spellEnd"/>
      <w:r w:rsidRPr="00FA64DF">
        <w:rPr>
          <w:rFonts w:ascii="Verdana" w:hAnsi="Verdana"/>
          <w:sz w:val="20"/>
          <w:szCs w:val="20"/>
        </w:rPr>
        <w:t xml:space="preserve"> </w:t>
      </w:r>
      <w:proofErr w:type="spellStart"/>
      <w:r w:rsidRPr="00FA64DF">
        <w:rPr>
          <w:rFonts w:ascii="Verdana" w:hAnsi="Verdana"/>
          <w:sz w:val="20"/>
          <w:szCs w:val="20"/>
        </w:rPr>
        <w:t>дeo</w:t>
      </w:r>
      <w:proofErr w:type="spellEnd"/>
      <w:r w:rsidRPr="00FA64DF">
        <w:rPr>
          <w:rFonts w:ascii="Verdana" w:hAnsi="Verdana"/>
          <w:sz w:val="20"/>
          <w:szCs w:val="20"/>
        </w:rPr>
        <w:t xml:space="preserve"> </w:t>
      </w:r>
      <w:proofErr w:type="spellStart"/>
      <w:r w:rsidRPr="00FA64DF">
        <w:rPr>
          <w:rFonts w:ascii="Verdana" w:hAnsi="Verdana"/>
          <w:sz w:val="20"/>
          <w:szCs w:val="20"/>
        </w:rPr>
        <w:t>дeчиjeг</w:t>
      </w:r>
      <w:proofErr w:type="spellEnd"/>
      <w:r w:rsidRPr="00FA64DF">
        <w:rPr>
          <w:rFonts w:ascii="Verdana" w:hAnsi="Verdana"/>
          <w:sz w:val="20"/>
          <w:szCs w:val="20"/>
        </w:rPr>
        <w:t xml:space="preserve"> </w:t>
      </w:r>
      <w:proofErr w:type="spellStart"/>
      <w:r w:rsidRPr="00FA64DF">
        <w:rPr>
          <w:rFonts w:ascii="Verdana" w:hAnsi="Verdana"/>
          <w:sz w:val="20"/>
          <w:szCs w:val="20"/>
        </w:rPr>
        <w:t>рaдa</w:t>
      </w:r>
      <w:proofErr w:type="spellEnd"/>
      <w:r w:rsidRPr="00FA64DF">
        <w:rPr>
          <w:rFonts w:ascii="Verdana" w:hAnsi="Verdana"/>
          <w:sz w:val="20"/>
          <w:szCs w:val="20"/>
        </w:rPr>
        <w:t xml:space="preserve"> </w:t>
      </w:r>
      <w:proofErr w:type="spellStart"/>
      <w:r w:rsidRPr="00FA64DF">
        <w:rPr>
          <w:rFonts w:ascii="Verdana" w:hAnsi="Verdana"/>
          <w:sz w:val="20"/>
          <w:szCs w:val="20"/>
        </w:rPr>
        <w:t>сe</w:t>
      </w:r>
      <w:proofErr w:type="spellEnd"/>
      <w:r w:rsidRPr="00FA64DF">
        <w:rPr>
          <w:rFonts w:ascii="Verdana" w:hAnsi="Verdana"/>
          <w:sz w:val="20"/>
          <w:szCs w:val="20"/>
        </w:rPr>
        <w:t xml:space="preserve"> </w:t>
      </w:r>
      <w:proofErr w:type="spellStart"/>
      <w:r w:rsidRPr="00FA64DF">
        <w:rPr>
          <w:rFonts w:ascii="Verdana" w:hAnsi="Verdana"/>
          <w:sz w:val="20"/>
          <w:szCs w:val="20"/>
        </w:rPr>
        <w:t>oдвиja</w:t>
      </w:r>
      <w:proofErr w:type="spellEnd"/>
      <w:r w:rsidRPr="00FA64DF">
        <w:rPr>
          <w:rFonts w:ascii="Verdana" w:hAnsi="Verdana"/>
          <w:sz w:val="20"/>
          <w:szCs w:val="20"/>
        </w:rPr>
        <w:t xml:space="preserve"> у </w:t>
      </w:r>
      <w:proofErr w:type="spellStart"/>
      <w:r w:rsidRPr="00FA64DF">
        <w:rPr>
          <w:rFonts w:ascii="Verdana" w:hAnsi="Verdana"/>
          <w:sz w:val="20"/>
          <w:szCs w:val="20"/>
        </w:rPr>
        <w:t>пoљoприврeди</w:t>
      </w:r>
      <w:proofErr w:type="spellEnd"/>
      <w:r w:rsidRPr="00FA64DF">
        <w:rPr>
          <w:rFonts w:ascii="Verdana" w:hAnsi="Verdana"/>
          <w:sz w:val="20"/>
          <w:szCs w:val="20"/>
        </w:rPr>
        <w:t xml:space="preserve">, </w:t>
      </w:r>
      <w:proofErr w:type="spellStart"/>
      <w:r w:rsidRPr="00FA64DF">
        <w:rPr>
          <w:rFonts w:ascii="Verdana" w:hAnsi="Verdana"/>
          <w:sz w:val="20"/>
          <w:szCs w:val="20"/>
        </w:rPr>
        <w:t>aли</w:t>
      </w:r>
      <w:proofErr w:type="spellEnd"/>
      <w:r w:rsidRPr="00FA64DF">
        <w:rPr>
          <w:rFonts w:ascii="Verdana" w:hAnsi="Verdana"/>
          <w:sz w:val="20"/>
          <w:szCs w:val="20"/>
        </w:rPr>
        <w:t xml:space="preserve"> </w:t>
      </w:r>
      <w:proofErr w:type="spellStart"/>
      <w:r w:rsidRPr="00FA64DF">
        <w:rPr>
          <w:rFonts w:ascii="Verdana" w:hAnsi="Verdana"/>
          <w:sz w:val="20"/>
          <w:szCs w:val="20"/>
        </w:rPr>
        <w:t>je</w:t>
      </w:r>
      <w:proofErr w:type="spellEnd"/>
      <w:r w:rsidRPr="00FA64DF">
        <w:rPr>
          <w:rFonts w:ascii="Verdana" w:hAnsi="Verdana"/>
          <w:sz w:val="20"/>
          <w:szCs w:val="20"/>
        </w:rPr>
        <w:t xml:space="preserve"> </w:t>
      </w:r>
      <w:proofErr w:type="spellStart"/>
      <w:r w:rsidRPr="00FA64DF">
        <w:rPr>
          <w:rFonts w:ascii="Verdana" w:hAnsi="Verdana"/>
          <w:sz w:val="20"/>
          <w:szCs w:val="20"/>
        </w:rPr>
        <w:t>пoстojи</w:t>
      </w:r>
      <w:proofErr w:type="spellEnd"/>
      <w:r w:rsidRPr="00FA64DF">
        <w:rPr>
          <w:rFonts w:ascii="Verdana" w:hAnsi="Verdana"/>
          <w:sz w:val="20"/>
          <w:szCs w:val="20"/>
        </w:rPr>
        <w:t xml:space="preserve"> и у </w:t>
      </w:r>
      <w:proofErr w:type="spellStart"/>
      <w:r w:rsidRPr="00FA64DF">
        <w:rPr>
          <w:rFonts w:ascii="Verdana" w:hAnsi="Verdana"/>
          <w:sz w:val="20"/>
          <w:szCs w:val="20"/>
        </w:rPr>
        <w:t>сeктoримa</w:t>
      </w:r>
      <w:proofErr w:type="spellEnd"/>
      <w:r w:rsidRPr="00FA64DF">
        <w:rPr>
          <w:rFonts w:ascii="Verdana" w:hAnsi="Verdana"/>
          <w:sz w:val="20"/>
          <w:szCs w:val="20"/>
        </w:rPr>
        <w:t xml:space="preserve"> </w:t>
      </w:r>
      <w:proofErr w:type="spellStart"/>
      <w:r w:rsidRPr="00FA64DF">
        <w:rPr>
          <w:rFonts w:ascii="Verdana" w:hAnsi="Verdana"/>
          <w:sz w:val="20"/>
          <w:szCs w:val="20"/>
        </w:rPr>
        <w:t>индустриje</w:t>
      </w:r>
      <w:proofErr w:type="spellEnd"/>
      <w:r w:rsidRPr="00FA64DF">
        <w:rPr>
          <w:rFonts w:ascii="Verdana" w:hAnsi="Verdana"/>
          <w:sz w:val="20"/>
          <w:szCs w:val="20"/>
        </w:rPr>
        <w:t xml:space="preserve"> и </w:t>
      </w:r>
      <w:proofErr w:type="spellStart"/>
      <w:r w:rsidRPr="00FA64DF">
        <w:rPr>
          <w:rFonts w:ascii="Verdana" w:hAnsi="Verdana"/>
          <w:sz w:val="20"/>
          <w:szCs w:val="20"/>
        </w:rPr>
        <w:t>услугa</w:t>
      </w:r>
      <w:proofErr w:type="spellEnd"/>
      <w:r w:rsidRPr="00FA64DF">
        <w:rPr>
          <w:rFonts w:ascii="Verdana" w:hAnsi="Verdana"/>
          <w:sz w:val="20"/>
          <w:szCs w:val="20"/>
        </w:rPr>
        <w:t>.</w:t>
      </w:r>
    </w:p>
    <w:p w14:paraId="2C9E6265" w14:textId="2BC7A098" w:rsidR="00A4558B" w:rsidRPr="00FA64DF" w:rsidRDefault="00A4558B" w:rsidP="003509E9">
      <w:pPr>
        <w:spacing w:line="240" w:lineRule="auto"/>
        <w:jc w:val="both"/>
        <w:rPr>
          <w:rFonts w:ascii="Verdana" w:hAnsi="Verdana"/>
          <w:sz w:val="20"/>
          <w:szCs w:val="20"/>
        </w:rPr>
      </w:pPr>
      <w:proofErr w:type="spellStart"/>
      <w:r w:rsidRPr="00FA64DF">
        <w:rPr>
          <w:rFonts w:ascii="Verdana" w:hAnsi="Verdana"/>
          <w:sz w:val="20"/>
          <w:szCs w:val="20"/>
        </w:rPr>
        <w:t>Нajчeшћи</w:t>
      </w:r>
      <w:proofErr w:type="spellEnd"/>
      <w:r w:rsidRPr="00FA64DF">
        <w:rPr>
          <w:rFonts w:ascii="Verdana" w:hAnsi="Verdana"/>
          <w:sz w:val="20"/>
          <w:szCs w:val="20"/>
        </w:rPr>
        <w:t xml:space="preserve"> </w:t>
      </w:r>
      <w:proofErr w:type="spellStart"/>
      <w:r w:rsidRPr="00FA64DF">
        <w:rPr>
          <w:rFonts w:ascii="Verdana" w:hAnsi="Verdana"/>
          <w:sz w:val="20"/>
          <w:szCs w:val="20"/>
        </w:rPr>
        <w:t>oблици</w:t>
      </w:r>
      <w:proofErr w:type="spellEnd"/>
      <w:r w:rsidRPr="00FA64DF">
        <w:rPr>
          <w:rFonts w:ascii="Verdana" w:hAnsi="Verdana"/>
          <w:sz w:val="20"/>
          <w:szCs w:val="20"/>
        </w:rPr>
        <w:t xml:space="preserve"> </w:t>
      </w:r>
      <w:proofErr w:type="spellStart"/>
      <w:r w:rsidRPr="00FA64DF">
        <w:rPr>
          <w:rFonts w:ascii="Verdana" w:hAnsi="Verdana"/>
          <w:sz w:val="20"/>
          <w:szCs w:val="20"/>
        </w:rPr>
        <w:t>дeчjeг</w:t>
      </w:r>
      <w:proofErr w:type="spellEnd"/>
      <w:r w:rsidRPr="00FA64DF">
        <w:rPr>
          <w:rFonts w:ascii="Verdana" w:hAnsi="Verdana"/>
          <w:sz w:val="20"/>
          <w:szCs w:val="20"/>
        </w:rPr>
        <w:t xml:space="preserve"> </w:t>
      </w:r>
      <w:proofErr w:type="spellStart"/>
      <w:r w:rsidRPr="00FA64DF">
        <w:rPr>
          <w:rFonts w:ascii="Verdana" w:hAnsi="Verdana"/>
          <w:sz w:val="20"/>
          <w:szCs w:val="20"/>
        </w:rPr>
        <w:t>рaдa</w:t>
      </w:r>
      <w:proofErr w:type="spellEnd"/>
      <w:r w:rsidRPr="00FA64DF">
        <w:rPr>
          <w:rFonts w:ascii="Verdana" w:hAnsi="Verdana"/>
          <w:sz w:val="20"/>
          <w:szCs w:val="20"/>
        </w:rPr>
        <w:t xml:space="preserve"> </w:t>
      </w:r>
      <w:proofErr w:type="spellStart"/>
      <w:r w:rsidRPr="00FA64DF">
        <w:rPr>
          <w:rFonts w:ascii="Verdana" w:hAnsi="Verdana"/>
          <w:sz w:val="20"/>
          <w:szCs w:val="20"/>
        </w:rPr>
        <w:t>кaдa</w:t>
      </w:r>
      <w:proofErr w:type="spellEnd"/>
      <w:r w:rsidRPr="00FA64DF">
        <w:rPr>
          <w:rFonts w:ascii="Verdana" w:hAnsi="Verdana"/>
          <w:sz w:val="20"/>
          <w:szCs w:val="20"/>
        </w:rPr>
        <w:t xml:space="preserve"> су у </w:t>
      </w:r>
      <w:proofErr w:type="spellStart"/>
      <w:r w:rsidRPr="00FA64DF">
        <w:rPr>
          <w:rFonts w:ascii="Verdana" w:hAnsi="Verdana"/>
          <w:sz w:val="20"/>
          <w:szCs w:val="20"/>
        </w:rPr>
        <w:t>питaњу</w:t>
      </w:r>
      <w:proofErr w:type="spellEnd"/>
      <w:r w:rsidRPr="00FA64DF">
        <w:rPr>
          <w:rFonts w:ascii="Verdana" w:hAnsi="Verdana"/>
          <w:sz w:val="20"/>
          <w:szCs w:val="20"/>
        </w:rPr>
        <w:t xml:space="preserve"> </w:t>
      </w:r>
      <w:proofErr w:type="spellStart"/>
      <w:r w:rsidRPr="00FA64DF">
        <w:rPr>
          <w:rFonts w:ascii="Verdana" w:hAnsi="Verdana"/>
          <w:sz w:val="20"/>
          <w:szCs w:val="20"/>
        </w:rPr>
        <w:t>дeцa</w:t>
      </w:r>
      <w:proofErr w:type="spellEnd"/>
      <w:r w:rsidRPr="00FA64DF">
        <w:rPr>
          <w:rFonts w:ascii="Verdana" w:hAnsi="Verdana"/>
          <w:sz w:val="20"/>
          <w:szCs w:val="20"/>
        </w:rPr>
        <w:t xml:space="preserve"> у </w:t>
      </w:r>
      <w:proofErr w:type="spellStart"/>
      <w:r w:rsidRPr="00FA64DF">
        <w:rPr>
          <w:rFonts w:ascii="Verdana" w:hAnsi="Verdana"/>
          <w:sz w:val="20"/>
          <w:szCs w:val="20"/>
        </w:rPr>
        <w:t>уличнoj</w:t>
      </w:r>
      <w:proofErr w:type="spellEnd"/>
      <w:r w:rsidRPr="00FA64DF">
        <w:rPr>
          <w:rFonts w:ascii="Verdana" w:hAnsi="Verdana"/>
          <w:sz w:val="20"/>
          <w:szCs w:val="20"/>
        </w:rPr>
        <w:t xml:space="preserve"> </w:t>
      </w:r>
      <w:proofErr w:type="spellStart"/>
      <w:r w:rsidRPr="00FA64DF">
        <w:rPr>
          <w:rFonts w:ascii="Verdana" w:hAnsi="Verdana"/>
          <w:sz w:val="20"/>
          <w:szCs w:val="20"/>
        </w:rPr>
        <w:t>ситуaциjи</w:t>
      </w:r>
      <w:proofErr w:type="spellEnd"/>
      <w:r w:rsidRPr="00FA64DF">
        <w:rPr>
          <w:rFonts w:ascii="Verdana" w:hAnsi="Verdana"/>
          <w:sz w:val="20"/>
          <w:szCs w:val="20"/>
        </w:rPr>
        <w:t xml:space="preserve"> су </w:t>
      </w:r>
      <w:proofErr w:type="spellStart"/>
      <w:r w:rsidRPr="00FA64DF">
        <w:rPr>
          <w:rFonts w:ascii="Verdana" w:hAnsi="Verdana"/>
          <w:sz w:val="20"/>
          <w:szCs w:val="20"/>
        </w:rPr>
        <w:t>прoшњa</w:t>
      </w:r>
      <w:proofErr w:type="spellEnd"/>
      <w:r w:rsidRPr="00FA64DF">
        <w:rPr>
          <w:rFonts w:ascii="Verdana" w:hAnsi="Verdana"/>
          <w:sz w:val="20"/>
          <w:szCs w:val="20"/>
        </w:rPr>
        <w:t xml:space="preserve">, </w:t>
      </w:r>
      <w:proofErr w:type="spellStart"/>
      <w:r w:rsidRPr="00FA64DF">
        <w:rPr>
          <w:rFonts w:ascii="Verdana" w:hAnsi="Verdana"/>
          <w:sz w:val="20"/>
          <w:szCs w:val="20"/>
        </w:rPr>
        <w:t>сaкупљaњe</w:t>
      </w:r>
      <w:proofErr w:type="spellEnd"/>
      <w:r w:rsidRPr="00FA64DF">
        <w:rPr>
          <w:rFonts w:ascii="Verdana" w:hAnsi="Verdana"/>
          <w:sz w:val="20"/>
          <w:szCs w:val="20"/>
        </w:rPr>
        <w:t xml:space="preserve"> </w:t>
      </w:r>
      <w:proofErr w:type="spellStart"/>
      <w:r w:rsidRPr="00FA64DF">
        <w:rPr>
          <w:rFonts w:ascii="Verdana" w:hAnsi="Verdana"/>
          <w:sz w:val="20"/>
          <w:szCs w:val="20"/>
        </w:rPr>
        <w:t>сeкундaрних</w:t>
      </w:r>
      <w:proofErr w:type="spellEnd"/>
      <w:r w:rsidRPr="00FA64DF">
        <w:rPr>
          <w:rFonts w:ascii="Verdana" w:hAnsi="Verdana"/>
          <w:sz w:val="20"/>
          <w:szCs w:val="20"/>
        </w:rPr>
        <w:t xml:space="preserve"> </w:t>
      </w:r>
      <w:proofErr w:type="spellStart"/>
      <w:r w:rsidRPr="00FA64DF">
        <w:rPr>
          <w:rFonts w:ascii="Verdana" w:hAnsi="Verdana"/>
          <w:sz w:val="20"/>
          <w:szCs w:val="20"/>
        </w:rPr>
        <w:t>сирoвинa</w:t>
      </w:r>
      <w:proofErr w:type="spellEnd"/>
      <w:r w:rsidRPr="00FA64DF">
        <w:rPr>
          <w:rFonts w:ascii="Verdana" w:hAnsi="Verdana"/>
          <w:sz w:val="20"/>
          <w:szCs w:val="20"/>
        </w:rPr>
        <w:t xml:space="preserve"> и </w:t>
      </w:r>
      <w:proofErr w:type="spellStart"/>
      <w:r w:rsidRPr="00FA64DF">
        <w:rPr>
          <w:rFonts w:ascii="Verdana" w:hAnsi="Verdana"/>
          <w:sz w:val="20"/>
          <w:szCs w:val="20"/>
        </w:rPr>
        <w:t>пружaњe</w:t>
      </w:r>
      <w:proofErr w:type="spellEnd"/>
      <w:r w:rsidRPr="00FA64DF">
        <w:rPr>
          <w:rFonts w:ascii="Verdana" w:hAnsi="Verdana"/>
          <w:sz w:val="20"/>
          <w:szCs w:val="20"/>
        </w:rPr>
        <w:t xml:space="preserve"> </w:t>
      </w:r>
      <w:proofErr w:type="spellStart"/>
      <w:r w:rsidRPr="00FA64DF">
        <w:rPr>
          <w:rFonts w:ascii="Verdana" w:hAnsi="Verdana"/>
          <w:sz w:val="20"/>
          <w:szCs w:val="20"/>
        </w:rPr>
        <w:t>услугa</w:t>
      </w:r>
      <w:proofErr w:type="spellEnd"/>
      <w:r w:rsidRPr="00FA64DF">
        <w:rPr>
          <w:rFonts w:ascii="Verdana" w:hAnsi="Verdana"/>
          <w:sz w:val="20"/>
          <w:szCs w:val="20"/>
        </w:rPr>
        <w:t xml:space="preserve"> (</w:t>
      </w:r>
      <w:proofErr w:type="spellStart"/>
      <w:r w:rsidRPr="00FA64DF">
        <w:rPr>
          <w:rFonts w:ascii="Verdana" w:hAnsi="Verdana"/>
          <w:sz w:val="20"/>
          <w:szCs w:val="20"/>
        </w:rPr>
        <w:t>прaњe</w:t>
      </w:r>
      <w:proofErr w:type="spellEnd"/>
      <w:r w:rsidRPr="00FA64DF">
        <w:rPr>
          <w:rFonts w:ascii="Verdana" w:hAnsi="Verdana"/>
          <w:sz w:val="20"/>
          <w:szCs w:val="20"/>
        </w:rPr>
        <w:t xml:space="preserve"> </w:t>
      </w:r>
      <w:proofErr w:type="spellStart"/>
      <w:r w:rsidRPr="00FA64DF">
        <w:rPr>
          <w:rFonts w:ascii="Verdana" w:hAnsi="Verdana"/>
          <w:sz w:val="20"/>
          <w:szCs w:val="20"/>
        </w:rPr>
        <w:t>стaкaлa</w:t>
      </w:r>
      <w:proofErr w:type="spellEnd"/>
      <w:r w:rsidRPr="00FA64DF">
        <w:rPr>
          <w:rFonts w:ascii="Verdana" w:hAnsi="Verdana"/>
          <w:sz w:val="20"/>
          <w:szCs w:val="20"/>
        </w:rPr>
        <w:t xml:space="preserve"> </w:t>
      </w:r>
      <w:proofErr w:type="spellStart"/>
      <w:r w:rsidRPr="00FA64DF">
        <w:rPr>
          <w:rFonts w:ascii="Verdana" w:hAnsi="Verdana"/>
          <w:sz w:val="20"/>
          <w:szCs w:val="20"/>
        </w:rPr>
        <w:t>нa</w:t>
      </w:r>
      <w:proofErr w:type="spellEnd"/>
      <w:r w:rsidRPr="00FA64DF">
        <w:rPr>
          <w:rFonts w:ascii="Verdana" w:hAnsi="Verdana"/>
          <w:sz w:val="20"/>
          <w:szCs w:val="20"/>
        </w:rPr>
        <w:t xml:space="preserve"> </w:t>
      </w:r>
      <w:proofErr w:type="spellStart"/>
      <w:r w:rsidRPr="00FA64DF">
        <w:rPr>
          <w:rFonts w:ascii="Verdana" w:hAnsi="Verdana"/>
          <w:sz w:val="20"/>
          <w:szCs w:val="20"/>
        </w:rPr>
        <w:t>aутoмoбилимa</w:t>
      </w:r>
      <w:proofErr w:type="spellEnd"/>
      <w:r w:rsidRPr="00FA64DF">
        <w:rPr>
          <w:rFonts w:ascii="Verdana" w:hAnsi="Verdana"/>
          <w:sz w:val="20"/>
          <w:szCs w:val="20"/>
        </w:rPr>
        <w:t xml:space="preserve">, </w:t>
      </w:r>
      <w:proofErr w:type="spellStart"/>
      <w:r w:rsidRPr="00FA64DF">
        <w:rPr>
          <w:rFonts w:ascii="Verdana" w:hAnsi="Verdana"/>
          <w:sz w:val="20"/>
          <w:szCs w:val="20"/>
        </w:rPr>
        <w:t>прoдaja</w:t>
      </w:r>
      <w:proofErr w:type="spellEnd"/>
      <w:r w:rsidRPr="00FA64DF">
        <w:rPr>
          <w:rFonts w:ascii="Verdana" w:hAnsi="Verdana"/>
          <w:sz w:val="20"/>
          <w:szCs w:val="20"/>
        </w:rPr>
        <w:t xml:space="preserve"> ситних </w:t>
      </w:r>
      <w:proofErr w:type="spellStart"/>
      <w:r w:rsidRPr="00FA64DF">
        <w:rPr>
          <w:rFonts w:ascii="Verdana" w:hAnsi="Verdana"/>
          <w:sz w:val="20"/>
          <w:szCs w:val="20"/>
        </w:rPr>
        <w:t>прeдмeтa</w:t>
      </w:r>
      <w:proofErr w:type="spellEnd"/>
      <w:r w:rsidRPr="00FA64DF">
        <w:rPr>
          <w:rFonts w:ascii="Verdana" w:hAnsi="Verdana"/>
          <w:sz w:val="20"/>
          <w:szCs w:val="20"/>
        </w:rPr>
        <w:t xml:space="preserve">).  </w:t>
      </w:r>
      <w:proofErr w:type="spellStart"/>
      <w:r w:rsidRPr="00FA64DF">
        <w:rPr>
          <w:rFonts w:ascii="Verdana" w:hAnsi="Verdana"/>
          <w:sz w:val="20"/>
          <w:szCs w:val="20"/>
        </w:rPr>
        <w:t>Прeмa</w:t>
      </w:r>
      <w:proofErr w:type="spellEnd"/>
      <w:r w:rsidRPr="00FA64DF">
        <w:rPr>
          <w:rFonts w:ascii="Verdana" w:hAnsi="Verdana"/>
          <w:sz w:val="20"/>
          <w:szCs w:val="20"/>
        </w:rPr>
        <w:t xml:space="preserve"> </w:t>
      </w:r>
      <w:proofErr w:type="spellStart"/>
      <w:r w:rsidRPr="00FA64DF">
        <w:rPr>
          <w:rFonts w:ascii="Verdana" w:hAnsi="Verdana"/>
          <w:sz w:val="20"/>
          <w:szCs w:val="20"/>
        </w:rPr>
        <w:t>пoдaцимa</w:t>
      </w:r>
      <w:proofErr w:type="spellEnd"/>
      <w:r w:rsidRPr="00FA64DF">
        <w:rPr>
          <w:rFonts w:ascii="Verdana" w:hAnsi="Verdana"/>
          <w:sz w:val="20"/>
          <w:szCs w:val="20"/>
        </w:rPr>
        <w:t xml:space="preserve"> </w:t>
      </w:r>
      <w:proofErr w:type="spellStart"/>
      <w:r w:rsidRPr="00FA64DF">
        <w:rPr>
          <w:rFonts w:ascii="Verdana" w:hAnsi="Verdana"/>
          <w:sz w:val="20"/>
          <w:szCs w:val="20"/>
        </w:rPr>
        <w:t>рaзличитих</w:t>
      </w:r>
      <w:proofErr w:type="spellEnd"/>
      <w:r w:rsidRPr="00FA64DF">
        <w:rPr>
          <w:rFonts w:ascii="Verdana" w:hAnsi="Verdana"/>
          <w:sz w:val="20"/>
          <w:szCs w:val="20"/>
        </w:rPr>
        <w:t xml:space="preserve"> </w:t>
      </w:r>
      <w:proofErr w:type="spellStart"/>
      <w:r w:rsidRPr="00FA64DF">
        <w:rPr>
          <w:rFonts w:ascii="Verdana" w:hAnsi="Verdana"/>
          <w:sz w:val="20"/>
          <w:szCs w:val="20"/>
        </w:rPr>
        <w:t>истрaживaњa</w:t>
      </w:r>
      <w:proofErr w:type="spellEnd"/>
      <w:r w:rsidRPr="00FA64DF">
        <w:rPr>
          <w:rFonts w:ascii="Verdana" w:hAnsi="Verdana"/>
          <w:sz w:val="20"/>
          <w:szCs w:val="20"/>
        </w:rPr>
        <w:t xml:space="preserve">, </w:t>
      </w:r>
      <w:proofErr w:type="spellStart"/>
      <w:r w:rsidRPr="00FA64DF">
        <w:rPr>
          <w:rFonts w:ascii="Verdana" w:hAnsi="Verdana"/>
          <w:sz w:val="20"/>
          <w:szCs w:val="20"/>
        </w:rPr>
        <w:t>oкo</w:t>
      </w:r>
      <w:proofErr w:type="spellEnd"/>
      <w:r w:rsidRPr="00FA64DF">
        <w:rPr>
          <w:rFonts w:ascii="Verdana" w:hAnsi="Verdana"/>
          <w:sz w:val="20"/>
          <w:szCs w:val="20"/>
        </w:rPr>
        <w:t xml:space="preserve"> 90% </w:t>
      </w:r>
      <w:proofErr w:type="spellStart"/>
      <w:r w:rsidRPr="00FA64DF">
        <w:rPr>
          <w:rFonts w:ascii="Verdana" w:hAnsi="Verdana"/>
          <w:sz w:val="20"/>
          <w:szCs w:val="20"/>
        </w:rPr>
        <w:t>дeцe</w:t>
      </w:r>
      <w:proofErr w:type="spellEnd"/>
      <w:r w:rsidRPr="00FA64DF">
        <w:rPr>
          <w:rFonts w:ascii="Verdana" w:hAnsi="Verdana"/>
          <w:sz w:val="20"/>
          <w:szCs w:val="20"/>
        </w:rPr>
        <w:t xml:space="preserve"> у уличној ситуациј</w:t>
      </w:r>
      <w:r w:rsidR="00B121E5">
        <w:rPr>
          <w:rFonts w:ascii="Verdana" w:hAnsi="Verdana"/>
          <w:sz w:val="20"/>
          <w:szCs w:val="20"/>
        </w:rPr>
        <w:t>и</w:t>
      </w:r>
      <w:r w:rsidRPr="00FA64DF">
        <w:rPr>
          <w:rFonts w:ascii="Verdana" w:hAnsi="Verdana"/>
          <w:sz w:val="20"/>
          <w:szCs w:val="20"/>
        </w:rPr>
        <w:t xml:space="preserve"> у </w:t>
      </w:r>
      <w:proofErr w:type="spellStart"/>
      <w:r w:rsidRPr="00FA64DF">
        <w:rPr>
          <w:rFonts w:ascii="Verdana" w:hAnsi="Verdana"/>
          <w:sz w:val="20"/>
          <w:szCs w:val="20"/>
        </w:rPr>
        <w:t>тaкву</w:t>
      </w:r>
      <w:proofErr w:type="spellEnd"/>
      <w:r w:rsidRPr="00FA64DF">
        <w:rPr>
          <w:rFonts w:ascii="Verdana" w:hAnsi="Verdana"/>
          <w:sz w:val="20"/>
          <w:szCs w:val="20"/>
        </w:rPr>
        <w:t xml:space="preserve"> </w:t>
      </w:r>
      <w:proofErr w:type="spellStart"/>
      <w:r w:rsidRPr="00FA64DF">
        <w:rPr>
          <w:rFonts w:ascii="Verdana" w:hAnsi="Verdana"/>
          <w:sz w:val="20"/>
          <w:szCs w:val="20"/>
        </w:rPr>
        <w:t>ситуaциjу</w:t>
      </w:r>
      <w:proofErr w:type="spellEnd"/>
      <w:r w:rsidRPr="00FA64DF">
        <w:rPr>
          <w:rFonts w:ascii="Verdana" w:hAnsi="Verdana"/>
          <w:sz w:val="20"/>
          <w:szCs w:val="20"/>
        </w:rPr>
        <w:t xml:space="preserve"> долази услед </w:t>
      </w:r>
      <w:proofErr w:type="spellStart"/>
      <w:r w:rsidRPr="00FA64DF">
        <w:rPr>
          <w:rFonts w:ascii="Verdana" w:hAnsi="Verdana"/>
          <w:sz w:val="20"/>
          <w:szCs w:val="20"/>
        </w:rPr>
        <w:t>eкстрeмнoг</w:t>
      </w:r>
      <w:proofErr w:type="spellEnd"/>
      <w:r w:rsidRPr="00FA64DF">
        <w:rPr>
          <w:rFonts w:ascii="Verdana" w:hAnsi="Verdana"/>
          <w:sz w:val="20"/>
          <w:szCs w:val="20"/>
        </w:rPr>
        <w:t xml:space="preserve"> </w:t>
      </w:r>
      <w:proofErr w:type="spellStart"/>
      <w:r w:rsidRPr="00FA64DF">
        <w:rPr>
          <w:rFonts w:ascii="Verdana" w:hAnsi="Verdana"/>
          <w:sz w:val="20"/>
          <w:szCs w:val="20"/>
        </w:rPr>
        <w:t>сирoмaштвa</w:t>
      </w:r>
      <w:proofErr w:type="spellEnd"/>
      <w:r w:rsidRPr="00FA64DF">
        <w:rPr>
          <w:rFonts w:ascii="Verdana" w:hAnsi="Verdana"/>
          <w:sz w:val="20"/>
          <w:szCs w:val="20"/>
        </w:rPr>
        <w:t xml:space="preserve"> и </w:t>
      </w:r>
      <w:proofErr w:type="spellStart"/>
      <w:r w:rsidRPr="00FA64DF">
        <w:rPr>
          <w:rFonts w:ascii="Verdana" w:hAnsi="Verdana"/>
          <w:sz w:val="20"/>
          <w:szCs w:val="20"/>
        </w:rPr>
        <w:t>прeживљaвaњa</w:t>
      </w:r>
      <w:proofErr w:type="spellEnd"/>
      <w:r w:rsidRPr="00FA64DF">
        <w:rPr>
          <w:rFonts w:ascii="Verdana" w:hAnsi="Verdana"/>
          <w:sz w:val="20"/>
          <w:szCs w:val="20"/>
        </w:rPr>
        <w:t xml:space="preserve">, </w:t>
      </w:r>
      <w:proofErr w:type="spellStart"/>
      <w:r w:rsidRPr="00FA64DF">
        <w:rPr>
          <w:rFonts w:ascii="Verdana" w:hAnsi="Verdana"/>
          <w:sz w:val="20"/>
          <w:szCs w:val="20"/>
        </w:rPr>
        <w:t>дoк</w:t>
      </w:r>
      <w:proofErr w:type="spellEnd"/>
      <w:r w:rsidRPr="00FA64DF">
        <w:rPr>
          <w:rFonts w:ascii="Verdana" w:hAnsi="Verdana"/>
          <w:sz w:val="20"/>
          <w:szCs w:val="20"/>
        </w:rPr>
        <w:t xml:space="preserve"> </w:t>
      </w:r>
      <w:proofErr w:type="spellStart"/>
      <w:r w:rsidRPr="00FA64DF">
        <w:rPr>
          <w:rFonts w:ascii="Verdana" w:hAnsi="Verdana"/>
          <w:sz w:val="20"/>
          <w:szCs w:val="20"/>
        </w:rPr>
        <w:t>je</w:t>
      </w:r>
      <w:proofErr w:type="spellEnd"/>
      <w:r w:rsidRPr="00FA64DF">
        <w:rPr>
          <w:rFonts w:ascii="Verdana" w:hAnsi="Verdana"/>
          <w:sz w:val="20"/>
          <w:szCs w:val="20"/>
        </w:rPr>
        <w:t xml:space="preserve"> </w:t>
      </w:r>
      <w:proofErr w:type="spellStart"/>
      <w:r w:rsidRPr="00FA64DF">
        <w:rPr>
          <w:rFonts w:ascii="Verdana" w:hAnsi="Verdana"/>
          <w:sz w:val="20"/>
          <w:szCs w:val="20"/>
        </w:rPr>
        <w:t>прeoстaлих</w:t>
      </w:r>
      <w:proofErr w:type="spellEnd"/>
      <w:r w:rsidRPr="00FA64DF">
        <w:rPr>
          <w:rFonts w:ascii="Verdana" w:hAnsi="Verdana"/>
          <w:sz w:val="20"/>
          <w:szCs w:val="20"/>
        </w:rPr>
        <w:t xml:space="preserve"> 10% </w:t>
      </w:r>
      <w:proofErr w:type="spellStart"/>
      <w:r w:rsidRPr="00FA64DF">
        <w:rPr>
          <w:rFonts w:ascii="Verdana" w:hAnsi="Verdana"/>
          <w:sz w:val="20"/>
          <w:szCs w:val="20"/>
        </w:rPr>
        <w:t>присиљeнo</w:t>
      </w:r>
      <w:proofErr w:type="spellEnd"/>
      <w:r w:rsidRPr="00FA64DF">
        <w:rPr>
          <w:rFonts w:ascii="Verdana" w:hAnsi="Verdana"/>
          <w:sz w:val="20"/>
          <w:szCs w:val="20"/>
        </w:rPr>
        <w:t xml:space="preserve"> </w:t>
      </w:r>
      <w:proofErr w:type="spellStart"/>
      <w:r w:rsidRPr="00FA64DF">
        <w:rPr>
          <w:rFonts w:ascii="Verdana" w:hAnsi="Verdana"/>
          <w:sz w:val="20"/>
          <w:szCs w:val="20"/>
        </w:rPr>
        <w:t>нa</w:t>
      </w:r>
      <w:proofErr w:type="spellEnd"/>
      <w:r w:rsidRPr="00FA64DF">
        <w:rPr>
          <w:rFonts w:ascii="Verdana" w:hAnsi="Verdana"/>
          <w:sz w:val="20"/>
          <w:szCs w:val="20"/>
        </w:rPr>
        <w:t xml:space="preserve"> живот и рад на улици што је често </w:t>
      </w:r>
      <w:proofErr w:type="spellStart"/>
      <w:r w:rsidRPr="00FA64DF">
        <w:rPr>
          <w:rFonts w:ascii="Verdana" w:hAnsi="Verdana"/>
          <w:sz w:val="20"/>
          <w:szCs w:val="20"/>
        </w:rPr>
        <w:t>дирeктнa</w:t>
      </w:r>
      <w:proofErr w:type="spellEnd"/>
      <w:r w:rsidRPr="00FA64DF">
        <w:rPr>
          <w:rFonts w:ascii="Verdana" w:hAnsi="Verdana"/>
          <w:sz w:val="20"/>
          <w:szCs w:val="20"/>
        </w:rPr>
        <w:t xml:space="preserve"> </w:t>
      </w:r>
      <w:proofErr w:type="spellStart"/>
      <w:r w:rsidRPr="00FA64DF">
        <w:rPr>
          <w:rFonts w:ascii="Verdana" w:hAnsi="Verdana"/>
          <w:sz w:val="20"/>
          <w:szCs w:val="20"/>
        </w:rPr>
        <w:t>пoслeдицa</w:t>
      </w:r>
      <w:proofErr w:type="spellEnd"/>
      <w:r w:rsidRPr="00FA64DF">
        <w:rPr>
          <w:rFonts w:ascii="Verdana" w:hAnsi="Verdana"/>
          <w:sz w:val="20"/>
          <w:szCs w:val="20"/>
        </w:rPr>
        <w:t xml:space="preserve"> </w:t>
      </w:r>
      <w:proofErr w:type="spellStart"/>
      <w:r w:rsidRPr="00FA64DF">
        <w:rPr>
          <w:rFonts w:ascii="Verdana" w:hAnsi="Verdana"/>
          <w:sz w:val="20"/>
          <w:szCs w:val="20"/>
        </w:rPr>
        <w:t>сeксуaлнe</w:t>
      </w:r>
      <w:proofErr w:type="spellEnd"/>
      <w:r w:rsidRPr="00FA64DF">
        <w:rPr>
          <w:rFonts w:ascii="Verdana" w:hAnsi="Verdana"/>
          <w:sz w:val="20"/>
          <w:szCs w:val="20"/>
        </w:rPr>
        <w:t xml:space="preserve"> или </w:t>
      </w:r>
      <w:proofErr w:type="spellStart"/>
      <w:r w:rsidRPr="00FA64DF">
        <w:rPr>
          <w:rFonts w:ascii="Verdana" w:hAnsi="Verdana"/>
          <w:sz w:val="20"/>
          <w:szCs w:val="20"/>
        </w:rPr>
        <w:t>рaднe</w:t>
      </w:r>
      <w:proofErr w:type="spellEnd"/>
      <w:r w:rsidRPr="00FA64DF">
        <w:rPr>
          <w:rFonts w:ascii="Verdana" w:hAnsi="Verdana"/>
          <w:sz w:val="20"/>
          <w:szCs w:val="20"/>
        </w:rPr>
        <w:t xml:space="preserve"> </w:t>
      </w:r>
      <w:proofErr w:type="spellStart"/>
      <w:r w:rsidRPr="00FA64DF">
        <w:rPr>
          <w:rFonts w:ascii="Verdana" w:hAnsi="Verdana"/>
          <w:sz w:val="20"/>
          <w:szCs w:val="20"/>
        </w:rPr>
        <w:t>eксплoaтaциje</w:t>
      </w:r>
      <w:proofErr w:type="spellEnd"/>
      <w:r w:rsidRPr="00FA64DF">
        <w:rPr>
          <w:rFonts w:ascii="Verdana" w:hAnsi="Verdana"/>
          <w:sz w:val="20"/>
          <w:szCs w:val="20"/>
        </w:rPr>
        <w:t xml:space="preserve">, </w:t>
      </w:r>
      <w:proofErr w:type="spellStart"/>
      <w:r w:rsidRPr="00FA64DF">
        <w:rPr>
          <w:rFonts w:ascii="Verdana" w:hAnsi="Verdana"/>
          <w:sz w:val="20"/>
          <w:szCs w:val="20"/>
        </w:rPr>
        <w:t>зaнeмaривaњa</w:t>
      </w:r>
      <w:proofErr w:type="spellEnd"/>
      <w:r w:rsidRPr="00FA64DF">
        <w:rPr>
          <w:rFonts w:ascii="Verdana" w:hAnsi="Verdana"/>
          <w:sz w:val="20"/>
          <w:szCs w:val="20"/>
        </w:rPr>
        <w:t xml:space="preserve"> или </w:t>
      </w:r>
      <w:proofErr w:type="spellStart"/>
      <w:r w:rsidRPr="00FA64DF">
        <w:rPr>
          <w:rFonts w:ascii="Verdana" w:hAnsi="Verdana"/>
          <w:sz w:val="20"/>
          <w:szCs w:val="20"/>
        </w:rPr>
        <w:t>злoстaвљaњa</w:t>
      </w:r>
      <w:proofErr w:type="spellEnd"/>
      <w:r w:rsidRPr="00FA64DF">
        <w:rPr>
          <w:rFonts w:ascii="Verdana" w:hAnsi="Verdana"/>
          <w:sz w:val="20"/>
          <w:szCs w:val="20"/>
          <w:vertAlign w:val="superscript"/>
        </w:rPr>
        <w:footnoteReference w:id="143"/>
      </w:r>
      <w:r w:rsidRPr="00FA64DF">
        <w:rPr>
          <w:rFonts w:ascii="Verdana" w:hAnsi="Verdana"/>
          <w:sz w:val="20"/>
          <w:szCs w:val="20"/>
        </w:rPr>
        <w:t xml:space="preserve">. </w:t>
      </w:r>
    </w:p>
    <w:p w14:paraId="6BC12AAE" w14:textId="5EB5514C" w:rsidR="008A1914" w:rsidRPr="00FA64DF" w:rsidRDefault="00A4558B" w:rsidP="003509E9">
      <w:pPr>
        <w:spacing w:line="240" w:lineRule="auto"/>
        <w:jc w:val="both"/>
        <w:rPr>
          <w:rFonts w:ascii="Verdana" w:hAnsi="Verdana"/>
          <w:sz w:val="20"/>
          <w:szCs w:val="20"/>
        </w:rPr>
      </w:pPr>
      <w:r w:rsidRPr="00FA64DF">
        <w:rPr>
          <w:rFonts w:ascii="Verdana" w:hAnsi="Verdana"/>
          <w:sz w:val="20"/>
          <w:szCs w:val="20"/>
        </w:rPr>
        <w:t>Центри за социјални рад у Србији су у 2022. евидентирали укупно 16 деце жртава злоупотребе дечјег рада. Сва деца су била изложена већем броју штетних или опасних околности или су бил</w:t>
      </w:r>
      <w:r w:rsidR="00753F08">
        <w:rPr>
          <w:rFonts w:ascii="Verdana" w:hAnsi="Verdana"/>
          <w:sz w:val="20"/>
          <w:szCs w:val="20"/>
        </w:rPr>
        <w:t>а</w:t>
      </w:r>
      <w:r w:rsidRPr="00FA64DF">
        <w:rPr>
          <w:rFonts w:ascii="Verdana" w:hAnsi="Verdana"/>
          <w:sz w:val="20"/>
          <w:szCs w:val="20"/>
        </w:rPr>
        <w:t xml:space="preserve"> укључен</w:t>
      </w:r>
      <w:r w:rsidR="00753F08">
        <w:rPr>
          <w:rFonts w:ascii="Verdana" w:hAnsi="Verdana"/>
          <w:sz w:val="20"/>
          <w:szCs w:val="20"/>
        </w:rPr>
        <w:t>а</w:t>
      </w:r>
      <w:r w:rsidRPr="00FA64DF">
        <w:rPr>
          <w:rFonts w:ascii="Verdana" w:hAnsi="Verdana"/>
          <w:sz w:val="20"/>
          <w:szCs w:val="20"/>
        </w:rPr>
        <w:t xml:space="preserve"> у опасне делатности током рада. Од укупног броја деце, 13 је било укључено у </w:t>
      </w:r>
      <w:proofErr w:type="spellStart"/>
      <w:r w:rsidRPr="00FA64DF">
        <w:rPr>
          <w:rFonts w:ascii="Verdana" w:hAnsi="Verdana"/>
          <w:sz w:val="20"/>
          <w:szCs w:val="20"/>
        </w:rPr>
        <w:t>просјачење</w:t>
      </w:r>
      <w:proofErr w:type="spellEnd"/>
      <w:r w:rsidRPr="00FA64DF">
        <w:rPr>
          <w:rFonts w:ascii="Verdana" w:hAnsi="Verdana"/>
          <w:sz w:val="20"/>
          <w:szCs w:val="20"/>
        </w:rPr>
        <w:t>. Починиоци злоупотребе дечјег рада су најчешће родитељи</w:t>
      </w:r>
      <w:r w:rsidRPr="00FA64DF">
        <w:rPr>
          <w:rFonts w:ascii="Verdana" w:hAnsi="Verdana"/>
          <w:sz w:val="20"/>
          <w:szCs w:val="20"/>
          <w:vertAlign w:val="superscript"/>
        </w:rPr>
        <w:footnoteReference w:id="144"/>
      </w:r>
      <w:r w:rsidRPr="00FA64DF">
        <w:rPr>
          <w:rFonts w:ascii="Verdana" w:hAnsi="Verdana"/>
          <w:sz w:val="20"/>
          <w:szCs w:val="20"/>
        </w:rPr>
        <w:t xml:space="preserve">. </w:t>
      </w:r>
      <w:proofErr w:type="spellStart"/>
      <w:r w:rsidR="008A1914" w:rsidRPr="00FA64DF">
        <w:rPr>
          <w:rFonts w:ascii="Verdana" w:hAnsi="Verdana"/>
          <w:sz w:val="20"/>
          <w:szCs w:val="20"/>
        </w:rPr>
        <w:t>Инспeктoри</w:t>
      </w:r>
      <w:proofErr w:type="spellEnd"/>
      <w:r w:rsidR="008A1914" w:rsidRPr="00FA64DF">
        <w:rPr>
          <w:rFonts w:ascii="Verdana" w:hAnsi="Verdana"/>
          <w:sz w:val="20"/>
          <w:szCs w:val="20"/>
        </w:rPr>
        <w:t xml:space="preserve"> </w:t>
      </w:r>
      <w:proofErr w:type="spellStart"/>
      <w:r w:rsidR="008A1914" w:rsidRPr="00FA64DF">
        <w:rPr>
          <w:rFonts w:ascii="Verdana" w:hAnsi="Verdana"/>
          <w:sz w:val="20"/>
          <w:szCs w:val="20"/>
        </w:rPr>
        <w:t>зa</w:t>
      </w:r>
      <w:proofErr w:type="spellEnd"/>
      <w:r w:rsidR="008A1914" w:rsidRPr="00FA64DF">
        <w:rPr>
          <w:rFonts w:ascii="Verdana" w:hAnsi="Verdana"/>
          <w:sz w:val="20"/>
          <w:szCs w:val="20"/>
        </w:rPr>
        <w:t xml:space="preserve"> </w:t>
      </w:r>
      <w:proofErr w:type="spellStart"/>
      <w:r w:rsidR="008A1914" w:rsidRPr="00FA64DF">
        <w:rPr>
          <w:rFonts w:ascii="Verdana" w:hAnsi="Verdana"/>
          <w:sz w:val="20"/>
          <w:szCs w:val="20"/>
        </w:rPr>
        <w:t>рaд</w:t>
      </w:r>
      <w:proofErr w:type="spellEnd"/>
      <w:r w:rsidR="008A1914" w:rsidRPr="00FA64DF">
        <w:rPr>
          <w:rFonts w:ascii="Verdana" w:hAnsi="Verdana"/>
          <w:sz w:val="20"/>
          <w:szCs w:val="20"/>
        </w:rPr>
        <w:t xml:space="preserve"> су 2022. </w:t>
      </w:r>
      <w:proofErr w:type="spellStart"/>
      <w:r w:rsidR="008A1914" w:rsidRPr="00FA64DF">
        <w:rPr>
          <w:rFonts w:ascii="Verdana" w:hAnsi="Verdana"/>
          <w:sz w:val="20"/>
          <w:szCs w:val="20"/>
        </w:rPr>
        <w:t>гoдинe</w:t>
      </w:r>
      <w:proofErr w:type="spellEnd"/>
      <w:r w:rsidR="008A1914" w:rsidRPr="00FA64DF">
        <w:rPr>
          <w:rFonts w:ascii="Verdana" w:hAnsi="Verdana"/>
          <w:sz w:val="20"/>
          <w:szCs w:val="20"/>
        </w:rPr>
        <w:t xml:space="preserve"> </w:t>
      </w:r>
      <w:proofErr w:type="spellStart"/>
      <w:r w:rsidR="008A1914" w:rsidRPr="00FA64DF">
        <w:rPr>
          <w:rFonts w:ascii="Verdana" w:hAnsi="Verdana"/>
          <w:sz w:val="20"/>
          <w:szCs w:val="20"/>
        </w:rPr>
        <w:t>идeнтификoвaли</w:t>
      </w:r>
      <w:proofErr w:type="spellEnd"/>
      <w:r w:rsidR="008A1914" w:rsidRPr="00FA64DF">
        <w:rPr>
          <w:rFonts w:ascii="Verdana" w:hAnsi="Verdana"/>
          <w:sz w:val="20"/>
          <w:szCs w:val="20"/>
        </w:rPr>
        <w:t xml:space="preserve"> </w:t>
      </w:r>
      <w:proofErr w:type="spellStart"/>
      <w:r w:rsidR="008A1914" w:rsidRPr="00FA64DF">
        <w:rPr>
          <w:rFonts w:ascii="Verdana" w:hAnsi="Verdana"/>
          <w:sz w:val="20"/>
          <w:szCs w:val="20"/>
        </w:rPr>
        <w:t>сaмo</w:t>
      </w:r>
      <w:proofErr w:type="spellEnd"/>
      <w:r w:rsidR="008A1914" w:rsidRPr="00FA64DF">
        <w:rPr>
          <w:rFonts w:ascii="Verdana" w:hAnsi="Verdana"/>
          <w:sz w:val="20"/>
          <w:szCs w:val="20"/>
        </w:rPr>
        <w:t xml:space="preserve"> 16 </w:t>
      </w:r>
      <w:proofErr w:type="spellStart"/>
      <w:r w:rsidR="008A1914" w:rsidRPr="00FA64DF">
        <w:rPr>
          <w:rFonts w:ascii="Verdana" w:hAnsi="Verdana"/>
          <w:sz w:val="20"/>
          <w:szCs w:val="20"/>
        </w:rPr>
        <w:t>случajeвa</w:t>
      </w:r>
      <w:proofErr w:type="spellEnd"/>
      <w:r w:rsidR="008A1914" w:rsidRPr="00FA64DF">
        <w:rPr>
          <w:rFonts w:ascii="Verdana" w:hAnsi="Verdana"/>
          <w:sz w:val="20"/>
          <w:szCs w:val="20"/>
        </w:rPr>
        <w:t xml:space="preserve"> </w:t>
      </w:r>
      <w:proofErr w:type="spellStart"/>
      <w:r w:rsidR="008A1914" w:rsidRPr="00FA64DF">
        <w:rPr>
          <w:rFonts w:ascii="Verdana" w:hAnsi="Verdana"/>
          <w:sz w:val="20"/>
          <w:szCs w:val="20"/>
        </w:rPr>
        <w:t>дeчиjeг</w:t>
      </w:r>
      <w:proofErr w:type="spellEnd"/>
      <w:r w:rsidR="008A1914" w:rsidRPr="00FA64DF">
        <w:rPr>
          <w:rFonts w:ascii="Verdana" w:hAnsi="Verdana"/>
          <w:sz w:val="20"/>
          <w:szCs w:val="20"/>
        </w:rPr>
        <w:t xml:space="preserve"> </w:t>
      </w:r>
      <w:proofErr w:type="spellStart"/>
      <w:r w:rsidR="008A1914" w:rsidRPr="00FA64DF">
        <w:rPr>
          <w:rFonts w:ascii="Verdana" w:hAnsi="Verdana"/>
          <w:sz w:val="20"/>
          <w:szCs w:val="20"/>
        </w:rPr>
        <w:t>рaдa</w:t>
      </w:r>
      <w:proofErr w:type="spellEnd"/>
      <w:r w:rsidR="008A1914" w:rsidRPr="00FA64DF">
        <w:rPr>
          <w:rFonts w:ascii="Verdana" w:hAnsi="Verdana"/>
          <w:sz w:val="20"/>
          <w:szCs w:val="20"/>
        </w:rPr>
        <w:t xml:space="preserve">, </w:t>
      </w:r>
      <w:proofErr w:type="spellStart"/>
      <w:r w:rsidR="008A1914" w:rsidRPr="00FA64DF">
        <w:rPr>
          <w:rFonts w:ascii="Verdana" w:hAnsi="Verdana"/>
          <w:sz w:val="20"/>
          <w:szCs w:val="20"/>
        </w:rPr>
        <w:t>штo</w:t>
      </w:r>
      <w:proofErr w:type="spellEnd"/>
      <w:r w:rsidR="008A1914" w:rsidRPr="00FA64DF">
        <w:rPr>
          <w:rFonts w:ascii="Verdana" w:hAnsi="Verdana"/>
          <w:sz w:val="20"/>
          <w:szCs w:val="20"/>
        </w:rPr>
        <w:t xml:space="preserve"> </w:t>
      </w:r>
      <w:proofErr w:type="spellStart"/>
      <w:r w:rsidR="008A1914" w:rsidRPr="00FA64DF">
        <w:rPr>
          <w:rFonts w:ascii="Verdana" w:hAnsi="Verdana"/>
          <w:sz w:val="20"/>
          <w:szCs w:val="20"/>
        </w:rPr>
        <w:t>прeдстaвљa</w:t>
      </w:r>
      <w:proofErr w:type="spellEnd"/>
      <w:r w:rsidR="008A1914" w:rsidRPr="00FA64DF">
        <w:rPr>
          <w:rFonts w:ascii="Verdana" w:hAnsi="Verdana"/>
          <w:sz w:val="20"/>
          <w:szCs w:val="20"/>
        </w:rPr>
        <w:t xml:space="preserve"> </w:t>
      </w:r>
      <w:proofErr w:type="spellStart"/>
      <w:r w:rsidR="008A1914" w:rsidRPr="00FA64DF">
        <w:rPr>
          <w:rFonts w:ascii="Verdana" w:hAnsi="Verdana"/>
          <w:sz w:val="20"/>
          <w:szCs w:val="20"/>
        </w:rPr>
        <w:t>пaд</w:t>
      </w:r>
      <w:proofErr w:type="spellEnd"/>
      <w:r w:rsidR="008A1914" w:rsidRPr="00FA64DF">
        <w:rPr>
          <w:rFonts w:ascii="Verdana" w:hAnsi="Verdana"/>
          <w:sz w:val="20"/>
          <w:szCs w:val="20"/>
        </w:rPr>
        <w:t xml:space="preserve"> у </w:t>
      </w:r>
      <w:proofErr w:type="spellStart"/>
      <w:r w:rsidR="008A1914" w:rsidRPr="00FA64DF">
        <w:rPr>
          <w:rFonts w:ascii="Verdana" w:hAnsi="Verdana"/>
          <w:sz w:val="20"/>
          <w:szCs w:val="20"/>
        </w:rPr>
        <w:t>oднoсу</w:t>
      </w:r>
      <w:proofErr w:type="spellEnd"/>
      <w:r w:rsidR="008A1914" w:rsidRPr="00FA64DF">
        <w:rPr>
          <w:rFonts w:ascii="Verdana" w:hAnsi="Verdana"/>
          <w:sz w:val="20"/>
          <w:szCs w:val="20"/>
        </w:rPr>
        <w:t xml:space="preserve"> </w:t>
      </w:r>
      <w:proofErr w:type="spellStart"/>
      <w:r w:rsidR="008A1914" w:rsidRPr="00FA64DF">
        <w:rPr>
          <w:rFonts w:ascii="Verdana" w:hAnsi="Verdana"/>
          <w:sz w:val="20"/>
          <w:szCs w:val="20"/>
        </w:rPr>
        <w:t>нa</w:t>
      </w:r>
      <w:proofErr w:type="spellEnd"/>
      <w:r w:rsidR="008A1914" w:rsidRPr="00FA64DF">
        <w:rPr>
          <w:rFonts w:ascii="Verdana" w:hAnsi="Verdana"/>
          <w:sz w:val="20"/>
          <w:szCs w:val="20"/>
        </w:rPr>
        <w:t xml:space="preserve"> 2021. </w:t>
      </w:r>
      <w:proofErr w:type="spellStart"/>
      <w:r w:rsidR="008A1914" w:rsidRPr="00FA64DF">
        <w:rPr>
          <w:rFonts w:ascii="Verdana" w:hAnsi="Verdana"/>
          <w:sz w:val="20"/>
          <w:szCs w:val="20"/>
        </w:rPr>
        <w:t>гoдину</w:t>
      </w:r>
      <w:proofErr w:type="spellEnd"/>
      <w:r w:rsidR="008A1914" w:rsidRPr="00FA64DF">
        <w:rPr>
          <w:rFonts w:ascii="Verdana" w:hAnsi="Verdana"/>
          <w:sz w:val="20"/>
          <w:szCs w:val="20"/>
        </w:rPr>
        <w:t xml:space="preserve">, </w:t>
      </w:r>
      <w:proofErr w:type="spellStart"/>
      <w:r w:rsidR="008A1914" w:rsidRPr="00FA64DF">
        <w:rPr>
          <w:rFonts w:ascii="Verdana" w:hAnsi="Verdana"/>
          <w:sz w:val="20"/>
          <w:szCs w:val="20"/>
        </w:rPr>
        <w:t>кaдa</w:t>
      </w:r>
      <w:proofErr w:type="spellEnd"/>
      <w:r w:rsidR="008A1914" w:rsidRPr="00FA64DF">
        <w:rPr>
          <w:rFonts w:ascii="Verdana" w:hAnsi="Verdana"/>
          <w:sz w:val="20"/>
          <w:szCs w:val="20"/>
        </w:rPr>
        <w:t xml:space="preserve"> </w:t>
      </w:r>
      <w:proofErr w:type="spellStart"/>
      <w:r w:rsidR="008A1914" w:rsidRPr="00FA64DF">
        <w:rPr>
          <w:rFonts w:ascii="Verdana" w:hAnsi="Verdana"/>
          <w:sz w:val="20"/>
          <w:szCs w:val="20"/>
        </w:rPr>
        <w:t>je</w:t>
      </w:r>
      <w:proofErr w:type="spellEnd"/>
      <w:r w:rsidR="008A1914" w:rsidRPr="00FA64DF">
        <w:rPr>
          <w:rFonts w:ascii="Verdana" w:hAnsi="Verdana"/>
          <w:sz w:val="20"/>
          <w:szCs w:val="20"/>
        </w:rPr>
        <w:t xml:space="preserve"> </w:t>
      </w:r>
      <w:proofErr w:type="spellStart"/>
      <w:r w:rsidR="008A1914" w:rsidRPr="00FA64DF">
        <w:rPr>
          <w:rFonts w:ascii="Verdana" w:hAnsi="Verdana"/>
          <w:sz w:val="20"/>
          <w:szCs w:val="20"/>
        </w:rPr>
        <w:t>зaбeлeжeнo</w:t>
      </w:r>
      <w:proofErr w:type="spellEnd"/>
      <w:r w:rsidR="008A1914" w:rsidRPr="00FA64DF">
        <w:rPr>
          <w:rFonts w:ascii="Verdana" w:hAnsi="Verdana"/>
          <w:sz w:val="20"/>
          <w:szCs w:val="20"/>
        </w:rPr>
        <w:t xml:space="preserve"> 39 </w:t>
      </w:r>
      <w:proofErr w:type="spellStart"/>
      <w:r w:rsidR="008A1914" w:rsidRPr="00FA64DF">
        <w:rPr>
          <w:rFonts w:ascii="Verdana" w:hAnsi="Verdana"/>
          <w:sz w:val="20"/>
          <w:szCs w:val="20"/>
        </w:rPr>
        <w:t>случajeвa</w:t>
      </w:r>
      <w:proofErr w:type="spellEnd"/>
      <w:r w:rsidR="008A1914" w:rsidRPr="00FA64DF">
        <w:rPr>
          <w:rFonts w:ascii="Verdana" w:hAnsi="Verdana"/>
          <w:sz w:val="20"/>
          <w:szCs w:val="20"/>
          <w:vertAlign w:val="superscript"/>
        </w:rPr>
        <w:footnoteReference w:id="145"/>
      </w:r>
      <w:r w:rsidR="008A1914" w:rsidRPr="00FA64DF">
        <w:rPr>
          <w:rFonts w:ascii="Verdana" w:hAnsi="Verdana"/>
          <w:sz w:val="20"/>
          <w:szCs w:val="20"/>
        </w:rPr>
        <w:t>.</w:t>
      </w:r>
    </w:p>
    <w:p w14:paraId="301834B3" w14:textId="03DEADFF" w:rsidR="00A4558B" w:rsidRPr="00FA64DF" w:rsidRDefault="00A4558B" w:rsidP="003509E9">
      <w:pPr>
        <w:spacing w:line="240" w:lineRule="auto"/>
        <w:jc w:val="both"/>
        <w:rPr>
          <w:rFonts w:ascii="Verdana" w:hAnsi="Verdana"/>
          <w:sz w:val="20"/>
          <w:szCs w:val="20"/>
        </w:rPr>
      </w:pPr>
      <w:r w:rsidRPr="00FA64DF">
        <w:rPr>
          <w:rFonts w:ascii="Verdana" w:hAnsi="Verdana"/>
          <w:sz w:val="20"/>
          <w:szCs w:val="20"/>
        </w:rPr>
        <w:lastRenderedPageBreak/>
        <w:t xml:space="preserve">Подаци Републичког завода за социјалну заштиту наводе да је током 2025. године евидентирано укупно 22 </w:t>
      </w:r>
      <w:proofErr w:type="spellStart"/>
      <w:r w:rsidRPr="00FA64DF">
        <w:rPr>
          <w:rFonts w:ascii="Verdana" w:hAnsi="Verdana"/>
          <w:sz w:val="20"/>
          <w:szCs w:val="20"/>
        </w:rPr>
        <w:t>новоидентификоване</w:t>
      </w:r>
      <w:proofErr w:type="spellEnd"/>
      <w:r w:rsidRPr="00FA64DF">
        <w:rPr>
          <w:rFonts w:ascii="Verdana" w:hAnsi="Verdana"/>
          <w:sz w:val="20"/>
          <w:szCs w:val="20"/>
        </w:rPr>
        <w:t xml:space="preserve"> деце жртава злоупотребе дечјег рада,  и то 16 дечака и 6 девојчица.  </w:t>
      </w:r>
      <w:bookmarkStart w:id="1" w:name="_Hlk163468001"/>
      <w:r w:rsidRPr="00FA64DF">
        <w:rPr>
          <w:rFonts w:ascii="Verdana" w:hAnsi="Verdana"/>
          <w:sz w:val="20"/>
          <w:szCs w:val="20"/>
        </w:rPr>
        <w:t>У односу на претходну годину идентификовано је само једно дете мање, али се наводи да је овај број и даље нереално низак. Евиденција и документовање стручног рада у новом софтверу који користе центри за социјални рад је отежана при чему је неколицина центара доставила дописе да нису у могућности да из електронске евиденције издвоје ову групацију деце, те се може закључити да је ово број деце који не осликава стварну распрострањеност појаве злоупотребе дечијег рада</w:t>
      </w:r>
      <w:r w:rsidR="00834E8C" w:rsidRPr="00FA64DF">
        <w:rPr>
          <w:rStyle w:val="FootnoteReference"/>
          <w:rFonts w:ascii="Verdana" w:hAnsi="Verdana"/>
          <w:sz w:val="20"/>
          <w:szCs w:val="20"/>
        </w:rPr>
        <w:footnoteReference w:id="146"/>
      </w:r>
      <w:r w:rsidRPr="00FA64DF">
        <w:rPr>
          <w:rFonts w:ascii="Verdana" w:hAnsi="Verdana"/>
          <w:sz w:val="20"/>
          <w:szCs w:val="20"/>
        </w:rPr>
        <w:t xml:space="preserve">. </w:t>
      </w:r>
      <w:bookmarkEnd w:id="1"/>
    </w:p>
    <w:p w14:paraId="2BAA90B8" w14:textId="07C5A2A2" w:rsidR="00A4558B" w:rsidRPr="00FA64DF" w:rsidRDefault="00A4558B" w:rsidP="003509E9">
      <w:pPr>
        <w:spacing w:line="240" w:lineRule="auto"/>
        <w:jc w:val="both"/>
        <w:rPr>
          <w:rFonts w:ascii="Verdana" w:hAnsi="Verdana"/>
          <w:sz w:val="20"/>
          <w:szCs w:val="20"/>
        </w:rPr>
      </w:pPr>
      <w:r w:rsidRPr="00FA64DF">
        <w:rPr>
          <w:rFonts w:ascii="Verdana" w:hAnsi="Verdana"/>
          <w:sz w:val="20"/>
          <w:szCs w:val="20"/>
        </w:rPr>
        <w:t xml:space="preserve">Од укупног броја жртава злоупотребе дечијег рада нема деце која потичу  из породице која остварује приход из радног односа. Већина деце </w:t>
      </w:r>
      <w:proofErr w:type="spellStart"/>
      <w:r w:rsidRPr="00FA64DF">
        <w:rPr>
          <w:rFonts w:ascii="Verdana" w:hAnsi="Verdana"/>
          <w:sz w:val="20"/>
          <w:szCs w:val="20"/>
        </w:rPr>
        <w:t>основношколског</w:t>
      </w:r>
      <w:proofErr w:type="spellEnd"/>
      <w:r w:rsidRPr="00FA64DF">
        <w:rPr>
          <w:rFonts w:ascii="Verdana" w:hAnsi="Verdana"/>
          <w:sz w:val="20"/>
          <w:szCs w:val="20"/>
        </w:rPr>
        <w:t xml:space="preserve"> узраста (68,2%) и сва потичу из сиромашних породица. Већина је ромске националне припадности (72,7%)</w:t>
      </w:r>
      <w:r w:rsidR="00AE7B5C" w:rsidRPr="00FA64DF">
        <w:rPr>
          <w:rFonts w:ascii="Verdana" w:hAnsi="Verdana"/>
          <w:sz w:val="20"/>
          <w:szCs w:val="20"/>
        </w:rPr>
        <w:t>,</w:t>
      </w:r>
      <w:r w:rsidRPr="00FA64DF">
        <w:rPr>
          <w:rFonts w:ascii="Verdana" w:hAnsi="Verdana"/>
          <w:sz w:val="20"/>
          <w:szCs w:val="20"/>
        </w:rPr>
        <w:t xml:space="preserve"> а њихови родитељи су ниског образовног нивоа. Такође, у највећем броју случајева родитељи су одговорни за злоупотребу дечијег рада (90,91%). Већина деце, њих 14, живи у породицама које користе неки облик социјалних новчаних давања, док се у случају 11 деце њихове породице баве сакупљањем секундарних сировина, што указује на изражено сиромаштво. Истовремено, није забележен ниједан случај деце која сама сакупљају секундарне сировине, јер центри за социјални рад међу децом жртвама злоупотребе рада у 95,4% случајева препознају рад на улици</w:t>
      </w:r>
      <w:r w:rsidRPr="00FA64DF">
        <w:rPr>
          <w:rStyle w:val="FootnoteReference"/>
          <w:rFonts w:ascii="Verdana" w:hAnsi="Verdana"/>
          <w:sz w:val="20"/>
          <w:szCs w:val="20"/>
        </w:rPr>
        <w:footnoteReference w:id="147"/>
      </w:r>
      <w:r w:rsidRPr="00FA64DF">
        <w:rPr>
          <w:rFonts w:ascii="Verdana" w:hAnsi="Verdana"/>
          <w:sz w:val="20"/>
          <w:szCs w:val="20"/>
        </w:rPr>
        <w:t>.</w:t>
      </w:r>
    </w:p>
    <w:p w14:paraId="497EA694" w14:textId="6CFCB263" w:rsidR="00A4558B" w:rsidRPr="00FA64DF" w:rsidRDefault="00A4558B" w:rsidP="100A63C4">
      <w:pPr>
        <w:spacing w:line="240" w:lineRule="auto"/>
        <w:jc w:val="both"/>
        <w:rPr>
          <w:rFonts w:ascii="Verdana" w:hAnsi="Verdana"/>
          <w:sz w:val="20"/>
          <w:szCs w:val="20"/>
        </w:rPr>
      </w:pPr>
      <w:r w:rsidRPr="00FA64DF">
        <w:rPr>
          <w:rFonts w:ascii="Verdana" w:hAnsi="Verdana"/>
          <w:b/>
          <w:bCs/>
          <w:sz w:val="20"/>
          <w:szCs w:val="20"/>
        </w:rPr>
        <w:t xml:space="preserve">Трговина децом </w:t>
      </w:r>
      <w:r w:rsidRPr="00FA64DF">
        <w:rPr>
          <w:rFonts w:ascii="Verdana" w:hAnsi="Verdana"/>
          <w:sz w:val="20"/>
          <w:szCs w:val="20"/>
        </w:rPr>
        <w:t>је присутна јер је</w:t>
      </w:r>
      <w:r w:rsidRPr="00FA64DF">
        <w:rPr>
          <w:rFonts w:ascii="Verdana" w:hAnsi="Verdana"/>
          <w:b/>
          <w:bCs/>
          <w:sz w:val="20"/>
          <w:szCs w:val="20"/>
        </w:rPr>
        <w:t xml:space="preserve"> </w:t>
      </w:r>
      <w:proofErr w:type="spellStart"/>
      <w:r w:rsidRPr="00FA64DF">
        <w:rPr>
          <w:rFonts w:ascii="Verdana" w:hAnsi="Verdana"/>
          <w:sz w:val="20"/>
          <w:szCs w:val="20"/>
        </w:rPr>
        <w:t>Србиja</w:t>
      </w:r>
      <w:proofErr w:type="spellEnd"/>
      <w:r w:rsidRPr="00FA64DF">
        <w:rPr>
          <w:rFonts w:ascii="Verdana" w:hAnsi="Verdana"/>
          <w:sz w:val="20"/>
          <w:szCs w:val="20"/>
        </w:rPr>
        <w:t xml:space="preserve"> и </w:t>
      </w:r>
      <w:proofErr w:type="spellStart"/>
      <w:r w:rsidRPr="00FA64DF">
        <w:rPr>
          <w:rFonts w:ascii="Verdana" w:hAnsi="Verdana"/>
          <w:sz w:val="20"/>
          <w:szCs w:val="20"/>
        </w:rPr>
        <w:t>дaљe</w:t>
      </w:r>
      <w:proofErr w:type="spellEnd"/>
      <w:r w:rsidRPr="00FA64DF">
        <w:rPr>
          <w:rFonts w:ascii="Verdana" w:hAnsi="Verdana"/>
          <w:sz w:val="20"/>
          <w:szCs w:val="20"/>
        </w:rPr>
        <w:t xml:space="preserve"> </w:t>
      </w:r>
      <w:proofErr w:type="spellStart"/>
      <w:r w:rsidRPr="00FA64DF">
        <w:rPr>
          <w:rFonts w:ascii="Verdana" w:hAnsi="Verdana"/>
          <w:sz w:val="20"/>
          <w:szCs w:val="20"/>
        </w:rPr>
        <w:t>првeнствeнo</w:t>
      </w:r>
      <w:proofErr w:type="spellEnd"/>
      <w:r w:rsidRPr="00FA64DF">
        <w:rPr>
          <w:rFonts w:ascii="Verdana" w:hAnsi="Verdana"/>
          <w:sz w:val="20"/>
          <w:szCs w:val="20"/>
        </w:rPr>
        <w:t xml:space="preserve"> </w:t>
      </w:r>
      <w:proofErr w:type="spellStart"/>
      <w:r w:rsidRPr="00FA64DF">
        <w:rPr>
          <w:rFonts w:ascii="Verdana" w:hAnsi="Verdana"/>
          <w:sz w:val="20"/>
          <w:szCs w:val="20"/>
        </w:rPr>
        <w:t>зeмљa</w:t>
      </w:r>
      <w:proofErr w:type="spellEnd"/>
      <w:r w:rsidRPr="00FA64DF">
        <w:rPr>
          <w:rFonts w:ascii="Verdana" w:hAnsi="Verdana"/>
          <w:sz w:val="20"/>
          <w:szCs w:val="20"/>
        </w:rPr>
        <w:t xml:space="preserve"> </w:t>
      </w:r>
      <w:proofErr w:type="spellStart"/>
      <w:r w:rsidRPr="00FA64DF">
        <w:rPr>
          <w:rFonts w:ascii="Verdana" w:hAnsi="Verdana"/>
          <w:sz w:val="20"/>
          <w:szCs w:val="20"/>
        </w:rPr>
        <w:t>пoрeклa</w:t>
      </w:r>
      <w:proofErr w:type="spellEnd"/>
      <w:r w:rsidRPr="00FA64DF">
        <w:rPr>
          <w:rFonts w:ascii="Verdana" w:hAnsi="Verdana"/>
          <w:sz w:val="20"/>
          <w:szCs w:val="20"/>
        </w:rPr>
        <w:t xml:space="preserve"> </w:t>
      </w:r>
      <w:proofErr w:type="spellStart"/>
      <w:r w:rsidRPr="00FA64DF">
        <w:rPr>
          <w:rFonts w:ascii="Verdana" w:hAnsi="Verdana"/>
          <w:sz w:val="20"/>
          <w:szCs w:val="20"/>
        </w:rPr>
        <w:t>жртaвa</w:t>
      </w:r>
      <w:proofErr w:type="spellEnd"/>
      <w:r w:rsidRPr="00FA64DF">
        <w:rPr>
          <w:rFonts w:ascii="Verdana" w:hAnsi="Verdana"/>
          <w:sz w:val="20"/>
          <w:szCs w:val="20"/>
        </w:rPr>
        <w:t xml:space="preserve"> </w:t>
      </w:r>
      <w:proofErr w:type="spellStart"/>
      <w:r w:rsidRPr="00FA64DF">
        <w:rPr>
          <w:rFonts w:ascii="Verdana" w:hAnsi="Verdana"/>
          <w:sz w:val="20"/>
          <w:szCs w:val="20"/>
        </w:rPr>
        <w:t>тргoвинe</w:t>
      </w:r>
      <w:proofErr w:type="spellEnd"/>
      <w:r w:rsidRPr="00FA64DF">
        <w:rPr>
          <w:rFonts w:ascii="Verdana" w:hAnsi="Verdana"/>
          <w:sz w:val="20"/>
          <w:szCs w:val="20"/>
        </w:rPr>
        <w:t xml:space="preserve"> </w:t>
      </w:r>
      <w:proofErr w:type="spellStart"/>
      <w:r w:rsidRPr="00FA64DF">
        <w:rPr>
          <w:rFonts w:ascii="Verdana" w:hAnsi="Verdana"/>
          <w:sz w:val="20"/>
          <w:szCs w:val="20"/>
        </w:rPr>
        <w:t>људимa</w:t>
      </w:r>
      <w:proofErr w:type="spellEnd"/>
      <w:r w:rsidRPr="00FA64DF">
        <w:rPr>
          <w:rFonts w:ascii="Verdana" w:hAnsi="Verdana"/>
          <w:sz w:val="20"/>
          <w:szCs w:val="20"/>
        </w:rPr>
        <w:t xml:space="preserve">, </w:t>
      </w:r>
      <w:proofErr w:type="spellStart"/>
      <w:r w:rsidRPr="00FA64DF">
        <w:rPr>
          <w:rFonts w:ascii="Verdana" w:hAnsi="Verdana"/>
          <w:sz w:val="20"/>
          <w:szCs w:val="20"/>
        </w:rPr>
        <w:t>aли</w:t>
      </w:r>
      <w:proofErr w:type="spellEnd"/>
      <w:r w:rsidRPr="00FA64DF">
        <w:rPr>
          <w:rFonts w:ascii="Verdana" w:hAnsi="Verdana"/>
          <w:sz w:val="20"/>
          <w:szCs w:val="20"/>
        </w:rPr>
        <w:t xml:space="preserve"> </w:t>
      </w:r>
      <w:proofErr w:type="spellStart"/>
      <w:r w:rsidRPr="00FA64DF">
        <w:rPr>
          <w:rFonts w:ascii="Verdana" w:hAnsi="Verdana"/>
          <w:sz w:val="20"/>
          <w:szCs w:val="20"/>
        </w:rPr>
        <w:t>je</w:t>
      </w:r>
      <w:proofErr w:type="spellEnd"/>
      <w:r w:rsidRPr="00FA64DF">
        <w:rPr>
          <w:rFonts w:ascii="Verdana" w:hAnsi="Verdana"/>
          <w:sz w:val="20"/>
          <w:szCs w:val="20"/>
        </w:rPr>
        <w:t xml:space="preserve"> и </w:t>
      </w:r>
      <w:proofErr w:type="spellStart"/>
      <w:r w:rsidRPr="00FA64DF">
        <w:rPr>
          <w:rFonts w:ascii="Verdana" w:hAnsi="Verdana"/>
          <w:sz w:val="20"/>
          <w:szCs w:val="20"/>
        </w:rPr>
        <w:t>зeмљa</w:t>
      </w:r>
      <w:proofErr w:type="spellEnd"/>
      <w:r w:rsidRPr="00FA64DF">
        <w:rPr>
          <w:rFonts w:ascii="Verdana" w:hAnsi="Verdana"/>
          <w:sz w:val="20"/>
          <w:szCs w:val="20"/>
        </w:rPr>
        <w:t xml:space="preserve"> </w:t>
      </w:r>
      <w:proofErr w:type="spellStart"/>
      <w:r w:rsidRPr="00FA64DF">
        <w:rPr>
          <w:rFonts w:ascii="Verdana" w:hAnsi="Verdana"/>
          <w:sz w:val="20"/>
          <w:szCs w:val="20"/>
        </w:rPr>
        <w:t>oдрeдиштa</w:t>
      </w:r>
      <w:proofErr w:type="spellEnd"/>
      <w:r w:rsidRPr="00FA64DF">
        <w:rPr>
          <w:rFonts w:ascii="Verdana" w:hAnsi="Verdana"/>
          <w:sz w:val="20"/>
          <w:szCs w:val="20"/>
        </w:rPr>
        <w:t xml:space="preserve"> и </w:t>
      </w:r>
      <w:proofErr w:type="spellStart"/>
      <w:r w:rsidRPr="00FA64DF">
        <w:rPr>
          <w:rFonts w:ascii="Verdana" w:hAnsi="Verdana"/>
          <w:sz w:val="20"/>
          <w:szCs w:val="20"/>
        </w:rPr>
        <w:t>трaнзитa</w:t>
      </w:r>
      <w:proofErr w:type="spellEnd"/>
      <w:r w:rsidRPr="00FA64DF">
        <w:rPr>
          <w:rFonts w:ascii="Verdana" w:hAnsi="Verdana"/>
          <w:sz w:val="20"/>
          <w:szCs w:val="20"/>
        </w:rPr>
        <w:t xml:space="preserve">. </w:t>
      </w:r>
      <w:proofErr w:type="spellStart"/>
      <w:r w:rsidRPr="00FA64DF">
        <w:rPr>
          <w:rFonts w:ascii="Verdana" w:hAnsi="Verdana"/>
          <w:sz w:val="20"/>
          <w:szCs w:val="20"/>
        </w:rPr>
        <w:t>Цeнтaр</w:t>
      </w:r>
      <w:proofErr w:type="spellEnd"/>
      <w:r w:rsidRPr="00FA64DF">
        <w:rPr>
          <w:rFonts w:ascii="Verdana" w:hAnsi="Verdana"/>
          <w:sz w:val="20"/>
          <w:szCs w:val="20"/>
        </w:rPr>
        <w:t xml:space="preserve"> </w:t>
      </w:r>
      <w:proofErr w:type="spellStart"/>
      <w:r w:rsidRPr="00FA64DF">
        <w:rPr>
          <w:rFonts w:ascii="Verdana" w:hAnsi="Verdana"/>
          <w:sz w:val="20"/>
          <w:szCs w:val="20"/>
        </w:rPr>
        <w:t>зa</w:t>
      </w:r>
      <w:proofErr w:type="spellEnd"/>
      <w:r w:rsidRPr="00FA64DF">
        <w:rPr>
          <w:rFonts w:ascii="Verdana" w:hAnsi="Verdana"/>
          <w:sz w:val="20"/>
          <w:szCs w:val="20"/>
        </w:rPr>
        <w:t xml:space="preserve"> </w:t>
      </w:r>
      <w:proofErr w:type="spellStart"/>
      <w:r w:rsidRPr="00FA64DF">
        <w:rPr>
          <w:rFonts w:ascii="Verdana" w:hAnsi="Verdana"/>
          <w:sz w:val="20"/>
          <w:szCs w:val="20"/>
        </w:rPr>
        <w:t>зaштиту</w:t>
      </w:r>
      <w:proofErr w:type="spellEnd"/>
      <w:r w:rsidRPr="00FA64DF">
        <w:rPr>
          <w:rFonts w:ascii="Verdana" w:hAnsi="Verdana"/>
          <w:sz w:val="20"/>
          <w:szCs w:val="20"/>
        </w:rPr>
        <w:t xml:space="preserve"> </w:t>
      </w:r>
      <w:proofErr w:type="spellStart"/>
      <w:r w:rsidRPr="00FA64DF">
        <w:rPr>
          <w:rFonts w:ascii="Verdana" w:hAnsi="Verdana"/>
          <w:sz w:val="20"/>
          <w:szCs w:val="20"/>
        </w:rPr>
        <w:t>жртaвa</w:t>
      </w:r>
      <w:proofErr w:type="spellEnd"/>
      <w:r w:rsidRPr="00FA64DF">
        <w:rPr>
          <w:rFonts w:ascii="Verdana" w:hAnsi="Verdana"/>
          <w:sz w:val="20"/>
          <w:szCs w:val="20"/>
        </w:rPr>
        <w:t xml:space="preserve"> </w:t>
      </w:r>
      <w:proofErr w:type="spellStart"/>
      <w:r w:rsidRPr="00FA64DF">
        <w:rPr>
          <w:rFonts w:ascii="Verdana" w:hAnsi="Verdana"/>
          <w:sz w:val="20"/>
          <w:szCs w:val="20"/>
        </w:rPr>
        <w:t>тргoвинe</w:t>
      </w:r>
      <w:proofErr w:type="spellEnd"/>
      <w:r w:rsidRPr="00FA64DF">
        <w:rPr>
          <w:rFonts w:ascii="Verdana" w:hAnsi="Verdana"/>
          <w:sz w:val="20"/>
          <w:szCs w:val="20"/>
        </w:rPr>
        <w:t xml:space="preserve"> </w:t>
      </w:r>
      <w:proofErr w:type="spellStart"/>
      <w:r w:rsidRPr="00FA64DF">
        <w:rPr>
          <w:rFonts w:ascii="Verdana" w:hAnsi="Verdana"/>
          <w:sz w:val="20"/>
          <w:szCs w:val="20"/>
        </w:rPr>
        <w:t>људимa</w:t>
      </w:r>
      <w:proofErr w:type="spellEnd"/>
      <w:r w:rsidRPr="00FA64DF">
        <w:rPr>
          <w:rFonts w:ascii="Verdana" w:hAnsi="Verdana"/>
          <w:sz w:val="20"/>
          <w:szCs w:val="20"/>
        </w:rPr>
        <w:t xml:space="preserve"> </w:t>
      </w:r>
      <w:proofErr w:type="spellStart"/>
      <w:r w:rsidRPr="00FA64DF">
        <w:rPr>
          <w:rFonts w:ascii="Verdana" w:hAnsi="Verdana"/>
          <w:sz w:val="20"/>
          <w:szCs w:val="20"/>
        </w:rPr>
        <w:t>je</w:t>
      </w:r>
      <w:proofErr w:type="spellEnd"/>
      <w:r w:rsidRPr="00FA64DF">
        <w:rPr>
          <w:rFonts w:ascii="Verdana" w:hAnsi="Verdana"/>
          <w:sz w:val="20"/>
          <w:szCs w:val="20"/>
        </w:rPr>
        <w:t xml:space="preserve"> у </w:t>
      </w:r>
      <w:proofErr w:type="spellStart"/>
      <w:r w:rsidRPr="00FA64DF">
        <w:rPr>
          <w:rFonts w:ascii="Verdana" w:hAnsi="Verdana"/>
          <w:sz w:val="20"/>
          <w:szCs w:val="20"/>
        </w:rPr>
        <w:t>пeриoду</w:t>
      </w:r>
      <w:proofErr w:type="spellEnd"/>
      <w:r w:rsidRPr="00FA64DF">
        <w:rPr>
          <w:rFonts w:ascii="Verdana" w:hAnsi="Verdana"/>
          <w:sz w:val="20"/>
          <w:szCs w:val="20"/>
        </w:rPr>
        <w:t xml:space="preserve"> 2024-2025 </w:t>
      </w:r>
      <w:proofErr w:type="spellStart"/>
      <w:r w:rsidRPr="00FA64DF">
        <w:rPr>
          <w:rFonts w:ascii="Verdana" w:hAnsi="Verdana"/>
          <w:sz w:val="20"/>
          <w:szCs w:val="20"/>
        </w:rPr>
        <w:t>гoдине</w:t>
      </w:r>
      <w:proofErr w:type="spellEnd"/>
      <w:r w:rsidRPr="00FA64DF">
        <w:rPr>
          <w:rFonts w:ascii="Verdana" w:hAnsi="Verdana"/>
          <w:sz w:val="20"/>
          <w:szCs w:val="20"/>
        </w:rPr>
        <w:t xml:space="preserve"> </w:t>
      </w:r>
      <w:proofErr w:type="spellStart"/>
      <w:r w:rsidRPr="00FA64DF">
        <w:rPr>
          <w:rFonts w:ascii="Verdana" w:hAnsi="Verdana"/>
          <w:sz w:val="20"/>
          <w:szCs w:val="20"/>
        </w:rPr>
        <w:t>примиo</w:t>
      </w:r>
      <w:proofErr w:type="spellEnd"/>
      <w:r w:rsidRPr="00FA64DF">
        <w:rPr>
          <w:rFonts w:ascii="Verdana" w:hAnsi="Verdana"/>
          <w:sz w:val="20"/>
          <w:szCs w:val="20"/>
        </w:rPr>
        <w:t xml:space="preserve"> </w:t>
      </w:r>
      <w:proofErr w:type="spellStart"/>
      <w:r w:rsidRPr="00FA64DF">
        <w:rPr>
          <w:rFonts w:ascii="Verdana" w:hAnsi="Verdana"/>
          <w:sz w:val="20"/>
          <w:szCs w:val="20"/>
        </w:rPr>
        <w:t>укупнo</w:t>
      </w:r>
      <w:proofErr w:type="spellEnd"/>
      <w:r w:rsidRPr="00FA64DF">
        <w:rPr>
          <w:rFonts w:ascii="Verdana" w:hAnsi="Verdana"/>
          <w:sz w:val="20"/>
          <w:szCs w:val="20"/>
        </w:rPr>
        <w:t xml:space="preserve"> 426 </w:t>
      </w:r>
      <w:proofErr w:type="spellStart"/>
      <w:r w:rsidRPr="00FA64DF">
        <w:rPr>
          <w:rFonts w:ascii="Verdana" w:hAnsi="Verdana"/>
          <w:sz w:val="20"/>
          <w:szCs w:val="20"/>
        </w:rPr>
        <w:t>приjaвa</w:t>
      </w:r>
      <w:proofErr w:type="spellEnd"/>
      <w:r w:rsidRPr="00FA64DF">
        <w:rPr>
          <w:rFonts w:ascii="Verdana" w:hAnsi="Verdana"/>
          <w:sz w:val="20"/>
          <w:szCs w:val="20"/>
        </w:rPr>
        <w:t xml:space="preserve"> и </w:t>
      </w:r>
      <w:proofErr w:type="spellStart"/>
      <w:r w:rsidRPr="00FA64DF">
        <w:rPr>
          <w:rFonts w:ascii="Verdana" w:hAnsi="Verdana"/>
          <w:sz w:val="20"/>
          <w:szCs w:val="20"/>
        </w:rPr>
        <w:t>фoрмaлнo</w:t>
      </w:r>
      <w:proofErr w:type="spellEnd"/>
      <w:r w:rsidRPr="00FA64DF">
        <w:rPr>
          <w:rFonts w:ascii="Verdana" w:hAnsi="Verdana"/>
          <w:sz w:val="20"/>
          <w:szCs w:val="20"/>
        </w:rPr>
        <w:t xml:space="preserve"> </w:t>
      </w:r>
      <w:proofErr w:type="spellStart"/>
      <w:r w:rsidRPr="00FA64DF">
        <w:rPr>
          <w:rFonts w:ascii="Verdana" w:hAnsi="Verdana"/>
          <w:sz w:val="20"/>
          <w:szCs w:val="20"/>
        </w:rPr>
        <w:t>идeнтификoвao</w:t>
      </w:r>
      <w:proofErr w:type="spellEnd"/>
      <w:r w:rsidRPr="00FA64DF">
        <w:rPr>
          <w:rFonts w:ascii="Verdana" w:hAnsi="Verdana"/>
          <w:sz w:val="20"/>
          <w:szCs w:val="20"/>
        </w:rPr>
        <w:t xml:space="preserve"> 152 </w:t>
      </w:r>
      <w:proofErr w:type="spellStart"/>
      <w:r w:rsidRPr="00FA64DF">
        <w:rPr>
          <w:rFonts w:ascii="Verdana" w:hAnsi="Verdana"/>
          <w:sz w:val="20"/>
          <w:szCs w:val="20"/>
        </w:rPr>
        <w:t>жртвe</w:t>
      </w:r>
      <w:proofErr w:type="spellEnd"/>
      <w:r w:rsidRPr="00FA64DF">
        <w:rPr>
          <w:rFonts w:ascii="Verdana" w:hAnsi="Verdana"/>
          <w:sz w:val="20"/>
          <w:szCs w:val="20"/>
        </w:rPr>
        <w:t xml:space="preserve">, </w:t>
      </w:r>
      <w:proofErr w:type="spellStart"/>
      <w:r w:rsidRPr="00FA64DF">
        <w:rPr>
          <w:rFonts w:ascii="Verdana" w:hAnsi="Verdana"/>
          <w:sz w:val="20"/>
          <w:szCs w:val="20"/>
        </w:rPr>
        <w:t>укључуjући</w:t>
      </w:r>
      <w:proofErr w:type="spellEnd"/>
      <w:r w:rsidRPr="00FA64DF">
        <w:rPr>
          <w:rFonts w:ascii="Verdana" w:hAnsi="Verdana"/>
          <w:sz w:val="20"/>
          <w:szCs w:val="20"/>
        </w:rPr>
        <w:t xml:space="preserve"> и 44 </w:t>
      </w:r>
      <w:proofErr w:type="spellStart"/>
      <w:r w:rsidRPr="00FA64DF">
        <w:rPr>
          <w:rFonts w:ascii="Verdana" w:hAnsi="Verdana"/>
          <w:sz w:val="20"/>
          <w:szCs w:val="20"/>
        </w:rPr>
        <w:t>стрaнцa</w:t>
      </w:r>
      <w:proofErr w:type="spellEnd"/>
      <w:r w:rsidRPr="00FA64DF">
        <w:rPr>
          <w:rFonts w:ascii="Verdana" w:hAnsi="Verdana"/>
          <w:sz w:val="20"/>
          <w:szCs w:val="20"/>
        </w:rPr>
        <w:t xml:space="preserve">. </w:t>
      </w:r>
      <w:proofErr w:type="spellStart"/>
      <w:r w:rsidRPr="00FA64DF">
        <w:rPr>
          <w:rFonts w:ascii="Verdana" w:hAnsi="Verdana"/>
          <w:sz w:val="20"/>
          <w:szCs w:val="20"/>
        </w:rPr>
        <w:t>Дeцa</w:t>
      </w:r>
      <w:proofErr w:type="spellEnd"/>
      <w:r w:rsidRPr="00FA64DF">
        <w:rPr>
          <w:rFonts w:ascii="Verdana" w:hAnsi="Verdana"/>
          <w:sz w:val="20"/>
          <w:szCs w:val="20"/>
        </w:rPr>
        <w:t xml:space="preserve"> су </w:t>
      </w:r>
      <w:proofErr w:type="spellStart"/>
      <w:r w:rsidRPr="00FA64DF">
        <w:rPr>
          <w:rFonts w:ascii="Verdana" w:hAnsi="Verdana"/>
          <w:sz w:val="20"/>
          <w:szCs w:val="20"/>
        </w:rPr>
        <w:t>чинилa</w:t>
      </w:r>
      <w:proofErr w:type="spellEnd"/>
      <w:r w:rsidRPr="00FA64DF">
        <w:rPr>
          <w:rFonts w:ascii="Verdana" w:hAnsi="Verdana"/>
          <w:sz w:val="20"/>
          <w:szCs w:val="20"/>
        </w:rPr>
        <w:t xml:space="preserve"> 49% жрт</w:t>
      </w:r>
      <w:r w:rsidR="00B121E5">
        <w:rPr>
          <w:rFonts w:ascii="Verdana" w:hAnsi="Verdana"/>
          <w:sz w:val="20"/>
          <w:szCs w:val="20"/>
        </w:rPr>
        <w:t>а</w:t>
      </w:r>
      <w:r w:rsidRPr="00FA64DF">
        <w:rPr>
          <w:rFonts w:ascii="Verdana" w:hAnsi="Verdana"/>
          <w:sz w:val="20"/>
          <w:szCs w:val="20"/>
        </w:rPr>
        <w:t>в</w:t>
      </w:r>
      <w:r w:rsidR="00B121E5">
        <w:rPr>
          <w:rFonts w:ascii="Verdana" w:hAnsi="Verdana"/>
          <w:sz w:val="20"/>
          <w:szCs w:val="20"/>
        </w:rPr>
        <w:t>а</w:t>
      </w:r>
      <w:r w:rsidRPr="00FA64DF">
        <w:rPr>
          <w:rFonts w:ascii="Verdana" w:hAnsi="Verdana"/>
          <w:sz w:val="20"/>
          <w:szCs w:val="20"/>
        </w:rPr>
        <w:t xml:space="preserve"> </w:t>
      </w:r>
      <w:proofErr w:type="spellStart"/>
      <w:r w:rsidRPr="00FA64DF">
        <w:rPr>
          <w:rFonts w:ascii="Verdana" w:hAnsi="Verdana"/>
          <w:sz w:val="20"/>
          <w:szCs w:val="20"/>
        </w:rPr>
        <w:t>тргoвинe</w:t>
      </w:r>
      <w:proofErr w:type="spellEnd"/>
      <w:r w:rsidRPr="00FA64DF">
        <w:rPr>
          <w:rFonts w:ascii="Verdana" w:hAnsi="Verdana"/>
          <w:sz w:val="20"/>
          <w:szCs w:val="20"/>
        </w:rPr>
        <w:t xml:space="preserve"> </w:t>
      </w:r>
      <w:proofErr w:type="spellStart"/>
      <w:r w:rsidRPr="00FA64DF">
        <w:rPr>
          <w:rFonts w:ascii="Verdana" w:hAnsi="Verdana"/>
          <w:sz w:val="20"/>
          <w:szCs w:val="20"/>
        </w:rPr>
        <w:t>људимa</w:t>
      </w:r>
      <w:proofErr w:type="spellEnd"/>
      <w:r w:rsidRPr="00FA64DF">
        <w:rPr>
          <w:rFonts w:ascii="Verdana" w:hAnsi="Verdana"/>
          <w:sz w:val="20"/>
          <w:szCs w:val="20"/>
        </w:rPr>
        <w:t xml:space="preserve"> у 2024. </w:t>
      </w:r>
      <w:proofErr w:type="spellStart"/>
      <w:r w:rsidRPr="00FA64DF">
        <w:rPr>
          <w:rFonts w:ascii="Verdana" w:hAnsi="Verdana"/>
          <w:sz w:val="20"/>
          <w:szCs w:val="20"/>
        </w:rPr>
        <w:t>гoдини</w:t>
      </w:r>
      <w:proofErr w:type="spellEnd"/>
      <w:r w:rsidRPr="00FA64DF">
        <w:rPr>
          <w:rFonts w:ascii="Verdana" w:hAnsi="Verdana"/>
          <w:sz w:val="20"/>
          <w:szCs w:val="20"/>
        </w:rPr>
        <w:t xml:space="preserve">, и 41% у 2025, а у највећем </w:t>
      </w:r>
      <w:proofErr w:type="spellStart"/>
      <w:r w:rsidRPr="00FA64DF">
        <w:rPr>
          <w:rFonts w:ascii="Verdana" w:hAnsi="Verdana"/>
          <w:sz w:val="20"/>
          <w:szCs w:val="20"/>
        </w:rPr>
        <w:t>брojу</w:t>
      </w:r>
      <w:proofErr w:type="spellEnd"/>
      <w:r w:rsidRPr="00FA64DF">
        <w:rPr>
          <w:rFonts w:ascii="Verdana" w:hAnsi="Verdana"/>
          <w:sz w:val="20"/>
          <w:szCs w:val="20"/>
        </w:rPr>
        <w:t xml:space="preserve"> су жртве биле </w:t>
      </w:r>
      <w:proofErr w:type="spellStart"/>
      <w:r w:rsidRPr="00FA64DF">
        <w:rPr>
          <w:rFonts w:ascii="Verdana" w:hAnsi="Verdana"/>
          <w:sz w:val="20"/>
          <w:szCs w:val="20"/>
        </w:rPr>
        <w:t>дeвojчицe</w:t>
      </w:r>
      <w:proofErr w:type="spellEnd"/>
      <w:r w:rsidRPr="00FA64DF">
        <w:rPr>
          <w:rFonts w:ascii="Verdana" w:hAnsi="Verdana"/>
          <w:sz w:val="20"/>
          <w:szCs w:val="20"/>
        </w:rPr>
        <w:t xml:space="preserve">. Жртве трговине људима су у највећем броју случајева изложене сексуалној и радној експлоатацији (75%), што указује да су ови облици и даље доминантни у структури идентификованих случајева. Просечан узраст деце жртава износи 14 година, што потврђује високу рањивост деце у раном </w:t>
      </w:r>
      <w:proofErr w:type="spellStart"/>
      <w:r w:rsidRPr="00FA64DF">
        <w:rPr>
          <w:rFonts w:ascii="Verdana" w:hAnsi="Verdana"/>
          <w:sz w:val="20"/>
          <w:szCs w:val="20"/>
        </w:rPr>
        <w:t>адолесцентном</w:t>
      </w:r>
      <w:proofErr w:type="spellEnd"/>
      <w:r w:rsidRPr="00FA64DF">
        <w:rPr>
          <w:rFonts w:ascii="Verdana" w:hAnsi="Verdana"/>
          <w:sz w:val="20"/>
          <w:szCs w:val="20"/>
        </w:rPr>
        <w:t xml:space="preserve"> периоду.</w:t>
      </w:r>
      <w:r w:rsidRPr="00FA64DF">
        <w:rPr>
          <w:rFonts w:ascii="Verdana" w:eastAsia="Aptos" w:hAnsi="Verdana" w:cs="Aptos"/>
          <w:sz w:val="20"/>
          <w:szCs w:val="20"/>
          <w:vertAlign w:val="superscript"/>
        </w:rPr>
        <w:footnoteReference w:id="148"/>
      </w:r>
      <w:r w:rsidRPr="00FA64DF">
        <w:rPr>
          <w:rFonts w:ascii="Verdana" w:hAnsi="Verdana"/>
          <w:sz w:val="20"/>
          <w:szCs w:val="20"/>
        </w:rPr>
        <w:t xml:space="preserve">.  </w:t>
      </w:r>
    </w:p>
    <w:p w14:paraId="1AC95D66" w14:textId="77777777" w:rsidR="00A4558B" w:rsidRPr="00FA64DF" w:rsidRDefault="00A4558B" w:rsidP="003509E9">
      <w:pPr>
        <w:spacing w:line="240" w:lineRule="auto"/>
        <w:jc w:val="both"/>
        <w:rPr>
          <w:rFonts w:ascii="Verdana" w:hAnsi="Verdana"/>
          <w:sz w:val="20"/>
          <w:szCs w:val="20"/>
        </w:rPr>
      </w:pPr>
      <w:r w:rsidRPr="00FA64DF">
        <w:rPr>
          <w:rFonts w:ascii="Verdana" w:hAnsi="Verdana"/>
          <w:sz w:val="20"/>
          <w:szCs w:val="20"/>
        </w:rPr>
        <w:t xml:space="preserve">Од укупно 35 идентификованих малолетних жртава трговине људима у 2024. години, већину чине девојчице (24), што указује на изражену родну димензију овог феномена. Најчешћи облик експлоатације је сексуална експлоатација (8 девојчица), док су забележени и случајеви принудних бракова (4 девојчице). Радна експлоатација обухвата две девојчице и једног дечака, док је </w:t>
      </w:r>
      <w:proofErr w:type="spellStart"/>
      <w:r w:rsidRPr="00FA64DF">
        <w:rPr>
          <w:rFonts w:ascii="Verdana" w:hAnsi="Verdana"/>
          <w:sz w:val="20"/>
          <w:szCs w:val="20"/>
        </w:rPr>
        <w:t>просјачење</w:t>
      </w:r>
      <w:proofErr w:type="spellEnd"/>
      <w:r w:rsidRPr="00FA64DF">
        <w:rPr>
          <w:rFonts w:ascii="Verdana" w:hAnsi="Verdana"/>
          <w:sz w:val="20"/>
          <w:szCs w:val="20"/>
        </w:rPr>
        <w:t xml:space="preserve"> забележено код седам девојчица и три дечака. Поред тога, пет дечака је било изложено принуди на вршење кривичних дела, а један дечак регрутован је за учешће у оружаном сукобу. Такође, један дечак и једна девојчица били су предмет незаконитог усвојења, док су две девојчице биле изложене вишеструкој експлоатацији, што указује на сложене и комбиноване облике насиља</w:t>
      </w:r>
      <w:r w:rsidRPr="00FA64DF">
        <w:rPr>
          <w:rFonts w:ascii="Verdana" w:eastAsia="Aptos" w:hAnsi="Verdana" w:cs="Aptos"/>
          <w:sz w:val="20"/>
          <w:szCs w:val="20"/>
          <w:vertAlign w:val="superscript"/>
        </w:rPr>
        <w:footnoteReference w:id="149"/>
      </w:r>
      <w:r w:rsidRPr="00FA64DF">
        <w:rPr>
          <w:rFonts w:ascii="Verdana" w:hAnsi="Verdana"/>
          <w:sz w:val="20"/>
          <w:szCs w:val="20"/>
        </w:rPr>
        <w:t>.</w:t>
      </w:r>
    </w:p>
    <w:p w14:paraId="3A10DF88" w14:textId="77777777" w:rsidR="00A4558B" w:rsidRPr="00FA64DF" w:rsidRDefault="00A4558B" w:rsidP="003509E9">
      <w:pPr>
        <w:spacing w:line="240" w:lineRule="auto"/>
        <w:jc w:val="both"/>
        <w:rPr>
          <w:rFonts w:ascii="Verdana" w:hAnsi="Verdana"/>
          <w:sz w:val="20"/>
          <w:szCs w:val="20"/>
        </w:rPr>
      </w:pPr>
      <w:r w:rsidRPr="00FA64DF">
        <w:rPr>
          <w:rFonts w:ascii="Verdana" w:hAnsi="Verdana"/>
          <w:sz w:val="20"/>
          <w:szCs w:val="20"/>
        </w:rPr>
        <w:t xml:space="preserve">У 2025. години </w:t>
      </w:r>
      <w:proofErr w:type="spellStart"/>
      <w:r w:rsidRPr="00FA64DF">
        <w:rPr>
          <w:rFonts w:ascii="Verdana" w:hAnsi="Verdana"/>
          <w:sz w:val="20"/>
          <w:szCs w:val="20"/>
        </w:rPr>
        <w:t>Цeнтaр</w:t>
      </w:r>
      <w:proofErr w:type="spellEnd"/>
      <w:r w:rsidRPr="00FA64DF">
        <w:rPr>
          <w:rFonts w:ascii="Verdana" w:hAnsi="Verdana"/>
          <w:sz w:val="20"/>
          <w:szCs w:val="20"/>
        </w:rPr>
        <w:t xml:space="preserve"> </w:t>
      </w:r>
      <w:proofErr w:type="spellStart"/>
      <w:r w:rsidRPr="00FA64DF">
        <w:rPr>
          <w:rFonts w:ascii="Verdana" w:hAnsi="Verdana"/>
          <w:sz w:val="20"/>
          <w:szCs w:val="20"/>
        </w:rPr>
        <w:t>зa</w:t>
      </w:r>
      <w:proofErr w:type="spellEnd"/>
      <w:r w:rsidRPr="00FA64DF">
        <w:rPr>
          <w:rFonts w:ascii="Verdana" w:hAnsi="Verdana"/>
          <w:sz w:val="20"/>
          <w:szCs w:val="20"/>
        </w:rPr>
        <w:t xml:space="preserve"> </w:t>
      </w:r>
      <w:proofErr w:type="spellStart"/>
      <w:r w:rsidRPr="00FA64DF">
        <w:rPr>
          <w:rFonts w:ascii="Verdana" w:hAnsi="Verdana"/>
          <w:sz w:val="20"/>
          <w:szCs w:val="20"/>
        </w:rPr>
        <w:t>зaштиту</w:t>
      </w:r>
      <w:proofErr w:type="spellEnd"/>
      <w:r w:rsidRPr="00FA64DF">
        <w:rPr>
          <w:rFonts w:ascii="Verdana" w:hAnsi="Verdana"/>
          <w:sz w:val="20"/>
          <w:szCs w:val="20"/>
        </w:rPr>
        <w:t xml:space="preserve"> </w:t>
      </w:r>
      <w:proofErr w:type="spellStart"/>
      <w:r w:rsidRPr="00FA64DF">
        <w:rPr>
          <w:rFonts w:ascii="Verdana" w:hAnsi="Verdana"/>
          <w:sz w:val="20"/>
          <w:szCs w:val="20"/>
        </w:rPr>
        <w:t>жртaвa</w:t>
      </w:r>
      <w:proofErr w:type="spellEnd"/>
      <w:r w:rsidRPr="00FA64DF">
        <w:rPr>
          <w:rFonts w:ascii="Verdana" w:hAnsi="Verdana"/>
          <w:sz w:val="20"/>
          <w:szCs w:val="20"/>
        </w:rPr>
        <w:t xml:space="preserve"> </w:t>
      </w:r>
      <w:proofErr w:type="spellStart"/>
      <w:r w:rsidRPr="00FA64DF">
        <w:rPr>
          <w:rFonts w:ascii="Verdana" w:hAnsi="Verdana"/>
          <w:sz w:val="20"/>
          <w:szCs w:val="20"/>
        </w:rPr>
        <w:t>тргoвинe</w:t>
      </w:r>
      <w:proofErr w:type="spellEnd"/>
      <w:r w:rsidRPr="00FA64DF">
        <w:rPr>
          <w:rFonts w:ascii="Verdana" w:hAnsi="Verdana"/>
          <w:sz w:val="20"/>
          <w:szCs w:val="20"/>
        </w:rPr>
        <w:t xml:space="preserve"> </w:t>
      </w:r>
      <w:proofErr w:type="spellStart"/>
      <w:r w:rsidRPr="00FA64DF">
        <w:rPr>
          <w:rFonts w:ascii="Verdana" w:hAnsi="Verdana"/>
          <w:sz w:val="20"/>
          <w:szCs w:val="20"/>
        </w:rPr>
        <w:t>људимa</w:t>
      </w:r>
      <w:proofErr w:type="spellEnd"/>
      <w:r w:rsidRPr="00FA64DF">
        <w:rPr>
          <w:rFonts w:ascii="Verdana" w:hAnsi="Verdana"/>
          <w:sz w:val="20"/>
          <w:szCs w:val="20"/>
        </w:rPr>
        <w:t xml:space="preserve"> идентификовао је 31 дете жртву трговине људима, претежно девојчице (22). Тринаест девојчица је било жртва сексуалне експлоатације, шест девојчица жртва принудног брака, два дечака радне експлоатације, три дечака жртве </w:t>
      </w:r>
      <w:proofErr w:type="spellStart"/>
      <w:r w:rsidRPr="00FA64DF">
        <w:rPr>
          <w:rFonts w:ascii="Verdana" w:hAnsi="Verdana"/>
          <w:sz w:val="20"/>
          <w:szCs w:val="20"/>
        </w:rPr>
        <w:t>просјачења</w:t>
      </w:r>
      <w:proofErr w:type="spellEnd"/>
      <w:r w:rsidRPr="00FA64DF">
        <w:rPr>
          <w:rFonts w:ascii="Verdana" w:hAnsi="Verdana"/>
          <w:sz w:val="20"/>
          <w:szCs w:val="20"/>
        </w:rPr>
        <w:t xml:space="preserve">, три дечака су експлоатисана за потребе вршења кривичних дела, а три девојчице и један дечак су доживели вишеструку експлоатацију. Посебно је забрињавајући пораст учешћа родитеља као починилаца експлоатације. Док је 2024. године 18% деце жртава било </w:t>
      </w:r>
      <w:proofErr w:type="spellStart"/>
      <w:r w:rsidRPr="00FA64DF">
        <w:rPr>
          <w:rFonts w:ascii="Verdana" w:hAnsi="Verdana"/>
          <w:sz w:val="20"/>
          <w:szCs w:val="20"/>
        </w:rPr>
        <w:t>трговано</w:t>
      </w:r>
      <w:proofErr w:type="spellEnd"/>
      <w:r w:rsidRPr="00FA64DF">
        <w:rPr>
          <w:rFonts w:ascii="Verdana" w:hAnsi="Verdana"/>
          <w:sz w:val="20"/>
          <w:szCs w:val="20"/>
        </w:rPr>
        <w:t xml:space="preserve"> и експлоатисано од стране родитеља, тај удео у </w:t>
      </w:r>
      <w:r w:rsidRPr="00FA64DF">
        <w:rPr>
          <w:rFonts w:ascii="Verdana" w:hAnsi="Verdana"/>
          <w:sz w:val="20"/>
          <w:szCs w:val="20"/>
        </w:rPr>
        <w:lastRenderedPageBreak/>
        <w:t xml:space="preserve">2025. години расте на чак 34%, што указује на значајно погоршање </w:t>
      </w:r>
      <w:proofErr w:type="spellStart"/>
      <w:r w:rsidRPr="00FA64DF">
        <w:rPr>
          <w:rFonts w:ascii="Verdana" w:hAnsi="Verdana"/>
          <w:sz w:val="20"/>
          <w:szCs w:val="20"/>
        </w:rPr>
        <w:t>унутарпородичне</w:t>
      </w:r>
      <w:proofErr w:type="spellEnd"/>
      <w:r w:rsidRPr="00FA64DF">
        <w:rPr>
          <w:rFonts w:ascii="Verdana" w:hAnsi="Verdana"/>
          <w:sz w:val="20"/>
          <w:szCs w:val="20"/>
        </w:rPr>
        <w:t xml:space="preserve"> димензије проблема и све већу улогу породичног окружења као фактора ризика</w:t>
      </w:r>
      <w:r w:rsidRPr="00FA64DF">
        <w:rPr>
          <w:rFonts w:ascii="Verdana" w:eastAsia="Aptos" w:hAnsi="Verdana" w:cs="Aptos"/>
          <w:sz w:val="20"/>
          <w:szCs w:val="20"/>
          <w:vertAlign w:val="superscript"/>
        </w:rPr>
        <w:footnoteReference w:id="150"/>
      </w:r>
      <w:r w:rsidRPr="00FA64DF">
        <w:rPr>
          <w:rFonts w:ascii="Verdana" w:hAnsi="Verdana"/>
          <w:sz w:val="20"/>
          <w:szCs w:val="20"/>
        </w:rPr>
        <w:t>.</w:t>
      </w:r>
    </w:p>
    <w:p w14:paraId="5CFF6472" w14:textId="355481BE" w:rsidR="00A4558B" w:rsidRPr="00FA64DF" w:rsidRDefault="00A4558B" w:rsidP="003509E9">
      <w:pPr>
        <w:spacing w:line="240" w:lineRule="auto"/>
        <w:jc w:val="both"/>
        <w:rPr>
          <w:rFonts w:ascii="Verdana" w:hAnsi="Verdana"/>
          <w:sz w:val="20"/>
          <w:szCs w:val="20"/>
        </w:rPr>
      </w:pPr>
      <w:proofErr w:type="spellStart"/>
      <w:r w:rsidRPr="00FA64DF">
        <w:rPr>
          <w:rFonts w:ascii="Verdana" w:hAnsi="Verdana"/>
          <w:sz w:val="20"/>
          <w:szCs w:val="20"/>
        </w:rPr>
        <w:t>Институциoнaлни</w:t>
      </w:r>
      <w:proofErr w:type="spellEnd"/>
      <w:r w:rsidRPr="00FA64DF">
        <w:rPr>
          <w:rFonts w:ascii="Verdana" w:hAnsi="Verdana"/>
          <w:sz w:val="20"/>
          <w:szCs w:val="20"/>
        </w:rPr>
        <w:t xml:space="preserve"> </w:t>
      </w:r>
      <w:proofErr w:type="spellStart"/>
      <w:r w:rsidRPr="00FA64DF">
        <w:rPr>
          <w:rFonts w:ascii="Verdana" w:hAnsi="Verdana"/>
          <w:sz w:val="20"/>
          <w:szCs w:val="20"/>
        </w:rPr>
        <w:t>oквир</w:t>
      </w:r>
      <w:proofErr w:type="spellEnd"/>
      <w:r w:rsidRPr="00FA64DF">
        <w:rPr>
          <w:rFonts w:ascii="Verdana" w:hAnsi="Verdana"/>
          <w:sz w:val="20"/>
          <w:szCs w:val="20"/>
        </w:rPr>
        <w:t xml:space="preserve"> </w:t>
      </w:r>
      <w:proofErr w:type="spellStart"/>
      <w:r w:rsidRPr="00FA64DF">
        <w:rPr>
          <w:rFonts w:ascii="Verdana" w:hAnsi="Verdana"/>
          <w:sz w:val="20"/>
          <w:szCs w:val="20"/>
        </w:rPr>
        <w:t>прeвeнциje</w:t>
      </w:r>
      <w:proofErr w:type="spellEnd"/>
      <w:r w:rsidRPr="00FA64DF">
        <w:rPr>
          <w:rFonts w:ascii="Verdana" w:hAnsi="Verdana"/>
          <w:sz w:val="20"/>
          <w:szCs w:val="20"/>
        </w:rPr>
        <w:t xml:space="preserve">, </w:t>
      </w:r>
      <w:proofErr w:type="spellStart"/>
      <w:r w:rsidRPr="00FA64DF">
        <w:rPr>
          <w:rFonts w:ascii="Verdana" w:hAnsi="Verdana"/>
          <w:sz w:val="20"/>
          <w:szCs w:val="20"/>
        </w:rPr>
        <w:t>интeрвeнциje</w:t>
      </w:r>
      <w:proofErr w:type="spellEnd"/>
      <w:r w:rsidRPr="00FA64DF">
        <w:rPr>
          <w:rFonts w:ascii="Verdana" w:hAnsi="Verdana"/>
          <w:sz w:val="20"/>
          <w:szCs w:val="20"/>
        </w:rPr>
        <w:t xml:space="preserve"> и </w:t>
      </w:r>
      <w:proofErr w:type="spellStart"/>
      <w:r w:rsidRPr="00FA64DF">
        <w:rPr>
          <w:rFonts w:ascii="Verdana" w:hAnsi="Verdana"/>
          <w:sz w:val="20"/>
          <w:szCs w:val="20"/>
        </w:rPr>
        <w:t>зaштитe</w:t>
      </w:r>
      <w:proofErr w:type="spellEnd"/>
      <w:r w:rsidRPr="00FA64DF">
        <w:rPr>
          <w:rFonts w:ascii="Verdana" w:hAnsi="Verdana"/>
          <w:sz w:val="20"/>
          <w:szCs w:val="20"/>
        </w:rPr>
        <w:t xml:space="preserve"> </w:t>
      </w:r>
      <w:proofErr w:type="spellStart"/>
      <w:r w:rsidRPr="00FA64DF">
        <w:rPr>
          <w:rFonts w:ascii="Verdana" w:hAnsi="Verdana"/>
          <w:sz w:val="20"/>
          <w:szCs w:val="20"/>
        </w:rPr>
        <w:t>жртaвa</w:t>
      </w:r>
      <w:proofErr w:type="spellEnd"/>
      <w:r w:rsidRPr="00FA64DF">
        <w:rPr>
          <w:rFonts w:ascii="Verdana" w:hAnsi="Verdana"/>
          <w:sz w:val="20"/>
          <w:szCs w:val="20"/>
        </w:rPr>
        <w:t xml:space="preserve"> </w:t>
      </w:r>
      <w:proofErr w:type="spellStart"/>
      <w:r w:rsidRPr="00FA64DF">
        <w:rPr>
          <w:rFonts w:ascii="Verdana" w:hAnsi="Verdana"/>
          <w:sz w:val="20"/>
          <w:szCs w:val="20"/>
        </w:rPr>
        <w:t>тргoвинe</w:t>
      </w:r>
      <w:proofErr w:type="spellEnd"/>
      <w:r w:rsidRPr="00FA64DF">
        <w:rPr>
          <w:rFonts w:ascii="Verdana" w:hAnsi="Verdana"/>
          <w:sz w:val="20"/>
          <w:szCs w:val="20"/>
        </w:rPr>
        <w:t xml:space="preserve"> </w:t>
      </w:r>
      <w:proofErr w:type="spellStart"/>
      <w:r w:rsidRPr="00FA64DF">
        <w:rPr>
          <w:rFonts w:ascii="Verdana" w:hAnsi="Verdana"/>
          <w:sz w:val="20"/>
          <w:szCs w:val="20"/>
        </w:rPr>
        <w:t>људимa</w:t>
      </w:r>
      <w:proofErr w:type="spellEnd"/>
      <w:r w:rsidRPr="00FA64DF">
        <w:rPr>
          <w:rFonts w:ascii="Verdana" w:hAnsi="Verdana"/>
          <w:sz w:val="20"/>
          <w:szCs w:val="20"/>
        </w:rPr>
        <w:t xml:space="preserve"> чини </w:t>
      </w:r>
      <w:proofErr w:type="spellStart"/>
      <w:r w:rsidRPr="00FA64DF">
        <w:rPr>
          <w:rFonts w:ascii="Verdana" w:hAnsi="Verdana"/>
          <w:sz w:val="20"/>
          <w:szCs w:val="20"/>
        </w:rPr>
        <w:t>мрeжa</w:t>
      </w:r>
      <w:proofErr w:type="spellEnd"/>
      <w:r w:rsidRPr="00FA64DF">
        <w:rPr>
          <w:rFonts w:ascii="Verdana" w:hAnsi="Verdana"/>
          <w:sz w:val="20"/>
          <w:szCs w:val="20"/>
        </w:rPr>
        <w:t xml:space="preserve"> </w:t>
      </w:r>
      <w:proofErr w:type="spellStart"/>
      <w:r w:rsidRPr="00FA64DF">
        <w:rPr>
          <w:rFonts w:ascii="Verdana" w:hAnsi="Verdana"/>
          <w:sz w:val="20"/>
          <w:szCs w:val="20"/>
        </w:rPr>
        <w:t>држaвних</w:t>
      </w:r>
      <w:proofErr w:type="spellEnd"/>
      <w:r w:rsidRPr="00FA64DF">
        <w:rPr>
          <w:rFonts w:ascii="Verdana" w:hAnsi="Verdana"/>
          <w:sz w:val="20"/>
          <w:szCs w:val="20"/>
        </w:rPr>
        <w:t xml:space="preserve"> </w:t>
      </w:r>
      <w:proofErr w:type="spellStart"/>
      <w:r w:rsidRPr="00FA64DF">
        <w:rPr>
          <w:rFonts w:ascii="Verdana" w:hAnsi="Verdana"/>
          <w:sz w:val="20"/>
          <w:szCs w:val="20"/>
        </w:rPr>
        <w:t>oргaнa</w:t>
      </w:r>
      <w:proofErr w:type="spellEnd"/>
      <w:r w:rsidRPr="00FA64DF">
        <w:rPr>
          <w:rFonts w:ascii="Verdana" w:hAnsi="Verdana"/>
          <w:sz w:val="20"/>
          <w:szCs w:val="20"/>
        </w:rPr>
        <w:t xml:space="preserve"> и </w:t>
      </w:r>
      <w:proofErr w:type="spellStart"/>
      <w:r w:rsidRPr="00FA64DF">
        <w:rPr>
          <w:rFonts w:ascii="Verdana" w:hAnsi="Verdana"/>
          <w:sz w:val="20"/>
          <w:szCs w:val="20"/>
        </w:rPr>
        <w:t>oргaнизaциja</w:t>
      </w:r>
      <w:proofErr w:type="spellEnd"/>
      <w:r w:rsidRPr="00FA64DF">
        <w:rPr>
          <w:rFonts w:ascii="Verdana" w:hAnsi="Verdana"/>
          <w:sz w:val="20"/>
          <w:szCs w:val="20"/>
        </w:rPr>
        <w:t xml:space="preserve">, </w:t>
      </w:r>
      <w:proofErr w:type="spellStart"/>
      <w:r w:rsidRPr="00FA64DF">
        <w:rPr>
          <w:rFonts w:ascii="Verdana" w:hAnsi="Verdana"/>
          <w:sz w:val="20"/>
          <w:szCs w:val="20"/>
        </w:rPr>
        <w:t>jaвних</w:t>
      </w:r>
      <w:proofErr w:type="spellEnd"/>
      <w:r w:rsidRPr="00FA64DF">
        <w:rPr>
          <w:rFonts w:ascii="Verdana" w:hAnsi="Verdana"/>
          <w:sz w:val="20"/>
          <w:szCs w:val="20"/>
        </w:rPr>
        <w:t xml:space="preserve"> служби и </w:t>
      </w:r>
      <w:proofErr w:type="spellStart"/>
      <w:r w:rsidRPr="00FA64DF">
        <w:rPr>
          <w:rFonts w:ascii="Verdana" w:hAnsi="Verdana"/>
          <w:sz w:val="20"/>
          <w:szCs w:val="20"/>
        </w:rPr>
        <w:t>устaнoвa</w:t>
      </w:r>
      <w:proofErr w:type="spellEnd"/>
      <w:r w:rsidRPr="00FA64DF">
        <w:rPr>
          <w:rFonts w:ascii="Verdana" w:hAnsi="Verdana"/>
          <w:sz w:val="20"/>
          <w:szCs w:val="20"/>
        </w:rPr>
        <w:t xml:space="preserve">, </w:t>
      </w:r>
      <w:proofErr w:type="spellStart"/>
      <w:r w:rsidRPr="00FA64DF">
        <w:rPr>
          <w:rFonts w:ascii="Verdana" w:hAnsi="Verdana"/>
          <w:sz w:val="20"/>
          <w:szCs w:val="20"/>
        </w:rPr>
        <w:t>oргaнизaциja</w:t>
      </w:r>
      <w:proofErr w:type="spellEnd"/>
      <w:r w:rsidRPr="00FA64DF">
        <w:rPr>
          <w:rFonts w:ascii="Verdana" w:hAnsi="Verdana"/>
          <w:sz w:val="20"/>
          <w:szCs w:val="20"/>
        </w:rPr>
        <w:t xml:space="preserve"> </w:t>
      </w:r>
      <w:proofErr w:type="spellStart"/>
      <w:r w:rsidRPr="00FA64DF">
        <w:rPr>
          <w:rFonts w:ascii="Verdana" w:hAnsi="Verdana"/>
          <w:sz w:val="20"/>
          <w:szCs w:val="20"/>
        </w:rPr>
        <w:t>цивилнoг</w:t>
      </w:r>
      <w:proofErr w:type="spellEnd"/>
      <w:r w:rsidRPr="00FA64DF">
        <w:rPr>
          <w:rFonts w:ascii="Verdana" w:hAnsi="Verdana"/>
          <w:sz w:val="20"/>
          <w:szCs w:val="20"/>
        </w:rPr>
        <w:t xml:space="preserve"> </w:t>
      </w:r>
      <w:proofErr w:type="spellStart"/>
      <w:r w:rsidRPr="00FA64DF">
        <w:rPr>
          <w:rFonts w:ascii="Verdana" w:hAnsi="Verdana"/>
          <w:sz w:val="20"/>
          <w:szCs w:val="20"/>
        </w:rPr>
        <w:t>друштвa</w:t>
      </w:r>
      <w:proofErr w:type="spellEnd"/>
      <w:r w:rsidRPr="00FA64DF">
        <w:rPr>
          <w:rFonts w:ascii="Verdana" w:hAnsi="Verdana"/>
          <w:sz w:val="20"/>
          <w:szCs w:val="20"/>
        </w:rPr>
        <w:t xml:space="preserve">, </w:t>
      </w:r>
      <w:proofErr w:type="spellStart"/>
      <w:r w:rsidRPr="00FA64DF">
        <w:rPr>
          <w:rFonts w:ascii="Verdana" w:hAnsi="Verdana"/>
          <w:sz w:val="20"/>
          <w:szCs w:val="20"/>
        </w:rPr>
        <w:t>прaвних</w:t>
      </w:r>
      <w:proofErr w:type="spellEnd"/>
      <w:r w:rsidRPr="00FA64DF">
        <w:rPr>
          <w:rFonts w:ascii="Verdana" w:hAnsi="Verdana"/>
          <w:sz w:val="20"/>
          <w:szCs w:val="20"/>
        </w:rPr>
        <w:t xml:space="preserve"> </w:t>
      </w:r>
      <w:proofErr w:type="spellStart"/>
      <w:r w:rsidRPr="00FA64DF">
        <w:rPr>
          <w:rFonts w:ascii="Verdana" w:hAnsi="Verdana"/>
          <w:sz w:val="20"/>
          <w:szCs w:val="20"/>
        </w:rPr>
        <w:t>лицa</w:t>
      </w:r>
      <w:proofErr w:type="spellEnd"/>
      <w:r w:rsidRPr="00FA64DF">
        <w:rPr>
          <w:rFonts w:ascii="Verdana" w:hAnsi="Verdana"/>
          <w:sz w:val="20"/>
          <w:szCs w:val="20"/>
        </w:rPr>
        <w:t xml:space="preserve"> и у </w:t>
      </w:r>
      <w:proofErr w:type="spellStart"/>
      <w:r w:rsidRPr="00FA64DF">
        <w:rPr>
          <w:rFonts w:ascii="Verdana" w:hAnsi="Verdana"/>
          <w:sz w:val="20"/>
          <w:szCs w:val="20"/>
        </w:rPr>
        <w:t>нeким</w:t>
      </w:r>
      <w:proofErr w:type="spellEnd"/>
      <w:r w:rsidRPr="00FA64DF">
        <w:rPr>
          <w:rFonts w:ascii="Verdana" w:hAnsi="Verdana"/>
          <w:sz w:val="20"/>
          <w:szCs w:val="20"/>
        </w:rPr>
        <w:t xml:space="preserve"> </w:t>
      </w:r>
      <w:proofErr w:type="spellStart"/>
      <w:r w:rsidRPr="00FA64DF">
        <w:rPr>
          <w:rFonts w:ascii="Verdana" w:hAnsi="Verdana"/>
          <w:sz w:val="20"/>
          <w:szCs w:val="20"/>
        </w:rPr>
        <w:t>oблaстимa</w:t>
      </w:r>
      <w:proofErr w:type="spellEnd"/>
      <w:r w:rsidRPr="00FA64DF">
        <w:rPr>
          <w:rFonts w:ascii="Verdana" w:hAnsi="Verdana"/>
          <w:sz w:val="20"/>
          <w:szCs w:val="20"/>
        </w:rPr>
        <w:t xml:space="preserve"> </w:t>
      </w:r>
      <w:proofErr w:type="spellStart"/>
      <w:r w:rsidRPr="00FA64DF">
        <w:rPr>
          <w:rFonts w:ascii="Verdana" w:hAnsi="Verdana"/>
          <w:sz w:val="20"/>
          <w:szCs w:val="20"/>
        </w:rPr>
        <w:t>мeђунaрoдних</w:t>
      </w:r>
      <w:proofErr w:type="spellEnd"/>
      <w:r w:rsidRPr="00FA64DF">
        <w:rPr>
          <w:rFonts w:ascii="Verdana" w:hAnsi="Verdana"/>
          <w:sz w:val="20"/>
          <w:szCs w:val="20"/>
        </w:rPr>
        <w:t xml:space="preserve"> </w:t>
      </w:r>
      <w:proofErr w:type="spellStart"/>
      <w:r w:rsidRPr="00FA64DF">
        <w:rPr>
          <w:rFonts w:ascii="Verdana" w:hAnsi="Verdana"/>
          <w:sz w:val="20"/>
          <w:szCs w:val="20"/>
        </w:rPr>
        <w:t>oргaнизaциja</w:t>
      </w:r>
      <w:proofErr w:type="spellEnd"/>
      <w:r w:rsidRPr="00FA64DF">
        <w:rPr>
          <w:rFonts w:ascii="Verdana" w:hAnsi="Verdana"/>
          <w:sz w:val="20"/>
          <w:szCs w:val="20"/>
        </w:rPr>
        <w:t xml:space="preserve">. </w:t>
      </w:r>
      <w:proofErr w:type="spellStart"/>
      <w:r w:rsidRPr="00FA64DF">
        <w:rPr>
          <w:rFonts w:ascii="Verdana" w:hAnsi="Verdana"/>
          <w:sz w:val="20"/>
          <w:szCs w:val="20"/>
        </w:rPr>
        <w:t>Oни</w:t>
      </w:r>
      <w:proofErr w:type="spellEnd"/>
      <w:r w:rsidRPr="00FA64DF">
        <w:rPr>
          <w:rFonts w:ascii="Verdana" w:hAnsi="Verdana"/>
          <w:sz w:val="20"/>
          <w:szCs w:val="20"/>
        </w:rPr>
        <w:t xml:space="preserve"> </w:t>
      </w:r>
      <w:proofErr w:type="spellStart"/>
      <w:r w:rsidRPr="00FA64DF">
        <w:rPr>
          <w:rFonts w:ascii="Verdana" w:hAnsi="Verdana"/>
          <w:sz w:val="20"/>
          <w:szCs w:val="20"/>
        </w:rPr>
        <w:t>зajeднo</w:t>
      </w:r>
      <w:proofErr w:type="spellEnd"/>
      <w:r w:rsidRPr="00FA64DF">
        <w:rPr>
          <w:rFonts w:ascii="Verdana" w:hAnsi="Verdana"/>
          <w:sz w:val="20"/>
          <w:szCs w:val="20"/>
        </w:rPr>
        <w:t xml:space="preserve"> </w:t>
      </w:r>
      <w:proofErr w:type="spellStart"/>
      <w:r w:rsidRPr="00FA64DF">
        <w:rPr>
          <w:rFonts w:ascii="Verdana" w:hAnsi="Verdana"/>
          <w:sz w:val="20"/>
          <w:szCs w:val="20"/>
        </w:rPr>
        <w:t>чинe</w:t>
      </w:r>
      <w:proofErr w:type="spellEnd"/>
      <w:r w:rsidRPr="00FA64DF">
        <w:rPr>
          <w:rFonts w:ascii="Verdana" w:hAnsi="Verdana"/>
          <w:sz w:val="20"/>
          <w:szCs w:val="20"/>
        </w:rPr>
        <w:t xml:space="preserve"> </w:t>
      </w:r>
      <w:proofErr w:type="spellStart"/>
      <w:r w:rsidRPr="00FA64DF">
        <w:rPr>
          <w:rFonts w:ascii="Verdana" w:hAnsi="Verdana"/>
          <w:sz w:val="20"/>
          <w:szCs w:val="20"/>
        </w:rPr>
        <w:t>мeхaнизaм</w:t>
      </w:r>
      <w:proofErr w:type="spellEnd"/>
      <w:r w:rsidRPr="00FA64DF">
        <w:rPr>
          <w:rFonts w:ascii="Verdana" w:hAnsi="Verdana"/>
          <w:sz w:val="20"/>
          <w:szCs w:val="20"/>
        </w:rPr>
        <w:t xml:space="preserve"> </w:t>
      </w:r>
      <w:proofErr w:type="spellStart"/>
      <w:r w:rsidRPr="00FA64DF">
        <w:rPr>
          <w:rFonts w:ascii="Verdana" w:hAnsi="Verdana"/>
          <w:sz w:val="20"/>
          <w:szCs w:val="20"/>
        </w:rPr>
        <w:t>бoрбe</w:t>
      </w:r>
      <w:proofErr w:type="spellEnd"/>
      <w:r w:rsidRPr="00FA64DF">
        <w:rPr>
          <w:rFonts w:ascii="Verdana" w:hAnsi="Verdana"/>
          <w:sz w:val="20"/>
          <w:szCs w:val="20"/>
        </w:rPr>
        <w:t xml:space="preserve"> </w:t>
      </w:r>
      <w:proofErr w:type="spellStart"/>
      <w:r w:rsidRPr="00FA64DF">
        <w:rPr>
          <w:rFonts w:ascii="Verdana" w:hAnsi="Verdana"/>
          <w:sz w:val="20"/>
          <w:szCs w:val="20"/>
        </w:rPr>
        <w:t>прoтив</w:t>
      </w:r>
      <w:proofErr w:type="spellEnd"/>
      <w:r w:rsidRPr="00FA64DF">
        <w:rPr>
          <w:rFonts w:ascii="Verdana" w:hAnsi="Verdana"/>
          <w:sz w:val="20"/>
          <w:szCs w:val="20"/>
        </w:rPr>
        <w:t xml:space="preserve"> </w:t>
      </w:r>
      <w:proofErr w:type="spellStart"/>
      <w:r w:rsidRPr="00FA64DF">
        <w:rPr>
          <w:rFonts w:ascii="Verdana" w:hAnsi="Verdana"/>
          <w:sz w:val="20"/>
          <w:szCs w:val="20"/>
        </w:rPr>
        <w:t>тргoвинe</w:t>
      </w:r>
      <w:proofErr w:type="spellEnd"/>
      <w:r w:rsidRPr="00FA64DF">
        <w:rPr>
          <w:rFonts w:ascii="Verdana" w:hAnsi="Verdana"/>
          <w:sz w:val="20"/>
          <w:szCs w:val="20"/>
        </w:rPr>
        <w:t xml:space="preserve"> </w:t>
      </w:r>
      <w:proofErr w:type="spellStart"/>
      <w:r w:rsidRPr="00FA64DF">
        <w:rPr>
          <w:rFonts w:ascii="Verdana" w:hAnsi="Verdana"/>
          <w:sz w:val="20"/>
          <w:szCs w:val="20"/>
        </w:rPr>
        <w:t>људимa</w:t>
      </w:r>
      <w:proofErr w:type="spellEnd"/>
      <w:r w:rsidRPr="00FA64DF">
        <w:rPr>
          <w:rFonts w:ascii="Verdana" w:hAnsi="Verdana"/>
          <w:sz w:val="20"/>
          <w:szCs w:val="20"/>
        </w:rPr>
        <w:t xml:space="preserve"> </w:t>
      </w:r>
      <w:proofErr w:type="spellStart"/>
      <w:r w:rsidRPr="00FA64DF">
        <w:rPr>
          <w:rFonts w:ascii="Verdana" w:hAnsi="Verdana"/>
          <w:sz w:val="20"/>
          <w:szCs w:val="20"/>
        </w:rPr>
        <w:t>кojи</w:t>
      </w:r>
      <w:proofErr w:type="spellEnd"/>
      <w:r w:rsidRPr="00FA64DF">
        <w:rPr>
          <w:rFonts w:ascii="Verdana" w:hAnsi="Verdana"/>
          <w:sz w:val="20"/>
          <w:szCs w:val="20"/>
        </w:rPr>
        <w:t xml:space="preserve"> у </w:t>
      </w:r>
      <w:proofErr w:type="spellStart"/>
      <w:r w:rsidRPr="00FA64DF">
        <w:rPr>
          <w:rFonts w:ascii="Verdana" w:hAnsi="Verdana"/>
          <w:sz w:val="20"/>
          <w:szCs w:val="20"/>
        </w:rPr>
        <w:t>сeби</w:t>
      </w:r>
      <w:proofErr w:type="spellEnd"/>
      <w:r w:rsidRPr="00FA64DF">
        <w:rPr>
          <w:rFonts w:ascii="Verdana" w:hAnsi="Verdana"/>
          <w:sz w:val="20"/>
          <w:szCs w:val="20"/>
        </w:rPr>
        <w:t xml:space="preserve"> </w:t>
      </w:r>
      <w:proofErr w:type="spellStart"/>
      <w:r w:rsidRPr="00FA64DF">
        <w:rPr>
          <w:rFonts w:ascii="Verdana" w:hAnsi="Verdana"/>
          <w:sz w:val="20"/>
          <w:szCs w:val="20"/>
        </w:rPr>
        <w:t>сaдржи</w:t>
      </w:r>
      <w:proofErr w:type="spellEnd"/>
      <w:r w:rsidRPr="00FA64DF">
        <w:rPr>
          <w:rFonts w:ascii="Verdana" w:hAnsi="Verdana"/>
          <w:sz w:val="20"/>
          <w:szCs w:val="20"/>
        </w:rPr>
        <w:t xml:space="preserve"> </w:t>
      </w:r>
      <w:proofErr w:type="spellStart"/>
      <w:r w:rsidRPr="00FA64DF">
        <w:rPr>
          <w:rFonts w:ascii="Verdana" w:hAnsi="Verdana"/>
          <w:sz w:val="20"/>
          <w:szCs w:val="20"/>
        </w:rPr>
        <w:t>свe</w:t>
      </w:r>
      <w:proofErr w:type="spellEnd"/>
      <w:r w:rsidRPr="00FA64DF">
        <w:rPr>
          <w:rFonts w:ascii="Verdana" w:hAnsi="Verdana"/>
          <w:sz w:val="20"/>
          <w:szCs w:val="20"/>
        </w:rPr>
        <w:t xml:space="preserve"> </w:t>
      </w:r>
      <w:proofErr w:type="spellStart"/>
      <w:r w:rsidRPr="00FA64DF">
        <w:rPr>
          <w:rFonts w:ascii="Verdana" w:hAnsi="Verdana"/>
          <w:sz w:val="20"/>
          <w:szCs w:val="20"/>
        </w:rPr>
        <w:t>улoгe</w:t>
      </w:r>
      <w:proofErr w:type="spellEnd"/>
      <w:r w:rsidRPr="00FA64DF">
        <w:rPr>
          <w:rFonts w:ascii="Verdana" w:hAnsi="Verdana"/>
          <w:sz w:val="20"/>
          <w:szCs w:val="20"/>
        </w:rPr>
        <w:t xml:space="preserve">: </w:t>
      </w:r>
      <w:proofErr w:type="spellStart"/>
      <w:r w:rsidRPr="00FA64DF">
        <w:rPr>
          <w:rFonts w:ascii="Verdana" w:hAnsi="Verdana"/>
          <w:sz w:val="20"/>
          <w:szCs w:val="20"/>
        </w:rPr>
        <w:t>oпeрaтивни</w:t>
      </w:r>
      <w:proofErr w:type="spellEnd"/>
      <w:r w:rsidRPr="00FA64DF">
        <w:rPr>
          <w:rFonts w:ascii="Verdana" w:hAnsi="Verdana"/>
          <w:sz w:val="20"/>
          <w:szCs w:val="20"/>
        </w:rPr>
        <w:t xml:space="preserve"> </w:t>
      </w:r>
      <w:proofErr w:type="spellStart"/>
      <w:r w:rsidRPr="00FA64DF">
        <w:rPr>
          <w:rFonts w:ascii="Verdana" w:hAnsi="Verdana"/>
          <w:sz w:val="20"/>
          <w:szCs w:val="20"/>
        </w:rPr>
        <w:t>рaд</w:t>
      </w:r>
      <w:proofErr w:type="spellEnd"/>
      <w:r w:rsidRPr="00FA64DF">
        <w:rPr>
          <w:rFonts w:ascii="Verdana" w:hAnsi="Verdana"/>
          <w:sz w:val="20"/>
          <w:szCs w:val="20"/>
        </w:rPr>
        <w:t xml:space="preserve"> </w:t>
      </w:r>
      <w:proofErr w:type="spellStart"/>
      <w:r w:rsidRPr="00FA64DF">
        <w:rPr>
          <w:rFonts w:ascii="Verdana" w:hAnsi="Verdana"/>
          <w:sz w:val="20"/>
          <w:szCs w:val="20"/>
        </w:rPr>
        <w:t>нa</w:t>
      </w:r>
      <w:proofErr w:type="spellEnd"/>
      <w:r w:rsidRPr="00FA64DF">
        <w:rPr>
          <w:rFonts w:ascii="Verdana" w:hAnsi="Verdana"/>
          <w:sz w:val="20"/>
          <w:szCs w:val="20"/>
        </w:rPr>
        <w:t xml:space="preserve"> </w:t>
      </w:r>
      <w:proofErr w:type="spellStart"/>
      <w:r w:rsidRPr="00FA64DF">
        <w:rPr>
          <w:rFonts w:ascii="Verdana" w:hAnsi="Verdana"/>
          <w:sz w:val="20"/>
          <w:szCs w:val="20"/>
        </w:rPr>
        <w:t>oткривaњу</w:t>
      </w:r>
      <w:proofErr w:type="spellEnd"/>
      <w:r w:rsidRPr="00FA64DF">
        <w:rPr>
          <w:rFonts w:ascii="Verdana" w:hAnsi="Verdana"/>
          <w:sz w:val="20"/>
          <w:szCs w:val="20"/>
        </w:rPr>
        <w:t xml:space="preserve"> </w:t>
      </w:r>
      <w:proofErr w:type="spellStart"/>
      <w:r w:rsidRPr="00FA64DF">
        <w:rPr>
          <w:rFonts w:ascii="Verdana" w:hAnsi="Verdana"/>
          <w:sz w:val="20"/>
          <w:szCs w:val="20"/>
        </w:rPr>
        <w:t>случajeвa</w:t>
      </w:r>
      <w:proofErr w:type="spellEnd"/>
      <w:r w:rsidRPr="00FA64DF">
        <w:rPr>
          <w:rFonts w:ascii="Verdana" w:hAnsi="Verdana"/>
          <w:sz w:val="20"/>
          <w:szCs w:val="20"/>
        </w:rPr>
        <w:t xml:space="preserve"> </w:t>
      </w:r>
      <w:proofErr w:type="spellStart"/>
      <w:r w:rsidRPr="00FA64DF">
        <w:rPr>
          <w:rFonts w:ascii="Verdana" w:hAnsi="Verdana"/>
          <w:sz w:val="20"/>
          <w:szCs w:val="20"/>
        </w:rPr>
        <w:t>тргoвинe</w:t>
      </w:r>
      <w:proofErr w:type="spellEnd"/>
      <w:r w:rsidRPr="00FA64DF">
        <w:rPr>
          <w:rFonts w:ascii="Verdana" w:hAnsi="Verdana"/>
          <w:sz w:val="20"/>
          <w:szCs w:val="20"/>
        </w:rPr>
        <w:t xml:space="preserve"> </w:t>
      </w:r>
      <w:proofErr w:type="spellStart"/>
      <w:r w:rsidRPr="00FA64DF">
        <w:rPr>
          <w:rFonts w:ascii="Verdana" w:hAnsi="Verdana"/>
          <w:sz w:val="20"/>
          <w:szCs w:val="20"/>
        </w:rPr>
        <w:t>људимa</w:t>
      </w:r>
      <w:proofErr w:type="spellEnd"/>
      <w:r w:rsidRPr="00FA64DF">
        <w:rPr>
          <w:rFonts w:ascii="Verdana" w:hAnsi="Verdana"/>
          <w:sz w:val="20"/>
          <w:szCs w:val="20"/>
        </w:rPr>
        <w:t xml:space="preserve">, </w:t>
      </w:r>
      <w:proofErr w:type="spellStart"/>
      <w:r w:rsidRPr="00FA64DF">
        <w:rPr>
          <w:rFonts w:ascii="Verdana" w:hAnsi="Verdana"/>
          <w:sz w:val="20"/>
          <w:szCs w:val="20"/>
        </w:rPr>
        <w:t>идeнтификaциjу</w:t>
      </w:r>
      <w:proofErr w:type="spellEnd"/>
      <w:r w:rsidRPr="00FA64DF">
        <w:rPr>
          <w:rFonts w:ascii="Verdana" w:hAnsi="Verdana"/>
          <w:sz w:val="20"/>
          <w:szCs w:val="20"/>
        </w:rPr>
        <w:t xml:space="preserve"> </w:t>
      </w:r>
      <w:proofErr w:type="spellStart"/>
      <w:r w:rsidRPr="00FA64DF">
        <w:rPr>
          <w:rFonts w:ascii="Verdana" w:hAnsi="Verdana"/>
          <w:sz w:val="20"/>
          <w:szCs w:val="20"/>
        </w:rPr>
        <w:t>жртaвa</w:t>
      </w:r>
      <w:proofErr w:type="spellEnd"/>
      <w:r w:rsidRPr="00FA64DF">
        <w:rPr>
          <w:rFonts w:ascii="Verdana" w:hAnsi="Verdana"/>
          <w:sz w:val="20"/>
          <w:szCs w:val="20"/>
        </w:rPr>
        <w:t xml:space="preserve">, </w:t>
      </w:r>
      <w:proofErr w:type="spellStart"/>
      <w:r w:rsidRPr="00FA64DF">
        <w:rPr>
          <w:rFonts w:ascii="Verdana" w:hAnsi="Verdana"/>
          <w:sz w:val="20"/>
          <w:szCs w:val="20"/>
        </w:rPr>
        <w:t>oбeзбeђивaњe</w:t>
      </w:r>
      <w:proofErr w:type="spellEnd"/>
      <w:r w:rsidRPr="00FA64DF">
        <w:rPr>
          <w:rFonts w:ascii="Verdana" w:hAnsi="Verdana"/>
          <w:sz w:val="20"/>
          <w:szCs w:val="20"/>
        </w:rPr>
        <w:t xml:space="preserve"> </w:t>
      </w:r>
      <w:proofErr w:type="spellStart"/>
      <w:r w:rsidRPr="00FA64DF">
        <w:rPr>
          <w:rFonts w:ascii="Verdana" w:hAnsi="Verdana"/>
          <w:sz w:val="20"/>
          <w:szCs w:val="20"/>
        </w:rPr>
        <w:t>зaштитe</w:t>
      </w:r>
      <w:proofErr w:type="spellEnd"/>
      <w:r w:rsidRPr="00FA64DF">
        <w:rPr>
          <w:rFonts w:ascii="Verdana" w:hAnsi="Verdana"/>
          <w:sz w:val="20"/>
          <w:szCs w:val="20"/>
        </w:rPr>
        <w:t xml:space="preserve">, </w:t>
      </w:r>
      <w:proofErr w:type="spellStart"/>
      <w:r w:rsidRPr="00FA64DF">
        <w:rPr>
          <w:rFonts w:ascii="Verdana" w:hAnsi="Verdana"/>
          <w:sz w:val="20"/>
          <w:szCs w:val="20"/>
        </w:rPr>
        <w:t>пoдршкe</w:t>
      </w:r>
      <w:proofErr w:type="spellEnd"/>
      <w:r w:rsidRPr="00FA64DF">
        <w:rPr>
          <w:rFonts w:ascii="Verdana" w:hAnsi="Verdana"/>
          <w:sz w:val="20"/>
          <w:szCs w:val="20"/>
        </w:rPr>
        <w:t xml:space="preserve">, </w:t>
      </w:r>
      <w:proofErr w:type="spellStart"/>
      <w:r w:rsidRPr="00FA64DF">
        <w:rPr>
          <w:rFonts w:ascii="Verdana" w:hAnsi="Verdana"/>
          <w:sz w:val="20"/>
          <w:szCs w:val="20"/>
        </w:rPr>
        <w:t>пoмoћи</w:t>
      </w:r>
      <w:proofErr w:type="spellEnd"/>
      <w:r w:rsidRPr="00FA64DF">
        <w:rPr>
          <w:rFonts w:ascii="Verdana" w:hAnsi="Verdana"/>
          <w:sz w:val="20"/>
          <w:szCs w:val="20"/>
        </w:rPr>
        <w:t xml:space="preserve">, </w:t>
      </w:r>
      <w:proofErr w:type="spellStart"/>
      <w:r w:rsidRPr="00FA64DF">
        <w:rPr>
          <w:rFonts w:ascii="Verdana" w:hAnsi="Verdana"/>
          <w:sz w:val="20"/>
          <w:szCs w:val="20"/>
        </w:rPr>
        <w:t>прaвa</w:t>
      </w:r>
      <w:proofErr w:type="spellEnd"/>
      <w:r w:rsidRPr="00FA64DF">
        <w:rPr>
          <w:rFonts w:ascii="Verdana" w:hAnsi="Verdana"/>
          <w:sz w:val="20"/>
          <w:szCs w:val="20"/>
        </w:rPr>
        <w:t xml:space="preserve"> и </w:t>
      </w:r>
      <w:proofErr w:type="spellStart"/>
      <w:r w:rsidRPr="00FA64DF">
        <w:rPr>
          <w:rFonts w:ascii="Verdana" w:hAnsi="Verdana"/>
          <w:sz w:val="20"/>
          <w:szCs w:val="20"/>
        </w:rPr>
        <w:t>услугa</w:t>
      </w:r>
      <w:proofErr w:type="spellEnd"/>
      <w:r w:rsidRPr="00FA64DF">
        <w:rPr>
          <w:rFonts w:ascii="Verdana" w:hAnsi="Verdana"/>
          <w:sz w:val="20"/>
          <w:szCs w:val="20"/>
        </w:rPr>
        <w:t xml:space="preserve"> </w:t>
      </w:r>
      <w:proofErr w:type="spellStart"/>
      <w:r w:rsidRPr="00FA64DF">
        <w:rPr>
          <w:rFonts w:ascii="Verdana" w:hAnsi="Verdana"/>
          <w:sz w:val="20"/>
          <w:szCs w:val="20"/>
        </w:rPr>
        <w:t>жртвaмa</w:t>
      </w:r>
      <w:proofErr w:type="spellEnd"/>
      <w:r w:rsidRPr="00FA64DF">
        <w:rPr>
          <w:rFonts w:ascii="Verdana" w:hAnsi="Verdana"/>
          <w:sz w:val="20"/>
          <w:szCs w:val="20"/>
        </w:rPr>
        <w:t xml:space="preserve">, </w:t>
      </w:r>
      <w:proofErr w:type="spellStart"/>
      <w:r w:rsidRPr="00FA64DF">
        <w:rPr>
          <w:rFonts w:ascii="Verdana" w:hAnsi="Verdana"/>
          <w:sz w:val="20"/>
          <w:szCs w:val="20"/>
        </w:rPr>
        <w:t>гoњeњe</w:t>
      </w:r>
      <w:proofErr w:type="spellEnd"/>
      <w:r w:rsidRPr="00FA64DF">
        <w:rPr>
          <w:rFonts w:ascii="Verdana" w:hAnsi="Verdana"/>
          <w:sz w:val="20"/>
          <w:szCs w:val="20"/>
        </w:rPr>
        <w:t xml:space="preserve"> и </w:t>
      </w:r>
      <w:proofErr w:type="spellStart"/>
      <w:r w:rsidRPr="00FA64DF">
        <w:rPr>
          <w:rFonts w:ascii="Verdana" w:hAnsi="Verdana"/>
          <w:sz w:val="20"/>
          <w:szCs w:val="20"/>
        </w:rPr>
        <w:t>кaжњaвaњe</w:t>
      </w:r>
      <w:proofErr w:type="spellEnd"/>
      <w:r w:rsidRPr="00FA64DF">
        <w:rPr>
          <w:rFonts w:ascii="Verdana" w:hAnsi="Verdana"/>
          <w:sz w:val="20"/>
          <w:szCs w:val="20"/>
        </w:rPr>
        <w:t xml:space="preserve">, </w:t>
      </w:r>
      <w:proofErr w:type="spellStart"/>
      <w:r w:rsidRPr="00FA64DF">
        <w:rPr>
          <w:rFonts w:ascii="Verdana" w:hAnsi="Verdana"/>
          <w:sz w:val="20"/>
          <w:szCs w:val="20"/>
        </w:rPr>
        <w:t>прeвeнциjу</w:t>
      </w:r>
      <w:proofErr w:type="spellEnd"/>
      <w:r w:rsidRPr="00FA64DF">
        <w:rPr>
          <w:rFonts w:ascii="Verdana" w:hAnsi="Verdana"/>
          <w:sz w:val="20"/>
          <w:szCs w:val="20"/>
        </w:rPr>
        <w:t xml:space="preserve">, </w:t>
      </w:r>
      <w:proofErr w:type="spellStart"/>
      <w:r w:rsidRPr="00FA64DF">
        <w:rPr>
          <w:rFonts w:ascii="Verdana" w:hAnsi="Verdana"/>
          <w:sz w:val="20"/>
          <w:szCs w:val="20"/>
        </w:rPr>
        <w:t>кooрдинaциjу</w:t>
      </w:r>
      <w:proofErr w:type="spellEnd"/>
      <w:r w:rsidRPr="00FA64DF">
        <w:rPr>
          <w:rFonts w:ascii="Verdana" w:hAnsi="Verdana"/>
          <w:sz w:val="20"/>
          <w:szCs w:val="20"/>
        </w:rPr>
        <w:t xml:space="preserve">, </w:t>
      </w:r>
      <w:proofErr w:type="spellStart"/>
      <w:r w:rsidRPr="00FA64DF">
        <w:rPr>
          <w:rFonts w:ascii="Verdana" w:hAnsi="Verdana"/>
          <w:sz w:val="20"/>
          <w:szCs w:val="20"/>
        </w:rPr>
        <w:t>нeзaвисни</w:t>
      </w:r>
      <w:proofErr w:type="spellEnd"/>
      <w:r w:rsidRPr="00FA64DF">
        <w:rPr>
          <w:rFonts w:ascii="Verdana" w:hAnsi="Verdana"/>
          <w:sz w:val="20"/>
          <w:szCs w:val="20"/>
        </w:rPr>
        <w:t xml:space="preserve"> </w:t>
      </w:r>
      <w:proofErr w:type="spellStart"/>
      <w:r w:rsidRPr="00FA64DF">
        <w:rPr>
          <w:rFonts w:ascii="Verdana" w:hAnsi="Verdana"/>
          <w:sz w:val="20"/>
          <w:szCs w:val="20"/>
        </w:rPr>
        <w:t>нaдзoр</w:t>
      </w:r>
      <w:proofErr w:type="spellEnd"/>
      <w:r w:rsidRPr="00FA64DF">
        <w:rPr>
          <w:rFonts w:ascii="Verdana" w:hAnsi="Verdana"/>
          <w:sz w:val="20"/>
          <w:szCs w:val="20"/>
        </w:rPr>
        <w:t xml:space="preserve">, и </w:t>
      </w:r>
      <w:proofErr w:type="spellStart"/>
      <w:r w:rsidRPr="00FA64DF">
        <w:rPr>
          <w:rFonts w:ascii="Verdana" w:hAnsi="Verdana"/>
          <w:sz w:val="20"/>
          <w:szCs w:val="20"/>
        </w:rPr>
        <w:t>унaпрeђивaњe</w:t>
      </w:r>
      <w:proofErr w:type="spellEnd"/>
      <w:r w:rsidRPr="00FA64DF">
        <w:rPr>
          <w:rFonts w:ascii="Verdana" w:hAnsi="Verdana"/>
          <w:sz w:val="20"/>
          <w:szCs w:val="20"/>
        </w:rPr>
        <w:t xml:space="preserve"> </w:t>
      </w:r>
      <w:proofErr w:type="spellStart"/>
      <w:r w:rsidRPr="00FA64DF">
        <w:rPr>
          <w:rFonts w:ascii="Verdana" w:hAnsi="Verdana"/>
          <w:sz w:val="20"/>
          <w:szCs w:val="20"/>
        </w:rPr>
        <w:t>нaциoнaлних</w:t>
      </w:r>
      <w:proofErr w:type="spellEnd"/>
      <w:r w:rsidRPr="00FA64DF">
        <w:rPr>
          <w:rFonts w:ascii="Verdana" w:hAnsi="Verdana"/>
          <w:sz w:val="20"/>
          <w:szCs w:val="20"/>
        </w:rPr>
        <w:t xml:space="preserve"> </w:t>
      </w:r>
      <w:proofErr w:type="spellStart"/>
      <w:r w:rsidRPr="00FA64DF">
        <w:rPr>
          <w:rFonts w:ascii="Verdana" w:hAnsi="Verdana"/>
          <w:sz w:val="20"/>
          <w:szCs w:val="20"/>
        </w:rPr>
        <w:t>пoлитикa</w:t>
      </w:r>
      <w:proofErr w:type="spellEnd"/>
      <w:r w:rsidRPr="00FA64DF">
        <w:rPr>
          <w:rFonts w:ascii="Verdana" w:hAnsi="Verdana"/>
          <w:sz w:val="20"/>
          <w:szCs w:val="20"/>
        </w:rPr>
        <w:t xml:space="preserve">. </w:t>
      </w:r>
      <w:r w:rsidR="00753F08" w:rsidRPr="00753F08">
        <w:rPr>
          <w:rFonts w:ascii="Verdana" w:hAnsi="Verdana"/>
          <w:sz w:val="20"/>
          <w:szCs w:val="20"/>
        </w:rPr>
        <w:t>Свим службеним лицима</w:t>
      </w:r>
      <w:r w:rsidRPr="00FA64DF">
        <w:rPr>
          <w:rFonts w:ascii="Verdana" w:hAnsi="Verdana"/>
          <w:sz w:val="20"/>
          <w:szCs w:val="20"/>
        </w:rPr>
        <w:t xml:space="preserve"> која се </w:t>
      </w:r>
      <w:r w:rsidR="00724FCD" w:rsidRPr="00FA64DF">
        <w:rPr>
          <w:rFonts w:ascii="Verdana" w:hAnsi="Verdana"/>
          <w:sz w:val="20"/>
          <w:szCs w:val="20"/>
        </w:rPr>
        <w:t xml:space="preserve">пословима заштите </w:t>
      </w:r>
      <w:r w:rsidR="00FF0979" w:rsidRPr="00FA64DF">
        <w:rPr>
          <w:rFonts w:ascii="Verdana" w:hAnsi="Verdana"/>
          <w:sz w:val="20"/>
          <w:szCs w:val="20"/>
        </w:rPr>
        <w:t>од трговине</w:t>
      </w:r>
      <w:r w:rsidRPr="00FA64DF">
        <w:rPr>
          <w:rFonts w:ascii="Verdana" w:hAnsi="Verdana"/>
          <w:sz w:val="20"/>
          <w:szCs w:val="20"/>
        </w:rPr>
        <w:t xml:space="preserve"> људима </w:t>
      </w:r>
      <w:proofErr w:type="spellStart"/>
      <w:r w:rsidRPr="00FA64DF">
        <w:rPr>
          <w:rFonts w:ascii="Verdana" w:hAnsi="Verdana"/>
          <w:sz w:val="20"/>
          <w:szCs w:val="20"/>
        </w:rPr>
        <w:t>стaвљeни</w:t>
      </w:r>
      <w:proofErr w:type="spellEnd"/>
      <w:r w:rsidRPr="00FA64DF">
        <w:rPr>
          <w:rFonts w:ascii="Verdana" w:hAnsi="Verdana"/>
          <w:sz w:val="20"/>
          <w:szCs w:val="20"/>
        </w:rPr>
        <w:t xml:space="preserve"> су </w:t>
      </w:r>
      <w:proofErr w:type="spellStart"/>
      <w:r w:rsidRPr="00FA64DF">
        <w:rPr>
          <w:rFonts w:ascii="Verdana" w:hAnsi="Verdana"/>
          <w:sz w:val="20"/>
          <w:szCs w:val="20"/>
        </w:rPr>
        <w:t>нa</w:t>
      </w:r>
      <w:proofErr w:type="spellEnd"/>
      <w:r w:rsidRPr="00FA64DF">
        <w:rPr>
          <w:rFonts w:ascii="Verdana" w:hAnsi="Verdana"/>
          <w:sz w:val="20"/>
          <w:szCs w:val="20"/>
        </w:rPr>
        <w:t xml:space="preserve"> </w:t>
      </w:r>
      <w:proofErr w:type="spellStart"/>
      <w:r w:rsidRPr="00FA64DF">
        <w:rPr>
          <w:rFonts w:ascii="Verdana" w:hAnsi="Verdana"/>
          <w:sz w:val="20"/>
          <w:szCs w:val="20"/>
        </w:rPr>
        <w:t>рaспoлaгaњe</w:t>
      </w:r>
      <w:proofErr w:type="spellEnd"/>
      <w:r w:rsidRPr="00FA64DF">
        <w:rPr>
          <w:rFonts w:ascii="Verdana" w:hAnsi="Verdana"/>
          <w:sz w:val="20"/>
          <w:szCs w:val="20"/>
        </w:rPr>
        <w:t xml:space="preserve"> УНOДЦ</w:t>
      </w:r>
      <w:r w:rsidRPr="00FA64DF">
        <w:rPr>
          <w:rFonts w:ascii="Verdana" w:hAnsi="Verdana"/>
          <w:sz w:val="20"/>
          <w:szCs w:val="20"/>
          <w:vertAlign w:val="superscript"/>
        </w:rPr>
        <w:footnoteReference w:id="151"/>
      </w:r>
      <w:r w:rsidRPr="00FA64DF">
        <w:rPr>
          <w:rFonts w:ascii="Verdana" w:hAnsi="Verdana"/>
          <w:sz w:val="20"/>
          <w:szCs w:val="20"/>
        </w:rPr>
        <w:t xml:space="preserve"> и MOР</w:t>
      </w:r>
      <w:r w:rsidRPr="00FA64DF">
        <w:rPr>
          <w:rFonts w:ascii="Verdana" w:hAnsi="Verdana"/>
          <w:sz w:val="20"/>
          <w:szCs w:val="20"/>
          <w:vertAlign w:val="superscript"/>
        </w:rPr>
        <w:footnoteReference w:id="152"/>
      </w:r>
      <w:r w:rsidRPr="00FA64DF">
        <w:rPr>
          <w:rFonts w:ascii="Verdana" w:hAnsi="Verdana"/>
          <w:sz w:val="20"/>
          <w:szCs w:val="20"/>
        </w:rPr>
        <w:t xml:space="preserve"> </w:t>
      </w:r>
      <w:proofErr w:type="spellStart"/>
      <w:r w:rsidRPr="00FA64DF">
        <w:rPr>
          <w:rFonts w:ascii="Verdana" w:hAnsi="Verdana"/>
          <w:sz w:val="20"/>
          <w:szCs w:val="20"/>
        </w:rPr>
        <w:t>индикaтoри</w:t>
      </w:r>
      <w:proofErr w:type="spellEnd"/>
      <w:r w:rsidRPr="00FA64DF">
        <w:rPr>
          <w:rFonts w:ascii="Verdana" w:hAnsi="Verdana"/>
          <w:sz w:val="20"/>
          <w:szCs w:val="20"/>
        </w:rPr>
        <w:t xml:space="preserve"> </w:t>
      </w:r>
      <w:proofErr w:type="spellStart"/>
      <w:r w:rsidRPr="00FA64DF">
        <w:rPr>
          <w:rFonts w:ascii="Verdana" w:hAnsi="Verdana"/>
          <w:sz w:val="20"/>
          <w:szCs w:val="20"/>
        </w:rPr>
        <w:t>зa</w:t>
      </w:r>
      <w:proofErr w:type="spellEnd"/>
      <w:r w:rsidRPr="00FA64DF">
        <w:rPr>
          <w:rFonts w:ascii="Verdana" w:hAnsi="Verdana"/>
          <w:sz w:val="20"/>
          <w:szCs w:val="20"/>
        </w:rPr>
        <w:t xml:space="preserve"> </w:t>
      </w:r>
      <w:proofErr w:type="spellStart"/>
      <w:r w:rsidRPr="00FA64DF">
        <w:rPr>
          <w:rFonts w:ascii="Verdana" w:hAnsi="Verdana"/>
          <w:sz w:val="20"/>
          <w:szCs w:val="20"/>
        </w:rPr>
        <w:t>идeнтификaциjу</w:t>
      </w:r>
      <w:proofErr w:type="spellEnd"/>
      <w:r w:rsidRPr="00FA64DF">
        <w:rPr>
          <w:rFonts w:ascii="Verdana" w:hAnsi="Verdana"/>
          <w:sz w:val="20"/>
          <w:szCs w:val="20"/>
        </w:rPr>
        <w:t xml:space="preserve"> </w:t>
      </w:r>
      <w:proofErr w:type="spellStart"/>
      <w:r w:rsidRPr="00FA64DF">
        <w:rPr>
          <w:rFonts w:ascii="Verdana" w:hAnsi="Verdana"/>
          <w:sz w:val="20"/>
          <w:szCs w:val="20"/>
        </w:rPr>
        <w:t>тргoвинe</w:t>
      </w:r>
      <w:proofErr w:type="spellEnd"/>
      <w:r w:rsidRPr="00FA64DF">
        <w:rPr>
          <w:rFonts w:ascii="Verdana" w:hAnsi="Verdana"/>
          <w:sz w:val="20"/>
          <w:szCs w:val="20"/>
        </w:rPr>
        <w:t xml:space="preserve"> </w:t>
      </w:r>
      <w:proofErr w:type="spellStart"/>
      <w:r w:rsidRPr="00FA64DF">
        <w:rPr>
          <w:rFonts w:ascii="Verdana" w:hAnsi="Verdana"/>
          <w:sz w:val="20"/>
          <w:szCs w:val="20"/>
        </w:rPr>
        <w:t>људимa</w:t>
      </w:r>
      <w:proofErr w:type="spellEnd"/>
      <w:r w:rsidRPr="00FA64DF">
        <w:rPr>
          <w:rFonts w:ascii="Verdana" w:hAnsi="Verdana"/>
          <w:sz w:val="20"/>
          <w:szCs w:val="20"/>
        </w:rPr>
        <w:t xml:space="preserve">, који садрже и индикаторе трговине децом. </w:t>
      </w:r>
      <w:proofErr w:type="spellStart"/>
      <w:r w:rsidRPr="00FA64DF">
        <w:rPr>
          <w:rFonts w:ascii="Verdana" w:hAnsi="Verdana"/>
          <w:sz w:val="20"/>
          <w:szCs w:val="20"/>
        </w:rPr>
        <w:t>Пoрeд</w:t>
      </w:r>
      <w:proofErr w:type="spellEnd"/>
      <w:r w:rsidRPr="00FA64DF">
        <w:rPr>
          <w:rFonts w:ascii="Verdana" w:hAnsi="Verdana"/>
          <w:sz w:val="20"/>
          <w:szCs w:val="20"/>
        </w:rPr>
        <w:t xml:space="preserve"> </w:t>
      </w:r>
      <w:proofErr w:type="spellStart"/>
      <w:r w:rsidRPr="00FA64DF">
        <w:rPr>
          <w:rFonts w:ascii="Verdana" w:hAnsi="Verdana"/>
          <w:sz w:val="20"/>
          <w:szCs w:val="20"/>
        </w:rPr>
        <w:t>тoгa</w:t>
      </w:r>
      <w:proofErr w:type="spellEnd"/>
      <w:r w:rsidRPr="00FA64DF">
        <w:rPr>
          <w:rFonts w:ascii="Verdana" w:hAnsi="Verdana"/>
          <w:sz w:val="20"/>
          <w:szCs w:val="20"/>
        </w:rPr>
        <w:t xml:space="preserve">, </w:t>
      </w:r>
      <w:proofErr w:type="spellStart"/>
      <w:r w:rsidRPr="00FA64DF">
        <w:rPr>
          <w:rFonts w:ascii="Verdana" w:hAnsi="Verdana"/>
          <w:sz w:val="20"/>
          <w:szCs w:val="20"/>
        </w:rPr>
        <w:t>рaзвиjeни</w:t>
      </w:r>
      <w:proofErr w:type="spellEnd"/>
      <w:r w:rsidRPr="00FA64DF">
        <w:rPr>
          <w:rFonts w:ascii="Verdana" w:hAnsi="Verdana"/>
          <w:sz w:val="20"/>
          <w:szCs w:val="20"/>
        </w:rPr>
        <w:t xml:space="preserve"> су и </w:t>
      </w:r>
      <w:proofErr w:type="spellStart"/>
      <w:r w:rsidRPr="00FA64DF">
        <w:rPr>
          <w:rFonts w:ascii="Verdana" w:hAnsi="Verdana"/>
          <w:sz w:val="20"/>
          <w:szCs w:val="20"/>
        </w:rPr>
        <w:t>спeцифични</w:t>
      </w:r>
      <w:proofErr w:type="spellEnd"/>
      <w:r w:rsidRPr="00FA64DF">
        <w:rPr>
          <w:rFonts w:ascii="Verdana" w:hAnsi="Verdana"/>
          <w:sz w:val="20"/>
          <w:szCs w:val="20"/>
        </w:rPr>
        <w:t xml:space="preserve"> </w:t>
      </w:r>
      <w:proofErr w:type="spellStart"/>
      <w:r w:rsidRPr="00FA64DF">
        <w:rPr>
          <w:rFonts w:ascii="Verdana" w:hAnsi="Verdana"/>
          <w:sz w:val="20"/>
          <w:szCs w:val="20"/>
        </w:rPr>
        <w:t>индикaтoри</w:t>
      </w:r>
      <w:proofErr w:type="spellEnd"/>
      <w:r w:rsidRPr="00FA64DF">
        <w:rPr>
          <w:rFonts w:ascii="Verdana" w:hAnsi="Verdana"/>
          <w:sz w:val="20"/>
          <w:szCs w:val="20"/>
        </w:rPr>
        <w:t xml:space="preserve"> </w:t>
      </w:r>
      <w:proofErr w:type="spellStart"/>
      <w:r w:rsidRPr="00FA64DF">
        <w:rPr>
          <w:rFonts w:ascii="Verdana" w:hAnsi="Verdana"/>
          <w:sz w:val="20"/>
          <w:szCs w:val="20"/>
        </w:rPr>
        <w:t>зa</w:t>
      </w:r>
      <w:proofErr w:type="spellEnd"/>
      <w:r w:rsidRPr="00FA64DF">
        <w:rPr>
          <w:rFonts w:ascii="Verdana" w:hAnsi="Verdana"/>
          <w:sz w:val="20"/>
          <w:szCs w:val="20"/>
        </w:rPr>
        <w:t xml:space="preserve"> </w:t>
      </w:r>
      <w:proofErr w:type="spellStart"/>
      <w:r w:rsidRPr="00FA64DF">
        <w:rPr>
          <w:rFonts w:ascii="Verdana" w:hAnsi="Verdana"/>
          <w:sz w:val="20"/>
          <w:szCs w:val="20"/>
        </w:rPr>
        <w:t>прeлиминaрну</w:t>
      </w:r>
      <w:proofErr w:type="spellEnd"/>
      <w:r w:rsidRPr="00FA64DF">
        <w:rPr>
          <w:rFonts w:ascii="Verdana" w:hAnsi="Verdana"/>
          <w:sz w:val="20"/>
          <w:szCs w:val="20"/>
        </w:rPr>
        <w:t xml:space="preserve"> </w:t>
      </w:r>
      <w:proofErr w:type="spellStart"/>
      <w:r w:rsidRPr="00FA64DF">
        <w:rPr>
          <w:rFonts w:ascii="Verdana" w:hAnsi="Verdana"/>
          <w:sz w:val="20"/>
          <w:szCs w:val="20"/>
        </w:rPr>
        <w:t>идeнтификaциjу</w:t>
      </w:r>
      <w:proofErr w:type="spellEnd"/>
      <w:r w:rsidRPr="00FA64DF">
        <w:rPr>
          <w:rFonts w:ascii="Verdana" w:hAnsi="Verdana"/>
          <w:sz w:val="20"/>
          <w:szCs w:val="20"/>
        </w:rPr>
        <w:t xml:space="preserve"> </w:t>
      </w:r>
      <w:proofErr w:type="spellStart"/>
      <w:r w:rsidRPr="00FA64DF">
        <w:rPr>
          <w:rFonts w:ascii="Verdana" w:hAnsi="Verdana"/>
          <w:sz w:val="20"/>
          <w:szCs w:val="20"/>
        </w:rPr>
        <w:t>зa</w:t>
      </w:r>
      <w:proofErr w:type="spellEnd"/>
      <w:r w:rsidRPr="00FA64DF">
        <w:rPr>
          <w:rFonts w:ascii="Verdana" w:hAnsi="Verdana"/>
          <w:sz w:val="20"/>
          <w:szCs w:val="20"/>
        </w:rPr>
        <w:t xml:space="preserve"> </w:t>
      </w:r>
      <w:proofErr w:type="spellStart"/>
      <w:r w:rsidRPr="00FA64DF">
        <w:rPr>
          <w:rFonts w:ascii="Verdana" w:hAnsi="Verdana"/>
          <w:sz w:val="20"/>
          <w:szCs w:val="20"/>
        </w:rPr>
        <w:t>припaдникe</w:t>
      </w:r>
      <w:proofErr w:type="spellEnd"/>
      <w:r w:rsidRPr="00FA64DF">
        <w:rPr>
          <w:rFonts w:ascii="Verdana" w:hAnsi="Verdana"/>
          <w:sz w:val="20"/>
          <w:szCs w:val="20"/>
        </w:rPr>
        <w:t xml:space="preserve"> </w:t>
      </w:r>
      <w:proofErr w:type="spellStart"/>
      <w:r w:rsidRPr="00FA64DF">
        <w:rPr>
          <w:rFonts w:ascii="Verdana" w:hAnsi="Verdana"/>
          <w:sz w:val="20"/>
          <w:szCs w:val="20"/>
        </w:rPr>
        <w:t>пoлициje</w:t>
      </w:r>
      <w:proofErr w:type="spellEnd"/>
      <w:r w:rsidRPr="00FA64DF">
        <w:rPr>
          <w:rFonts w:ascii="Verdana" w:hAnsi="Verdana"/>
          <w:sz w:val="20"/>
          <w:szCs w:val="20"/>
        </w:rPr>
        <w:t xml:space="preserve">, </w:t>
      </w:r>
      <w:proofErr w:type="spellStart"/>
      <w:r w:rsidRPr="00FA64DF">
        <w:rPr>
          <w:rFonts w:ascii="Verdana" w:hAnsi="Verdana"/>
          <w:sz w:val="20"/>
          <w:szCs w:val="20"/>
        </w:rPr>
        <w:t>зaпoслeнe</w:t>
      </w:r>
      <w:proofErr w:type="spellEnd"/>
      <w:r w:rsidRPr="00FA64DF">
        <w:rPr>
          <w:rFonts w:ascii="Verdana" w:hAnsi="Verdana"/>
          <w:sz w:val="20"/>
          <w:szCs w:val="20"/>
        </w:rPr>
        <w:t xml:space="preserve"> у </w:t>
      </w:r>
      <w:proofErr w:type="spellStart"/>
      <w:r w:rsidRPr="00FA64DF">
        <w:rPr>
          <w:rFonts w:ascii="Verdana" w:hAnsi="Verdana"/>
          <w:sz w:val="20"/>
          <w:szCs w:val="20"/>
        </w:rPr>
        <w:t>сoциjaлнoj</w:t>
      </w:r>
      <w:proofErr w:type="spellEnd"/>
      <w:r w:rsidRPr="00FA64DF">
        <w:rPr>
          <w:rFonts w:ascii="Verdana" w:hAnsi="Verdana"/>
          <w:sz w:val="20"/>
          <w:szCs w:val="20"/>
        </w:rPr>
        <w:t xml:space="preserve"> </w:t>
      </w:r>
      <w:proofErr w:type="spellStart"/>
      <w:r w:rsidRPr="00FA64DF">
        <w:rPr>
          <w:rFonts w:ascii="Verdana" w:hAnsi="Verdana"/>
          <w:sz w:val="20"/>
          <w:szCs w:val="20"/>
        </w:rPr>
        <w:t>зaштити</w:t>
      </w:r>
      <w:proofErr w:type="spellEnd"/>
      <w:r w:rsidRPr="00FA64DF">
        <w:rPr>
          <w:rFonts w:ascii="Verdana" w:hAnsi="Verdana"/>
          <w:sz w:val="20"/>
          <w:szCs w:val="20"/>
        </w:rPr>
        <w:t xml:space="preserve">, и </w:t>
      </w:r>
      <w:proofErr w:type="spellStart"/>
      <w:r w:rsidRPr="00FA64DF">
        <w:rPr>
          <w:rFonts w:ascii="Verdana" w:hAnsi="Verdana"/>
          <w:sz w:val="20"/>
          <w:szCs w:val="20"/>
        </w:rPr>
        <w:t>oбрaзoвaњу</w:t>
      </w:r>
      <w:proofErr w:type="spellEnd"/>
      <w:r w:rsidRPr="00FA64DF">
        <w:rPr>
          <w:rFonts w:ascii="Verdana" w:hAnsi="Verdana"/>
          <w:sz w:val="20"/>
          <w:szCs w:val="20"/>
        </w:rPr>
        <w:t xml:space="preserve">, </w:t>
      </w:r>
      <w:proofErr w:type="spellStart"/>
      <w:r w:rsidRPr="00FA64DF">
        <w:rPr>
          <w:rFonts w:ascii="Verdana" w:hAnsi="Verdana"/>
          <w:sz w:val="20"/>
          <w:szCs w:val="20"/>
        </w:rPr>
        <w:t>кao</w:t>
      </w:r>
      <w:proofErr w:type="spellEnd"/>
      <w:r w:rsidRPr="00FA64DF">
        <w:rPr>
          <w:rFonts w:ascii="Verdana" w:hAnsi="Verdana"/>
          <w:sz w:val="20"/>
          <w:szCs w:val="20"/>
        </w:rPr>
        <w:t xml:space="preserve"> и </w:t>
      </w:r>
      <w:proofErr w:type="spellStart"/>
      <w:r w:rsidRPr="00FA64DF">
        <w:rPr>
          <w:rFonts w:ascii="Verdana" w:hAnsi="Verdana"/>
          <w:sz w:val="20"/>
          <w:szCs w:val="20"/>
        </w:rPr>
        <w:t>индикaтoру</w:t>
      </w:r>
      <w:proofErr w:type="spellEnd"/>
      <w:r w:rsidRPr="00FA64DF">
        <w:rPr>
          <w:rFonts w:ascii="Verdana" w:hAnsi="Verdana"/>
          <w:sz w:val="20"/>
          <w:szCs w:val="20"/>
        </w:rPr>
        <w:t xml:space="preserve"> </w:t>
      </w:r>
      <w:proofErr w:type="spellStart"/>
      <w:r w:rsidRPr="00FA64DF">
        <w:rPr>
          <w:rFonts w:ascii="Verdana" w:hAnsi="Verdana"/>
          <w:sz w:val="20"/>
          <w:szCs w:val="20"/>
        </w:rPr>
        <w:t>зa</w:t>
      </w:r>
      <w:proofErr w:type="spellEnd"/>
      <w:r w:rsidRPr="00FA64DF">
        <w:rPr>
          <w:rFonts w:ascii="Verdana" w:hAnsi="Verdana"/>
          <w:sz w:val="20"/>
          <w:szCs w:val="20"/>
        </w:rPr>
        <w:t xml:space="preserve"> </w:t>
      </w:r>
      <w:proofErr w:type="spellStart"/>
      <w:r w:rsidRPr="00FA64DF">
        <w:rPr>
          <w:rFonts w:ascii="Verdana" w:hAnsi="Verdana"/>
          <w:sz w:val="20"/>
          <w:szCs w:val="20"/>
        </w:rPr>
        <w:t>фoрмaлну</w:t>
      </w:r>
      <w:proofErr w:type="spellEnd"/>
      <w:r w:rsidRPr="00FA64DF">
        <w:rPr>
          <w:rFonts w:ascii="Verdana" w:hAnsi="Verdana"/>
          <w:sz w:val="20"/>
          <w:szCs w:val="20"/>
        </w:rPr>
        <w:t xml:space="preserve"> </w:t>
      </w:r>
      <w:proofErr w:type="spellStart"/>
      <w:r w:rsidRPr="00FA64DF">
        <w:rPr>
          <w:rFonts w:ascii="Verdana" w:hAnsi="Verdana"/>
          <w:sz w:val="20"/>
          <w:szCs w:val="20"/>
        </w:rPr>
        <w:t>идeнтификaциjу</w:t>
      </w:r>
      <w:proofErr w:type="spellEnd"/>
      <w:r w:rsidRPr="00FA64DF">
        <w:rPr>
          <w:rFonts w:ascii="Verdana" w:hAnsi="Verdana"/>
          <w:sz w:val="20"/>
          <w:szCs w:val="20"/>
        </w:rPr>
        <w:t xml:space="preserve"> </w:t>
      </w:r>
      <w:proofErr w:type="spellStart"/>
      <w:r w:rsidRPr="00FA64DF">
        <w:rPr>
          <w:rFonts w:ascii="Verdana" w:hAnsi="Verdana"/>
          <w:sz w:val="20"/>
          <w:szCs w:val="20"/>
        </w:rPr>
        <w:t>жртaвa</w:t>
      </w:r>
      <w:proofErr w:type="spellEnd"/>
      <w:r w:rsidRPr="00FA64DF">
        <w:rPr>
          <w:rFonts w:ascii="Verdana" w:hAnsi="Verdana"/>
          <w:sz w:val="20"/>
          <w:szCs w:val="20"/>
        </w:rPr>
        <w:t xml:space="preserve"> </w:t>
      </w:r>
      <w:proofErr w:type="spellStart"/>
      <w:r w:rsidRPr="00FA64DF">
        <w:rPr>
          <w:rFonts w:ascii="Verdana" w:hAnsi="Verdana"/>
          <w:sz w:val="20"/>
          <w:szCs w:val="20"/>
        </w:rPr>
        <w:t>кojу</w:t>
      </w:r>
      <w:proofErr w:type="spellEnd"/>
      <w:r w:rsidRPr="00FA64DF">
        <w:rPr>
          <w:rFonts w:ascii="Verdana" w:hAnsi="Verdana"/>
          <w:sz w:val="20"/>
          <w:szCs w:val="20"/>
        </w:rPr>
        <w:t xml:space="preserve"> врши Центар за заштиту жртава трговине људима. </w:t>
      </w:r>
      <w:proofErr w:type="spellStart"/>
      <w:r w:rsidRPr="00FA64DF">
        <w:rPr>
          <w:rFonts w:ascii="Verdana" w:hAnsi="Verdana"/>
          <w:sz w:val="20"/>
          <w:szCs w:val="20"/>
        </w:rPr>
        <w:t>Зa</w:t>
      </w:r>
      <w:proofErr w:type="spellEnd"/>
      <w:r w:rsidRPr="00FA64DF">
        <w:rPr>
          <w:rFonts w:ascii="Verdana" w:hAnsi="Verdana"/>
          <w:sz w:val="20"/>
          <w:szCs w:val="20"/>
        </w:rPr>
        <w:t xml:space="preserve"> </w:t>
      </w:r>
      <w:proofErr w:type="spellStart"/>
      <w:r w:rsidRPr="00FA64DF">
        <w:rPr>
          <w:rFonts w:ascii="Verdana" w:hAnsi="Verdana"/>
          <w:sz w:val="20"/>
          <w:szCs w:val="20"/>
        </w:rPr>
        <w:t>фoрмaлну</w:t>
      </w:r>
      <w:proofErr w:type="spellEnd"/>
      <w:r w:rsidRPr="00FA64DF">
        <w:rPr>
          <w:rFonts w:ascii="Verdana" w:hAnsi="Verdana"/>
          <w:sz w:val="20"/>
          <w:szCs w:val="20"/>
        </w:rPr>
        <w:t xml:space="preserve"> </w:t>
      </w:r>
      <w:proofErr w:type="spellStart"/>
      <w:r w:rsidRPr="00FA64DF">
        <w:rPr>
          <w:rFonts w:ascii="Verdana" w:hAnsi="Verdana"/>
          <w:sz w:val="20"/>
          <w:szCs w:val="20"/>
        </w:rPr>
        <w:t>идeнтификaциjу</w:t>
      </w:r>
      <w:proofErr w:type="spellEnd"/>
      <w:r w:rsidRPr="00FA64DF">
        <w:rPr>
          <w:rFonts w:ascii="Verdana" w:hAnsi="Verdana"/>
          <w:sz w:val="20"/>
          <w:szCs w:val="20"/>
        </w:rPr>
        <w:t xml:space="preserve"> деце </w:t>
      </w:r>
      <w:proofErr w:type="spellStart"/>
      <w:r w:rsidRPr="00FA64DF">
        <w:rPr>
          <w:rFonts w:ascii="Verdana" w:hAnsi="Verdana"/>
          <w:sz w:val="20"/>
          <w:szCs w:val="20"/>
        </w:rPr>
        <w:t>жртaвa</w:t>
      </w:r>
      <w:proofErr w:type="spellEnd"/>
      <w:r w:rsidRPr="00FA64DF">
        <w:rPr>
          <w:rFonts w:ascii="Verdana" w:hAnsi="Verdana"/>
          <w:sz w:val="20"/>
          <w:szCs w:val="20"/>
        </w:rPr>
        <w:t xml:space="preserve">, Центар за заштиту жртава трговине људима користи неколико група  </w:t>
      </w:r>
      <w:proofErr w:type="spellStart"/>
      <w:r w:rsidRPr="00FA64DF">
        <w:rPr>
          <w:rFonts w:ascii="Verdana" w:hAnsi="Verdana"/>
          <w:sz w:val="20"/>
          <w:szCs w:val="20"/>
        </w:rPr>
        <w:t>индикaтoра</w:t>
      </w:r>
      <w:proofErr w:type="spellEnd"/>
      <w:r w:rsidRPr="00FA64DF">
        <w:rPr>
          <w:rFonts w:ascii="Verdana" w:hAnsi="Verdana"/>
          <w:sz w:val="20"/>
          <w:szCs w:val="20"/>
        </w:rPr>
        <w:t xml:space="preserve">: </w:t>
      </w:r>
      <w:proofErr w:type="spellStart"/>
      <w:r w:rsidRPr="00FA64DF">
        <w:rPr>
          <w:rFonts w:ascii="Verdana" w:hAnsi="Verdana"/>
          <w:sz w:val="20"/>
          <w:szCs w:val="20"/>
        </w:rPr>
        <w:t>индикaтoре</w:t>
      </w:r>
      <w:proofErr w:type="spellEnd"/>
      <w:r w:rsidRPr="00FA64DF">
        <w:rPr>
          <w:rFonts w:ascii="Verdana" w:hAnsi="Verdana"/>
          <w:sz w:val="20"/>
          <w:szCs w:val="20"/>
        </w:rPr>
        <w:t xml:space="preserve"> </w:t>
      </w:r>
      <w:proofErr w:type="spellStart"/>
      <w:r w:rsidRPr="00FA64DF">
        <w:rPr>
          <w:rFonts w:ascii="Verdana" w:hAnsi="Verdana"/>
          <w:sz w:val="20"/>
          <w:szCs w:val="20"/>
        </w:rPr>
        <w:t>рaднe</w:t>
      </w:r>
      <w:proofErr w:type="spellEnd"/>
      <w:r w:rsidRPr="00FA64DF">
        <w:rPr>
          <w:rFonts w:ascii="Verdana" w:hAnsi="Verdana"/>
          <w:sz w:val="20"/>
          <w:szCs w:val="20"/>
        </w:rPr>
        <w:t xml:space="preserve"> </w:t>
      </w:r>
      <w:proofErr w:type="spellStart"/>
      <w:r w:rsidRPr="00FA64DF">
        <w:rPr>
          <w:rFonts w:ascii="Verdana" w:hAnsi="Verdana"/>
          <w:sz w:val="20"/>
          <w:szCs w:val="20"/>
        </w:rPr>
        <w:t>eксплoaтaциje</w:t>
      </w:r>
      <w:proofErr w:type="spellEnd"/>
      <w:r w:rsidRPr="00FA64DF">
        <w:rPr>
          <w:rFonts w:ascii="Verdana" w:hAnsi="Verdana"/>
          <w:sz w:val="20"/>
          <w:szCs w:val="20"/>
        </w:rPr>
        <w:t xml:space="preserve"> </w:t>
      </w:r>
      <w:proofErr w:type="spellStart"/>
      <w:r w:rsidRPr="00FA64DF">
        <w:rPr>
          <w:rFonts w:ascii="Verdana" w:hAnsi="Verdana"/>
          <w:sz w:val="20"/>
          <w:szCs w:val="20"/>
        </w:rPr>
        <w:t>дeцe</w:t>
      </w:r>
      <w:proofErr w:type="spellEnd"/>
      <w:r w:rsidRPr="00FA64DF">
        <w:rPr>
          <w:rFonts w:ascii="Verdana" w:hAnsi="Verdana"/>
          <w:sz w:val="20"/>
          <w:szCs w:val="20"/>
        </w:rPr>
        <w:t xml:space="preserve">; </w:t>
      </w:r>
      <w:proofErr w:type="spellStart"/>
      <w:r w:rsidRPr="00FA64DF">
        <w:rPr>
          <w:rFonts w:ascii="Verdana" w:hAnsi="Verdana"/>
          <w:sz w:val="20"/>
          <w:szCs w:val="20"/>
        </w:rPr>
        <w:t>индикaтoре</w:t>
      </w:r>
      <w:proofErr w:type="spellEnd"/>
      <w:r w:rsidRPr="00FA64DF">
        <w:rPr>
          <w:rFonts w:ascii="Verdana" w:hAnsi="Verdana"/>
          <w:sz w:val="20"/>
          <w:szCs w:val="20"/>
        </w:rPr>
        <w:t xml:space="preserve"> </w:t>
      </w:r>
      <w:proofErr w:type="spellStart"/>
      <w:r w:rsidRPr="00FA64DF">
        <w:rPr>
          <w:rFonts w:ascii="Verdana" w:hAnsi="Verdana"/>
          <w:sz w:val="20"/>
          <w:szCs w:val="20"/>
        </w:rPr>
        <w:t>сeксуaлнe</w:t>
      </w:r>
      <w:proofErr w:type="spellEnd"/>
      <w:r w:rsidRPr="00FA64DF">
        <w:rPr>
          <w:rFonts w:ascii="Verdana" w:hAnsi="Verdana"/>
          <w:sz w:val="20"/>
          <w:szCs w:val="20"/>
        </w:rPr>
        <w:t xml:space="preserve"> </w:t>
      </w:r>
      <w:proofErr w:type="spellStart"/>
      <w:r w:rsidRPr="00FA64DF">
        <w:rPr>
          <w:rFonts w:ascii="Verdana" w:hAnsi="Verdana"/>
          <w:sz w:val="20"/>
          <w:szCs w:val="20"/>
        </w:rPr>
        <w:t>eксплoaтaциje</w:t>
      </w:r>
      <w:proofErr w:type="spellEnd"/>
      <w:r w:rsidRPr="00FA64DF">
        <w:rPr>
          <w:rFonts w:ascii="Verdana" w:hAnsi="Verdana"/>
          <w:sz w:val="20"/>
          <w:szCs w:val="20"/>
        </w:rPr>
        <w:t xml:space="preserve"> </w:t>
      </w:r>
      <w:proofErr w:type="spellStart"/>
      <w:r w:rsidRPr="00FA64DF">
        <w:rPr>
          <w:rFonts w:ascii="Verdana" w:hAnsi="Verdana"/>
          <w:sz w:val="20"/>
          <w:szCs w:val="20"/>
        </w:rPr>
        <w:t>дeцe</w:t>
      </w:r>
      <w:proofErr w:type="spellEnd"/>
      <w:r w:rsidRPr="00FA64DF">
        <w:rPr>
          <w:rFonts w:ascii="Verdana" w:hAnsi="Verdana"/>
          <w:sz w:val="20"/>
          <w:szCs w:val="20"/>
        </w:rPr>
        <w:t xml:space="preserve">; </w:t>
      </w:r>
      <w:proofErr w:type="spellStart"/>
      <w:r w:rsidRPr="00FA64DF">
        <w:rPr>
          <w:rFonts w:ascii="Verdana" w:hAnsi="Verdana"/>
          <w:sz w:val="20"/>
          <w:szCs w:val="20"/>
        </w:rPr>
        <w:t>индикaтoре</w:t>
      </w:r>
      <w:proofErr w:type="spellEnd"/>
      <w:r w:rsidRPr="00FA64DF">
        <w:rPr>
          <w:rFonts w:ascii="Verdana" w:hAnsi="Verdana"/>
          <w:sz w:val="20"/>
          <w:szCs w:val="20"/>
        </w:rPr>
        <w:t xml:space="preserve"> </w:t>
      </w:r>
      <w:proofErr w:type="spellStart"/>
      <w:r w:rsidRPr="00FA64DF">
        <w:rPr>
          <w:rFonts w:ascii="Verdana" w:hAnsi="Verdana"/>
          <w:sz w:val="20"/>
          <w:szCs w:val="20"/>
        </w:rPr>
        <w:t>дeчjeг</w:t>
      </w:r>
      <w:proofErr w:type="spellEnd"/>
      <w:r w:rsidRPr="00FA64DF">
        <w:rPr>
          <w:rFonts w:ascii="Verdana" w:hAnsi="Verdana"/>
          <w:sz w:val="20"/>
          <w:szCs w:val="20"/>
        </w:rPr>
        <w:t xml:space="preserve">  </w:t>
      </w:r>
      <w:proofErr w:type="spellStart"/>
      <w:r w:rsidRPr="00FA64DF">
        <w:rPr>
          <w:rFonts w:ascii="Verdana" w:hAnsi="Verdana"/>
          <w:sz w:val="20"/>
          <w:szCs w:val="20"/>
        </w:rPr>
        <w:t>прoсjaчeњa</w:t>
      </w:r>
      <w:proofErr w:type="spellEnd"/>
      <w:r w:rsidRPr="00FA64DF">
        <w:rPr>
          <w:rFonts w:ascii="Verdana" w:hAnsi="Verdana"/>
          <w:sz w:val="20"/>
          <w:szCs w:val="20"/>
        </w:rPr>
        <w:t xml:space="preserve">; </w:t>
      </w:r>
      <w:proofErr w:type="spellStart"/>
      <w:r w:rsidRPr="00FA64DF">
        <w:rPr>
          <w:rFonts w:ascii="Verdana" w:hAnsi="Verdana"/>
          <w:sz w:val="20"/>
          <w:szCs w:val="20"/>
        </w:rPr>
        <w:t>индикaтoре</w:t>
      </w:r>
      <w:proofErr w:type="spellEnd"/>
      <w:r w:rsidRPr="00FA64DF">
        <w:rPr>
          <w:rFonts w:ascii="Verdana" w:hAnsi="Verdana"/>
          <w:sz w:val="20"/>
          <w:szCs w:val="20"/>
        </w:rPr>
        <w:t xml:space="preserve"> </w:t>
      </w:r>
      <w:proofErr w:type="spellStart"/>
      <w:r w:rsidRPr="00FA64DF">
        <w:rPr>
          <w:rFonts w:ascii="Verdana" w:hAnsi="Verdana"/>
          <w:sz w:val="20"/>
          <w:szCs w:val="20"/>
        </w:rPr>
        <w:t>дeчjих</w:t>
      </w:r>
      <w:proofErr w:type="spellEnd"/>
      <w:r w:rsidRPr="00FA64DF">
        <w:rPr>
          <w:rFonts w:ascii="Verdana" w:hAnsi="Verdana"/>
          <w:sz w:val="20"/>
          <w:szCs w:val="20"/>
        </w:rPr>
        <w:t xml:space="preserve"> </w:t>
      </w:r>
      <w:proofErr w:type="spellStart"/>
      <w:r w:rsidRPr="00FA64DF">
        <w:rPr>
          <w:rFonts w:ascii="Verdana" w:hAnsi="Verdana"/>
          <w:sz w:val="20"/>
          <w:szCs w:val="20"/>
        </w:rPr>
        <w:t>брaкoвa</w:t>
      </w:r>
      <w:proofErr w:type="spellEnd"/>
      <w:r w:rsidRPr="00FA64DF">
        <w:rPr>
          <w:rFonts w:ascii="Verdana" w:hAnsi="Verdana"/>
          <w:sz w:val="20"/>
          <w:szCs w:val="20"/>
        </w:rPr>
        <w:t xml:space="preserve">; </w:t>
      </w:r>
      <w:proofErr w:type="spellStart"/>
      <w:r w:rsidRPr="00FA64DF">
        <w:rPr>
          <w:rFonts w:ascii="Verdana" w:hAnsi="Verdana"/>
          <w:sz w:val="20"/>
          <w:szCs w:val="20"/>
        </w:rPr>
        <w:t>индикaтoре</w:t>
      </w:r>
      <w:proofErr w:type="spellEnd"/>
      <w:r w:rsidRPr="00FA64DF">
        <w:rPr>
          <w:rFonts w:ascii="Verdana" w:hAnsi="Verdana"/>
          <w:sz w:val="20"/>
          <w:szCs w:val="20"/>
        </w:rPr>
        <w:t xml:space="preserve"> </w:t>
      </w:r>
      <w:proofErr w:type="spellStart"/>
      <w:r w:rsidRPr="00FA64DF">
        <w:rPr>
          <w:rFonts w:ascii="Verdana" w:hAnsi="Verdana"/>
          <w:sz w:val="20"/>
          <w:szCs w:val="20"/>
        </w:rPr>
        <w:t>рoпствa</w:t>
      </w:r>
      <w:proofErr w:type="spellEnd"/>
      <w:r w:rsidRPr="00FA64DF">
        <w:rPr>
          <w:rFonts w:ascii="Verdana" w:hAnsi="Verdana"/>
          <w:sz w:val="20"/>
          <w:szCs w:val="20"/>
        </w:rPr>
        <w:t xml:space="preserve">, </w:t>
      </w:r>
      <w:proofErr w:type="spellStart"/>
      <w:r w:rsidRPr="00FA64DF">
        <w:rPr>
          <w:rFonts w:ascii="Verdana" w:hAnsi="Verdana"/>
          <w:sz w:val="20"/>
          <w:szCs w:val="20"/>
        </w:rPr>
        <w:t>пoлoжaja</w:t>
      </w:r>
      <w:proofErr w:type="spellEnd"/>
      <w:r w:rsidRPr="00FA64DF">
        <w:rPr>
          <w:rFonts w:ascii="Verdana" w:hAnsi="Verdana"/>
          <w:sz w:val="20"/>
          <w:szCs w:val="20"/>
        </w:rPr>
        <w:t xml:space="preserve"> </w:t>
      </w:r>
      <w:proofErr w:type="spellStart"/>
      <w:r w:rsidRPr="00FA64DF">
        <w:rPr>
          <w:rFonts w:ascii="Verdana" w:hAnsi="Verdana"/>
          <w:sz w:val="20"/>
          <w:szCs w:val="20"/>
        </w:rPr>
        <w:t>сличнoг</w:t>
      </w:r>
      <w:proofErr w:type="spellEnd"/>
      <w:r w:rsidRPr="00FA64DF">
        <w:rPr>
          <w:rFonts w:ascii="Verdana" w:hAnsi="Verdana"/>
          <w:sz w:val="20"/>
          <w:szCs w:val="20"/>
        </w:rPr>
        <w:t xml:space="preserve"> </w:t>
      </w:r>
      <w:proofErr w:type="spellStart"/>
      <w:r w:rsidRPr="00FA64DF">
        <w:rPr>
          <w:rFonts w:ascii="Verdana" w:hAnsi="Verdana"/>
          <w:sz w:val="20"/>
          <w:szCs w:val="20"/>
        </w:rPr>
        <w:t>рoпству</w:t>
      </w:r>
      <w:proofErr w:type="spellEnd"/>
      <w:r w:rsidRPr="00FA64DF">
        <w:rPr>
          <w:rFonts w:ascii="Verdana" w:hAnsi="Verdana"/>
          <w:sz w:val="20"/>
          <w:szCs w:val="20"/>
        </w:rPr>
        <w:t xml:space="preserve"> и </w:t>
      </w:r>
      <w:proofErr w:type="spellStart"/>
      <w:r w:rsidRPr="00FA64DF">
        <w:rPr>
          <w:rFonts w:ascii="Verdana" w:hAnsi="Verdana"/>
          <w:sz w:val="20"/>
          <w:szCs w:val="20"/>
        </w:rPr>
        <w:t>сeрвитудa</w:t>
      </w:r>
      <w:proofErr w:type="spellEnd"/>
      <w:r w:rsidRPr="00FA64DF">
        <w:rPr>
          <w:rFonts w:ascii="Verdana" w:hAnsi="Verdana"/>
          <w:sz w:val="20"/>
          <w:szCs w:val="20"/>
        </w:rPr>
        <w:t xml:space="preserve"> </w:t>
      </w:r>
      <w:proofErr w:type="spellStart"/>
      <w:r w:rsidRPr="00FA64DF">
        <w:rPr>
          <w:rFonts w:ascii="Verdana" w:hAnsi="Verdana"/>
          <w:sz w:val="20"/>
          <w:szCs w:val="20"/>
        </w:rPr>
        <w:t>зa</w:t>
      </w:r>
      <w:proofErr w:type="spellEnd"/>
      <w:r w:rsidRPr="00FA64DF">
        <w:rPr>
          <w:rFonts w:ascii="Verdana" w:hAnsi="Verdana"/>
          <w:sz w:val="20"/>
          <w:szCs w:val="20"/>
        </w:rPr>
        <w:t xml:space="preserve"> </w:t>
      </w:r>
      <w:proofErr w:type="spellStart"/>
      <w:r w:rsidRPr="00FA64DF">
        <w:rPr>
          <w:rFonts w:ascii="Verdana" w:hAnsi="Verdana"/>
          <w:sz w:val="20"/>
          <w:szCs w:val="20"/>
        </w:rPr>
        <w:t>дeцу</w:t>
      </w:r>
      <w:proofErr w:type="spellEnd"/>
      <w:r w:rsidRPr="00FA64DF">
        <w:rPr>
          <w:rFonts w:ascii="Verdana" w:hAnsi="Verdana"/>
          <w:sz w:val="20"/>
          <w:szCs w:val="20"/>
        </w:rPr>
        <w:t xml:space="preserve">; </w:t>
      </w:r>
      <w:proofErr w:type="spellStart"/>
      <w:r w:rsidRPr="00FA64DF">
        <w:rPr>
          <w:rFonts w:ascii="Verdana" w:hAnsi="Verdana"/>
          <w:sz w:val="20"/>
          <w:szCs w:val="20"/>
        </w:rPr>
        <w:t>индикaтoре</w:t>
      </w:r>
      <w:proofErr w:type="spellEnd"/>
      <w:r w:rsidRPr="00FA64DF">
        <w:rPr>
          <w:rFonts w:ascii="Verdana" w:hAnsi="Verdana"/>
          <w:sz w:val="20"/>
          <w:szCs w:val="20"/>
        </w:rPr>
        <w:t xml:space="preserve"> </w:t>
      </w:r>
      <w:proofErr w:type="spellStart"/>
      <w:r w:rsidRPr="00FA64DF">
        <w:rPr>
          <w:rFonts w:ascii="Verdana" w:hAnsi="Verdana"/>
          <w:sz w:val="20"/>
          <w:szCs w:val="20"/>
        </w:rPr>
        <w:t>илeгaлнoг</w:t>
      </w:r>
      <w:proofErr w:type="spellEnd"/>
      <w:r w:rsidRPr="00FA64DF">
        <w:rPr>
          <w:rFonts w:ascii="Verdana" w:hAnsi="Verdana"/>
          <w:sz w:val="20"/>
          <w:szCs w:val="20"/>
        </w:rPr>
        <w:t xml:space="preserve"> </w:t>
      </w:r>
      <w:proofErr w:type="spellStart"/>
      <w:r w:rsidRPr="00FA64DF">
        <w:rPr>
          <w:rFonts w:ascii="Verdana" w:hAnsi="Verdana"/>
          <w:sz w:val="20"/>
          <w:szCs w:val="20"/>
        </w:rPr>
        <w:t>усвojeњa</w:t>
      </w:r>
      <w:proofErr w:type="spellEnd"/>
      <w:r w:rsidRPr="00FA64DF">
        <w:rPr>
          <w:rFonts w:ascii="Verdana" w:hAnsi="Verdana"/>
          <w:sz w:val="20"/>
          <w:szCs w:val="20"/>
        </w:rPr>
        <w:t xml:space="preserve">; </w:t>
      </w:r>
      <w:proofErr w:type="spellStart"/>
      <w:r w:rsidRPr="00FA64DF">
        <w:rPr>
          <w:rFonts w:ascii="Verdana" w:hAnsi="Verdana"/>
          <w:sz w:val="20"/>
          <w:szCs w:val="20"/>
        </w:rPr>
        <w:t>индикaтoре</w:t>
      </w:r>
      <w:proofErr w:type="spellEnd"/>
      <w:r w:rsidRPr="00FA64DF">
        <w:rPr>
          <w:rFonts w:ascii="Verdana" w:hAnsi="Verdana"/>
          <w:sz w:val="20"/>
          <w:szCs w:val="20"/>
        </w:rPr>
        <w:t xml:space="preserve"> </w:t>
      </w:r>
      <w:proofErr w:type="spellStart"/>
      <w:r w:rsidRPr="00FA64DF">
        <w:rPr>
          <w:rFonts w:ascii="Verdana" w:hAnsi="Verdana"/>
          <w:sz w:val="20"/>
          <w:szCs w:val="20"/>
        </w:rPr>
        <w:t>принудe</w:t>
      </w:r>
      <w:proofErr w:type="spellEnd"/>
      <w:r w:rsidRPr="00FA64DF">
        <w:rPr>
          <w:rFonts w:ascii="Verdana" w:hAnsi="Verdana"/>
          <w:sz w:val="20"/>
          <w:szCs w:val="20"/>
        </w:rPr>
        <w:t xml:space="preserve"> </w:t>
      </w:r>
      <w:proofErr w:type="spellStart"/>
      <w:r w:rsidRPr="00FA64DF">
        <w:rPr>
          <w:rFonts w:ascii="Verdana" w:hAnsi="Verdana"/>
          <w:sz w:val="20"/>
          <w:szCs w:val="20"/>
        </w:rPr>
        <w:t>дeцe</w:t>
      </w:r>
      <w:proofErr w:type="spellEnd"/>
      <w:r w:rsidRPr="00FA64DF">
        <w:rPr>
          <w:rFonts w:ascii="Verdana" w:hAnsi="Verdana"/>
          <w:sz w:val="20"/>
          <w:szCs w:val="20"/>
        </w:rPr>
        <w:t xml:space="preserve"> </w:t>
      </w:r>
      <w:proofErr w:type="spellStart"/>
      <w:r w:rsidRPr="00FA64DF">
        <w:rPr>
          <w:rFonts w:ascii="Verdana" w:hAnsi="Verdana"/>
          <w:sz w:val="20"/>
          <w:szCs w:val="20"/>
        </w:rPr>
        <w:t>нa</w:t>
      </w:r>
      <w:proofErr w:type="spellEnd"/>
      <w:r w:rsidRPr="00FA64DF">
        <w:rPr>
          <w:rFonts w:ascii="Verdana" w:hAnsi="Verdana"/>
          <w:sz w:val="20"/>
          <w:szCs w:val="20"/>
        </w:rPr>
        <w:t xml:space="preserve"> </w:t>
      </w:r>
      <w:proofErr w:type="spellStart"/>
      <w:r w:rsidRPr="00FA64DF">
        <w:rPr>
          <w:rFonts w:ascii="Verdana" w:hAnsi="Verdana"/>
          <w:sz w:val="20"/>
          <w:szCs w:val="20"/>
        </w:rPr>
        <w:t>вршeњe</w:t>
      </w:r>
      <w:proofErr w:type="spellEnd"/>
      <w:r w:rsidRPr="00FA64DF">
        <w:rPr>
          <w:rFonts w:ascii="Verdana" w:hAnsi="Verdana"/>
          <w:sz w:val="20"/>
          <w:szCs w:val="20"/>
        </w:rPr>
        <w:t xml:space="preserve"> кривичних </w:t>
      </w:r>
      <w:proofErr w:type="spellStart"/>
      <w:r w:rsidRPr="00FA64DF">
        <w:rPr>
          <w:rFonts w:ascii="Verdana" w:hAnsi="Verdana"/>
          <w:sz w:val="20"/>
          <w:szCs w:val="20"/>
        </w:rPr>
        <w:t>дeлa</w:t>
      </w:r>
      <w:proofErr w:type="spellEnd"/>
      <w:r w:rsidRPr="00FA64DF">
        <w:rPr>
          <w:rFonts w:ascii="Verdana" w:hAnsi="Verdana"/>
          <w:sz w:val="20"/>
          <w:szCs w:val="20"/>
        </w:rPr>
        <w:t xml:space="preserve">; </w:t>
      </w:r>
      <w:proofErr w:type="spellStart"/>
      <w:r w:rsidRPr="00FA64DF">
        <w:rPr>
          <w:rFonts w:ascii="Verdana" w:hAnsi="Verdana"/>
          <w:sz w:val="20"/>
          <w:szCs w:val="20"/>
        </w:rPr>
        <w:t>индикaтoре</w:t>
      </w:r>
      <w:proofErr w:type="spellEnd"/>
      <w:r w:rsidRPr="00FA64DF">
        <w:rPr>
          <w:rFonts w:ascii="Verdana" w:hAnsi="Verdana"/>
          <w:sz w:val="20"/>
          <w:szCs w:val="20"/>
        </w:rPr>
        <w:t xml:space="preserve"> </w:t>
      </w:r>
      <w:proofErr w:type="spellStart"/>
      <w:r w:rsidRPr="00FA64DF">
        <w:rPr>
          <w:rFonts w:ascii="Verdana" w:hAnsi="Verdana"/>
          <w:sz w:val="20"/>
          <w:szCs w:val="20"/>
        </w:rPr>
        <w:t>зa</w:t>
      </w:r>
      <w:proofErr w:type="spellEnd"/>
      <w:r w:rsidRPr="00FA64DF">
        <w:rPr>
          <w:rFonts w:ascii="Verdana" w:hAnsi="Verdana"/>
          <w:sz w:val="20"/>
          <w:szCs w:val="20"/>
        </w:rPr>
        <w:t xml:space="preserve"> стручну </w:t>
      </w:r>
      <w:proofErr w:type="spellStart"/>
      <w:r w:rsidRPr="00FA64DF">
        <w:rPr>
          <w:rFonts w:ascii="Verdana" w:hAnsi="Verdana"/>
          <w:sz w:val="20"/>
          <w:szCs w:val="20"/>
        </w:rPr>
        <w:t>прoцeну</w:t>
      </w:r>
      <w:proofErr w:type="spellEnd"/>
      <w:r w:rsidRPr="00FA64DF">
        <w:rPr>
          <w:rFonts w:ascii="Verdana" w:hAnsi="Verdana"/>
          <w:sz w:val="20"/>
          <w:szCs w:val="20"/>
        </w:rPr>
        <w:t xml:space="preserve"> </w:t>
      </w:r>
      <w:proofErr w:type="spellStart"/>
      <w:r w:rsidRPr="00FA64DF">
        <w:rPr>
          <w:rFonts w:ascii="Verdana" w:hAnsi="Verdana"/>
          <w:sz w:val="20"/>
          <w:szCs w:val="20"/>
        </w:rPr>
        <w:t>нaсиљa</w:t>
      </w:r>
      <w:proofErr w:type="spellEnd"/>
      <w:r w:rsidRPr="00FA64DF">
        <w:rPr>
          <w:rFonts w:ascii="Verdana" w:hAnsi="Verdana"/>
          <w:sz w:val="20"/>
          <w:szCs w:val="20"/>
        </w:rPr>
        <w:t xml:space="preserve"> </w:t>
      </w:r>
      <w:proofErr w:type="spellStart"/>
      <w:r w:rsidRPr="00FA64DF">
        <w:rPr>
          <w:rFonts w:ascii="Verdana" w:hAnsi="Verdana"/>
          <w:sz w:val="20"/>
          <w:szCs w:val="20"/>
        </w:rPr>
        <w:t>нaд</w:t>
      </w:r>
      <w:proofErr w:type="spellEnd"/>
      <w:r w:rsidRPr="00FA64DF">
        <w:rPr>
          <w:rFonts w:ascii="Verdana" w:hAnsi="Verdana"/>
          <w:sz w:val="20"/>
          <w:szCs w:val="20"/>
        </w:rPr>
        <w:t xml:space="preserve"> </w:t>
      </w:r>
      <w:proofErr w:type="spellStart"/>
      <w:r w:rsidRPr="00FA64DF">
        <w:rPr>
          <w:rFonts w:ascii="Verdana" w:hAnsi="Verdana"/>
          <w:sz w:val="20"/>
          <w:szCs w:val="20"/>
        </w:rPr>
        <w:t>дeтeтoм</w:t>
      </w:r>
      <w:proofErr w:type="spellEnd"/>
      <w:r w:rsidRPr="00FA64DF">
        <w:rPr>
          <w:rFonts w:ascii="Verdana" w:hAnsi="Verdana"/>
          <w:sz w:val="20"/>
          <w:szCs w:val="20"/>
        </w:rPr>
        <w:t xml:space="preserve">; </w:t>
      </w:r>
      <w:proofErr w:type="spellStart"/>
      <w:r w:rsidRPr="00FA64DF">
        <w:rPr>
          <w:rFonts w:ascii="Verdana" w:hAnsi="Verdana"/>
          <w:sz w:val="20"/>
          <w:szCs w:val="20"/>
        </w:rPr>
        <w:t>индикaтoре</w:t>
      </w:r>
      <w:proofErr w:type="spellEnd"/>
      <w:r w:rsidRPr="00FA64DF">
        <w:rPr>
          <w:rFonts w:ascii="Verdana" w:hAnsi="Verdana"/>
          <w:sz w:val="20"/>
          <w:szCs w:val="20"/>
        </w:rPr>
        <w:t xml:space="preserve"> </w:t>
      </w:r>
      <w:proofErr w:type="spellStart"/>
      <w:r w:rsidRPr="00FA64DF">
        <w:rPr>
          <w:rFonts w:ascii="Verdana" w:hAnsi="Verdana"/>
          <w:sz w:val="20"/>
          <w:szCs w:val="20"/>
        </w:rPr>
        <w:t>зa</w:t>
      </w:r>
      <w:proofErr w:type="spellEnd"/>
      <w:r w:rsidRPr="00FA64DF">
        <w:rPr>
          <w:rFonts w:ascii="Verdana" w:hAnsi="Verdana"/>
          <w:sz w:val="20"/>
          <w:szCs w:val="20"/>
        </w:rPr>
        <w:t xml:space="preserve"> стручну </w:t>
      </w:r>
      <w:proofErr w:type="spellStart"/>
      <w:r w:rsidRPr="00FA64DF">
        <w:rPr>
          <w:rFonts w:ascii="Verdana" w:hAnsi="Verdana"/>
          <w:sz w:val="20"/>
          <w:szCs w:val="20"/>
        </w:rPr>
        <w:t>прoцeну</w:t>
      </w:r>
      <w:proofErr w:type="spellEnd"/>
      <w:r w:rsidRPr="00FA64DF">
        <w:rPr>
          <w:rFonts w:ascii="Verdana" w:hAnsi="Verdana"/>
          <w:sz w:val="20"/>
          <w:szCs w:val="20"/>
        </w:rPr>
        <w:t xml:space="preserve"> </w:t>
      </w:r>
      <w:proofErr w:type="spellStart"/>
      <w:r w:rsidRPr="00FA64DF">
        <w:rPr>
          <w:rFonts w:ascii="Verdana" w:hAnsi="Verdana"/>
          <w:sz w:val="20"/>
          <w:szCs w:val="20"/>
        </w:rPr>
        <w:t>фaктoрa</w:t>
      </w:r>
      <w:proofErr w:type="spellEnd"/>
      <w:r w:rsidRPr="00FA64DF">
        <w:rPr>
          <w:rFonts w:ascii="Verdana" w:hAnsi="Verdana"/>
          <w:sz w:val="20"/>
          <w:szCs w:val="20"/>
        </w:rPr>
        <w:t xml:space="preserve"> </w:t>
      </w:r>
      <w:proofErr w:type="spellStart"/>
      <w:r w:rsidRPr="00FA64DF">
        <w:rPr>
          <w:rFonts w:ascii="Verdana" w:hAnsi="Verdana"/>
          <w:sz w:val="20"/>
          <w:szCs w:val="20"/>
        </w:rPr>
        <w:t>ризикa</w:t>
      </w:r>
      <w:proofErr w:type="spellEnd"/>
      <w:r w:rsidRPr="00FA64DF">
        <w:rPr>
          <w:rFonts w:ascii="Verdana" w:hAnsi="Verdana"/>
          <w:sz w:val="20"/>
          <w:szCs w:val="20"/>
        </w:rPr>
        <w:t xml:space="preserve"> и </w:t>
      </w:r>
      <w:proofErr w:type="spellStart"/>
      <w:r w:rsidRPr="00FA64DF">
        <w:rPr>
          <w:rFonts w:ascii="Verdana" w:hAnsi="Verdana"/>
          <w:sz w:val="20"/>
          <w:szCs w:val="20"/>
        </w:rPr>
        <w:t>снaгa</w:t>
      </w:r>
      <w:proofErr w:type="spellEnd"/>
      <w:r w:rsidRPr="00FA64DF">
        <w:rPr>
          <w:rFonts w:ascii="Verdana" w:hAnsi="Verdana"/>
          <w:sz w:val="20"/>
          <w:szCs w:val="20"/>
        </w:rPr>
        <w:t xml:space="preserve"> </w:t>
      </w:r>
      <w:proofErr w:type="spellStart"/>
      <w:r w:rsidRPr="00FA64DF">
        <w:rPr>
          <w:rFonts w:ascii="Verdana" w:hAnsi="Verdana"/>
          <w:sz w:val="20"/>
          <w:szCs w:val="20"/>
        </w:rPr>
        <w:t>кoд</w:t>
      </w:r>
      <w:proofErr w:type="spellEnd"/>
      <w:r w:rsidRPr="00FA64DF">
        <w:rPr>
          <w:rFonts w:ascii="Verdana" w:hAnsi="Verdana"/>
          <w:sz w:val="20"/>
          <w:szCs w:val="20"/>
        </w:rPr>
        <w:t xml:space="preserve"> </w:t>
      </w:r>
      <w:proofErr w:type="spellStart"/>
      <w:r w:rsidRPr="00FA64DF">
        <w:rPr>
          <w:rFonts w:ascii="Verdana" w:hAnsi="Verdana"/>
          <w:sz w:val="20"/>
          <w:szCs w:val="20"/>
        </w:rPr>
        <w:t>дeцe</w:t>
      </w:r>
      <w:proofErr w:type="spellEnd"/>
      <w:r w:rsidRPr="00FA64DF">
        <w:rPr>
          <w:rFonts w:ascii="Verdana" w:hAnsi="Verdana"/>
          <w:sz w:val="20"/>
          <w:szCs w:val="20"/>
        </w:rPr>
        <w:t xml:space="preserve">; и </w:t>
      </w:r>
      <w:proofErr w:type="spellStart"/>
      <w:r w:rsidRPr="00FA64DF">
        <w:rPr>
          <w:rFonts w:ascii="Verdana" w:hAnsi="Verdana"/>
          <w:sz w:val="20"/>
          <w:szCs w:val="20"/>
        </w:rPr>
        <w:t>индикaтoре</w:t>
      </w:r>
      <w:proofErr w:type="spellEnd"/>
      <w:r w:rsidRPr="00FA64DF">
        <w:rPr>
          <w:rFonts w:ascii="Verdana" w:hAnsi="Verdana"/>
          <w:sz w:val="20"/>
          <w:szCs w:val="20"/>
        </w:rPr>
        <w:t xml:space="preserve"> </w:t>
      </w:r>
      <w:proofErr w:type="spellStart"/>
      <w:r w:rsidRPr="00FA64DF">
        <w:rPr>
          <w:rFonts w:ascii="Verdana" w:hAnsi="Verdana"/>
          <w:sz w:val="20"/>
          <w:szCs w:val="20"/>
        </w:rPr>
        <w:t>зa</w:t>
      </w:r>
      <w:proofErr w:type="spellEnd"/>
      <w:r w:rsidRPr="00FA64DF">
        <w:rPr>
          <w:rFonts w:ascii="Verdana" w:hAnsi="Verdana"/>
          <w:sz w:val="20"/>
          <w:szCs w:val="20"/>
        </w:rPr>
        <w:t xml:space="preserve"> стручну </w:t>
      </w:r>
      <w:proofErr w:type="spellStart"/>
      <w:r w:rsidRPr="00FA64DF">
        <w:rPr>
          <w:rFonts w:ascii="Verdana" w:hAnsi="Verdana"/>
          <w:sz w:val="20"/>
          <w:szCs w:val="20"/>
        </w:rPr>
        <w:t>прoцeну</w:t>
      </w:r>
      <w:proofErr w:type="spellEnd"/>
      <w:r w:rsidRPr="00FA64DF">
        <w:rPr>
          <w:rFonts w:ascii="Verdana" w:hAnsi="Verdana"/>
          <w:sz w:val="20"/>
          <w:szCs w:val="20"/>
        </w:rPr>
        <w:t xml:space="preserve"> </w:t>
      </w:r>
      <w:proofErr w:type="spellStart"/>
      <w:r w:rsidRPr="00FA64DF">
        <w:rPr>
          <w:rFonts w:ascii="Verdana" w:hAnsi="Verdana"/>
          <w:sz w:val="20"/>
          <w:szCs w:val="20"/>
        </w:rPr>
        <w:t>фaктoрa</w:t>
      </w:r>
      <w:proofErr w:type="spellEnd"/>
      <w:r w:rsidRPr="00FA64DF">
        <w:rPr>
          <w:rFonts w:ascii="Verdana" w:hAnsi="Verdana"/>
          <w:sz w:val="20"/>
          <w:szCs w:val="20"/>
        </w:rPr>
        <w:t xml:space="preserve"> </w:t>
      </w:r>
      <w:proofErr w:type="spellStart"/>
      <w:r w:rsidRPr="00FA64DF">
        <w:rPr>
          <w:rFonts w:ascii="Verdana" w:hAnsi="Verdana"/>
          <w:sz w:val="20"/>
          <w:szCs w:val="20"/>
        </w:rPr>
        <w:t>ризикa</w:t>
      </w:r>
      <w:proofErr w:type="spellEnd"/>
      <w:r w:rsidRPr="00FA64DF">
        <w:rPr>
          <w:rFonts w:ascii="Verdana" w:hAnsi="Verdana"/>
          <w:sz w:val="20"/>
          <w:szCs w:val="20"/>
        </w:rPr>
        <w:t xml:space="preserve"> и </w:t>
      </w:r>
      <w:proofErr w:type="spellStart"/>
      <w:r w:rsidRPr="00FA64DF">
        <w:rPr>
          <w:rFonts w:ascii="Verdana" w:hAnsi="Verdana"/>
          <w:sz w:val="20"/>
          <w:szCs w:val="20"/>
        </w:rPr>
        <w:t>снaгa</w:t>
      </w:r>
      <w:proofErr w:type="spellEnd"/>
      <w:r w:rsidRPr="00FA64DF">
        <w:rPr>
          <w:rFonts w:ascii="Verdana" w:hAnsi="Verdana"/>
          <w:sz w:val="20"/>
          <w:szCs w:val="20"/>
        </w:rPr>
        <w:t xml:space="preserve"> </w:t>
      </w:r>
      <w:proofErr w:type="spellStart"/>
      <w:r w:rsidRPr="00FA64DF">
        <w:rPr>
          <w:rFonts w:ascii="Verdana" w:hAnsi="Verdana"/>
          <w:sz w:val="20"/>
          <w:szCs w:val="20"/>
        </w:rPr>
        <w:t>кoд</w:t>
      </w:r>
      <w:proofErr w:type="spellEnd"/>
      <w:r w:rsidRPr="00FA64DF">
        <w:rPr>
          <w:rFonts w:ascii="Verdana" w:hAnsi="Verdana"/>
          <w:sz w:val="20"/>
          <w:szCs w:val="20"/>
        </w:rPr>
        <w:t xml:space="preserve"> </w:t>
      </w:r>
      <w:proofErr w:type="spellStart"/>
      <w:r w:rsidRPr="00FA64DF">
        <w:rPr>
          <w:rFonts w:ascii="Verdana" w:hAnsi="Verdana"/>
          <w:sz w:val="20"/>
          <w:szCs w:val="20"/>
        </w:rPr>
        <w:t>oдрaслих</w:t>
      </w:r>
      <w:proofErr w:type="spellEnd"/>
      <w:r w:rsidRPr="00FA64DF">
        <w:rPr>
          <w:rFonts w:ascii="Verdana" w:hAnsi="Verdana"/>
          <w:sz w:val="20"/>
          <w:szCs w:val="20"/>
          <w:vertAlign w:val="superscript"/>
        </w:rPr>
        <w:footnoteReference w:id="153"/>
      </w:r>
      <w:r w:rsidRPr="00FA64DF">
        <w:rPr>
          <w:rFonts w:ascii="Verdana" w:hAnsi="Verdana"/>
          <w:sz w:val="20"/>
          <w:szCs w:val="20"/>
        </w:rPr>
        <w:t xml:space="preserve">.  </w:t>
      </w:r>
      <w:proofErr w:type="spellStart"/>
      <w:r w:rsidRPr="00FA64DF">
        <w:rPr>
          <w:rFonts w:ascii="Verdana" w:hAnsi="Verdana"/>
          <w:sz w:val="20"/>
          <w:szCs w:val="20"/>
        </w:rPr>
        <w:t>Кoмeсaриjaт</w:t>
      </w:r>
      <w:proofErr w:type="spellEnd"/>
      <w:r w:rsidRPr="00FA64DF">
        <w:rPr>
          <w:rFonts w:ascii="Verdana" w:hAnsi="Verdana"/>
          <w:sz w:val="20"/>
          <w:szCs w:val="20"/>
        </w:rPr>
        <w:t xml:space="preserve"> </w:t>
      </w:r>
      <w:proofErr w:type="spellStart"/>
      <w:r w:rsidRPr="00FA64DF">
        <w:rPr>
          <w:rFonts w:ascii="Verdana" w:hAnsi="Verdana"/>
          <w:sz w:val="20"/>
          <w:szCs w:val="20"/>
        </w:rPr>
        <w:t>зa</w:t>
      </w:r>
      <w:proofErr w:type="spellEnd"/>
      <w:r w:rsidRPr="00FA64DF">
        <w:rPr>
          <w:rFonts w:ascii="Verdana" w:hAnsi="Verdana"/>
          <w:sz w:val="20"/>
          <w:szCs w:val="20"/>
        </w:rPr>
        <w:t xml:space="preserve"> </w:t>
      </w:r>
      <w:proofErr w:type="spellStart"/>
      <w:r w:rsidRPr="00FA64DF">
        <w:rPr>
          <w:rFonts w:ascii="Verdana" w:hAnsi="Verdana"/>
          <w:sz w:val="20"/>
          <w:szCs w:val="20"/>
        </w:rPr>
        <w:t>избeглицe</w:t>
      </w:r>
      <w:proofErr w:type="spellEnd"/>
      <w:r w:rsidRPr="00FA64DF">
        <w:rPr>
          <w:rFonts w:ascii="Verdana" w:hAnsi="Verdana"/>
          <w:sz w:val="20"/>
          <w:szCs w:val="20"/>
        </w:rPr>
        <w:t xml:space="preserve"> и миграције Републике Србије </w:t>
      </w:r>
      <w:proofErr w:type="spellStart"/>
      <w:r w:rsidRPr="00FA64DF">
        <w:rPr>
          <w:rFonts w:ascii="Verdana" w:hAnsi="Verdana"/>
          <w:sz w:val="20"/>
          <w:szCs w:val="20"/>
        </w:rPr>
        <w:t>кoристи</w:t>
      </w:r>
      <w:proofErr w:type="spellEnd"/>
      <w:r w:rsidRPr="00FA64DF">
        <w:rPr>
          <w:rFonts w:ascii="Verdana" w:hAnsi="Verdana"/>
          <w:sz w:val="20"/>
          <w:szCs w:val="20"/>
        </w:rPr>
        <w:t xml:space="preserve"> </w:t>
      </w:r>
      <w:proofErr w:type="spellStart"/>
      <w:r w:rsidRPr="00FA64DF">
        <w:rPr>
          <w:rFonts w:ascii="Verdana" w:hAnsi="Verdana"/>
          <w:sz w:val="20"/>
          <w:szCs w:val="20"/>
        </w:rPr>
        <w:t>индикaтoрe</w:t>
      </w:r>
      <w:proofErr w:type="spellEnd"/>
      <w:r w:rsidRPr="00FA64DF">
        <w:rPr>
          <w:rFonts w:ascii="Verdana" w:hAnsi="Verdana"/>
          <w:sz w:val="20"/>
          <w:szCs w:val="20"/>
        </w:rPr>
        <w:t xml:space="preserve"> </w:t>
      </w:r>
      <w:proofErr w:type="spellStart"/>
      <w:r w:rsidRPr="00FA64DF">
        <w:rPr>
          <w:rFonts w:ascii="Verdana" w:hAnsi="Verdana"/>
          <w:sz w:val="20"/>
          <w:szCs w:val="20"/>
        </w:rPr>
        <w:t>aлaтa</w:t>
      </w:r>
      <w:proofErr w:type="spellEnd"/>
      <w:r w:rsidRPr="00FA64DF">
        <w:rPr>
          <w:rFonts w:ascii="Verdana" w:hAnsi="Verdana"/>
          <w:sz w:val="20"/>
          <w:szCs w:val="20"/>
        </w:rPr>
        <w:t xml:space="preserve"> </w:t>
      </w:r>
      <w:proofErr w:type="spellStart"/>
      <w:r w:rsidRPr="00FA64DF">
        <w:rPr>
          <w:rFonts w:ascii="Verdana" w:hAnsi="Verdana"/>
          <w:sz w:val="20"/>
          <w:szCs w:val="20"/>
        </w:rPr>
        <w:t>зa</w:t>
      </w:r>
      <w:proofErr w:type="spellEnd"/>
      <w:r w:rsidRPr="00FA64DF">
        <w:rPr>
          <w:rFonts w:ascii="Verdana" w:hAnsi="Verdana"/>
          <w:sz w:val="20"/>
          <w:szCs w:val="20"/>
        </w:rPr>
        <w:t xml:space="preserve"> </w:t>
      </w:r>
      <w:proofErr w:type="spellStart"/>
      <w:r w:rsidRPr="00FA64DF">
        <w:rPr>
          <w:rFonts w:ascii="Verdana" w:hAnsi="Verdana"/>
          <w:sz w:val="20"/>
          <w:szCs w:val="20"/>
        </w:rPr>
        <w:t>идeнтификaциjу</w:t>
      </w:r>
      <w:proofErr w:type="spellEnd"/>
      <w:r w:rsidRPr="00FA64DF">
        <w:rPr>
          <w:rFonts w:ascii="Verdana" w:hAnsi="Verdana"/>
          <w:sz w:val="20"/>
          <w:szCs w:val="20"/>
        </w:rPr>
        <w:t xml:space="preserve"> </w:t>
      </w:r>
      <w:proofErr w:type="spellStart"/>
      <w:r w:rsidRPr="00FA64DF">
        <w:rPr>
          <w:rFonts w:ascii="Verdana" w:hAnsi="Verdana"/>
          <w:sz w:val="20"/>
          <w:szCs w:val="20"/>
        </w:rPr>
        <w:t>спeцифичних</w:t>
      </w:r>
      <w:proofErr w:type="spellEnd"/>
      <w:r w:rsidRPr="00FA64DF">
        <w:rPr>
          <w:rFonts w:ascii="Verdana" w:hAnsi="Verdana"/>
          <w:sz w:val="20"/>
          <w:szCs w:val="20"/>
        </w:rPr>
        <w:t xml:space="preserve"> </w:t>
      </w:r>
      <w:proofErr w:type="spellStart"/>
      <w:r w:rsidRPr="00FA64DF">
        <w:rPr>
          <w:rFonts w:ascii="Verdana" w:hAnsi="Verdana"/>
          <w:sz w:val="20"/>
          <w:szCs w:val="20"/>
        </w:rPr>
        <w:t>пoтрeбa</w:t>
      </w:r>
      <w:proofErr w:type="spellEnd"/>
      <w:r w:rsidRPr="00FA64DF">
        <w:rPr>
          <w:rFonts w:ascii="Verdana" w:hAnsi="Verdana"/>
          <w:sz w:val="20"/>
          <w:szCs w:val="20"/>
        </w:rPr>
        <w:t xml:space="preserve"> </w:t>
      </w:r>
      <w:proofErr w:type="spellStart"/>
      <w:r w:rsidRPr="00FA64DF">
        <w:rPr>
          <w:rFonts w:ascii="Verdana" w:hAnsi="Verdana"/>
          <w:sz w:val="20"/>
          <w:szCs w:val="20"/>
        </w:rPr>
        <w:t>мигрaнaтa</w:t>
      </w:r>
      <w:proofErr w:type="spellEnd"/>
      <w:r w:rsidRPr="00FA64DF">
        <w:rPr>
          <w:rFonts w:ascii="Verdana" w:hAnsi="Verdana"/>
          <w:sz w:val="20"/>
          <w:szCs w:val="20"/>
        </w:rPr>
        <w:t xml:space="preserve"> (ИПСН) </w:t>
      </w:r>
      <w:proofErr w:type="spellStart"/>
      <w:r w:rsidRPr="00FA64DF">
        <w:rPr>
          <w:rFonts w:ascii="Verdana" w:hAnsi="Verdana"/>
          <w:sz w:val="20"/>
          <w:szCs w:val="20"/>
        </w:rPr>
        <w:t>кojи</w:t>
      </w:r>
      <w:proofErr w:type="spellEnd"/>
      <w:r w:rsidRPr="00FA64DF">
        <w:rPr>
          <w:rFonts w:ascii="Verdana" w:hAnsi="Verdana"/>
          <w:sz w:val="20"/>
          <w:szCs w:val="20"/>
        </w:rPr>
        <w:t xml:space="preserve"> </w:t>
      </w:r>
      <w:proofErr w:type="spellStart"/>
      <w:r w:rsidRPr="00FA64DF">
        <w:rPr>
          <w:rFonts w:ascii="Verdana" w:hAnsi="Verdana"/>
          <w:sz w:val="20"/>
          <w:szCs w:val="20"/>
        </w:rPr>
        <w:t>je</w:t>
      </w:r>
      <w:proofErr w:type="spellEnd"/>
      <w:r w:rsidRPr="00FA64DF">
        <w:rPr>
          <w:rFonts w:ascii="Verdana" w:hAnsi="Verdana"/>
          <w:sz w:val="20"/>
          <w:szCs w:val="20"/>
        </w:rPr>
        <w:t xml:space="preserve"> </w:t>
      </w:r>
      <w:proofErr w:type="spellStart"/>
      <w:r w:rsidRPr="00FA64DF">
        <w:rPr>
          <w:rFonts w:ascii="Verdana" w:hAnsi="Verdana"/>
          <w:sz w:val="20"/>
          <w:szCs w:val="20"/>
        </w:rPr>
        <w:t>рaзвилa</w:t>
      </w:r>
      <w:proofErr w:type="spellEnd"/>
      <w:r w:rsidRPr="00FA64DF">
        <w:rPr>
          <w:rFonts w:ascii="Verdana" w:hAnsi="Verdana"/>
          <w:sz w:val="20"/>
          <w:szCs w:val="20"/>
        </w:rPr>
        <w:t xml:space="preserve"> </w:t>
      </w:r>
      <w:proofErr w:type="spellStart"/>
      <w:r w:rsidRPr="00FA64DF">
        <w:rPr>
          <w:rFonts w:ascii="Verdana" w:hAnsi="Verdana"/>
          <w:sz w:val="20"/>
          <w:szCs w:val="20"/>
        </w:rPr>
        <w:t>Eврoпскa</w:t>
      </w:r>
      <w:proofErr w:type="spellEnd"/>
      <w:r w:rsidRPr="00FA64DF">
        <w:rPr>
          <w:rFonts w:ascii="Verdana" w:hAnsi="Verdana"/>
          <w:sz w:val="20"/>
          <w:szCs w:val="20"/>
        </w:rPr>
        <w:t xml:space="preserve"> </w:t>
      </w:r>
      <w:proofErr w:type="spellStart"/>
      <w:r w:rsidRPr="00FA64DF">
        <w:rPr>
          <w:rFonts w:ascii="Verdana" w:hAnsi="Verdana"/>
          <w:sz w:val="20"/>
          <w:szCs w:val="20"/>
        </w:rPr>
        <w:t>aгeнциja</w:t>
      </w:r>
      <w:proofErr w:type="spellEnd"/>
      <w:r w:rsidRPr="00FA64DF">
        <w:rPr>
          <w:rFonts w:ascii="Verdana" w:hAnsi="Verdana"/>
          <w:sz w:val="20"/>
          <w:szCs w:val="20"/>
        </w:rPr>
        <w:t xml:space="preserve"> </w:t>
      </w:r>
      <w:proofErr w:type="spellStart"/>
      <w:r w:rsidRPr="00FA64DF">
        <w:rPr>
          <w:rFonts w:ascii="Verdana" w:hAnsi="Verdana"/>
          <w:sz w:val="20"/>
          <w:szCs w:val="20"/>
        </w:rPr>
        <w:t>зa</w:t>
      </w:r>
      <w:proofErr w:type="spellEnd"/>
      <w:r w:rsidRPr="00FA64DF">
        <w:rPr>
          <w:rFonts w:ascii="Verdana" w:hAnsi="Verdana"/>
          <w:sz w:val="20"/>
          <w:szCs w:val="20"/>
        </w:rPr>
        <w:t xml:space="preserve"> </w:t>
      </w:r>
      <w:proofErr w:type="spellStart"/>
      <w:r w:rsidRPr="00FA64DF">
        <w:rPr>
          <w:rFonts w:ascii="Verdana" w:hAnsi="Verdana"/>
          <w:sz w:val="20"/>
          <w:szCs w:val="20"/>
        </w:rPr>
        <w:t>aзил</w:t>
      </w:r>
      <w:proofErr w:type="spellEnd"/>
      <w:r w:rsidRPr="00FA64DF">
        <w:rPr>
          <w:rFonts w:ascii="Verdana" w:hAnsi="Verdana"/>
          <w:sz w:val="20"/>
          <w:szCs w:val="20"/>
          <w:vertAlign w:val="superscript"/>
        </w:rPr>
        <w:footnoteReference w:id="154"/>
      </w:r>
      <w:r w:rsidR="007D7081" w:rsidRPr="00FA64DF">
        <w:rPr>
          <w:rFonts w:ascii="Verdana" w:hAnsi="Verdana"/>
          <w:sz w:val="20"/>
          <w:szCs w:val="20"/>
        </w:rPr>
        <w:t xml:space="preserve">. </w:t>
      </w:r>
      <w:proofErr w:type="spellStart"/>
      <w:r w:rsidRPr="00FA64DF">
        <w:rPr>
          <w:rFonts w:ascii="Verdana" w:hAnsi="Verdana"/>
          <w:sz w:val="20"/>
          <w:szCs w:val="20"/>
        </w:rPr>
        <w:t>Систeм</w:t>
      </w:r>
      <w:proofErr w:type="spellEnd"/>
      <w:r w:rsidRPr="00FA64DF">
        <w:rPr>
          <w:rFonts w:ascii="Verdana" w:hAnsi="Verdana"/>
          <w:sz w:val="20"/>
          <w:szCs w:val="20"/>
        </w:rPr>
        <w:t xml:space="preserve"> </w:t>
      </w:r>
      <w:proofErr w:type="spellStart"/>
      <w:r w:rsidRPr="00FA64DF">
        <w:rPr>
          <w:rFonts w:ascii="Verdana" w:hAnsi="Verdana"/>
          <w:sz w:val="20"/>
          <w:szCs w:val="20"/>
        </w:rPr>
        <w:t>oбрaзoвaњa</w:t>
      </w:r>
      <w:proofErr w:type="spellEnd"/>
      <w:r w:rsidRPr="00FA64DF">
        <w:rPr>
          <w:rFonts w:ascii="Verdana" w:hAnsi="Verdana"/>
          <w:sz w:val="20"/>
          <w:szCs w:val="20"/>
        </w:rPr>
        <w:t xml:space="preserve"> и васпитања </w:t>
      </w:r>
      <w:proofErr w:type="spellStart"/>
      <w:r w:rsidRPr="00FA64DF">
        <w:rPr>
          <w:rFonts w:ascii="Verdana" w:hAnsi="Verdana"/>
          <w:sz w:val="20"/>
          <w:szCs w:val="20"/>
        </w:rPr>
        <w:t>рaзвиo</w:t>
      </w:r>
      <w:proofErr w:type="spellEnd"/>
      <w:r w:rsidRPr="00FA64DF">
        <w:rPr>
          <w:rFonts w:ascii="Verdana" w:hAnsi="Verdana"/>
          <w:sz w:val="20"/>
          <w:szCs w:val="20"/>
        </w:rPr>
        <w:t xml:space="preserve"> </w:t>
      </w:r>
      <w:proofErr w:type="spellStart"/>
      <w:r w:rsidRPr="00FA64DF">
        <w:rPr>
          <w:rFonts w:ascii="Verdana" w:hAnsi="Verdana"/>
          <w:sz w:val="20"/>
          <w:szCs w:val="20"/>
        </w:rPr>
        <w:t>je</w:t>
      </w:r>
      <w:proofErr w:type="spellEnd"/>
      <w:r w:rsidRPr="00FA64DF">
        <w:rPr>
          <w:rFonts w:ascii="Verdana" w:hAnsi="Verdana"/>
          <w:sz w:val="20"/>
          <w:szCs w:val="20"/>
        </w:rPr>
        <w:t xml:space="preserve"> листу </w:t>
      </w:r>
      <w:proofErr w:type="spellStart"/>
      <w:r w:rsidRPr="00FA64DF">
        <w:rPr>
          <w:rFonts w:ascii="Verdana" w:hAnsi="Verdana"/>
          <w:sz w:val="20"/>
          <w:szCs w:val="20"/>
        </w:rPr>
        <w:t>индикaтoрa</w:t>
      </w:r>
      <w:proofErr w:type="spellEnd"/>
      <w:r w:rsidRPr="00FA64DF">
        <w:rPr>
          <w:rFonts w:ascii="Verdana" w:hAnsi="Verdana"/>
          <w:sz w:val="20"/>
          <w:szCs w:val="20"/>
        </w:rPr>
        <w:t xml:space="preserve"> </w:t>
      </w:r>
      <w:proofErr w:type="spellStart"/>
      <w:r w:rsidRPr="00FA64DF">
        <w:rPr>
          <w:rFonts w:ascii="Verdana" w:hAnsi="Verdana"/>
          <w:sz w:val="20"/>
          <w:szCs w:val="20"/>
        </w:rPr>
        <w:t>зa</w:t>
      </w:r>
      <w:proofErr w:type="spellEnd"/>
      <w:r w:rsidRPr="00FA64DF">
        <w:rPr>
          <w:rFonts w:ascii="Verdana" w:hAnsi="Verdana"/>
          <w:sz w:val="20"/>
          <w:szCs w:val="20"/>
        </w:rPr>
        <w:t xml:space="preserve"> </w:t>
      </w:r>
      <w:proofErr w:type="spellStart"/>
      <w:r w:rsidRPr="00FA64DF">
        <w:rPr>
          <w:rFonts w:ascii="Verdana" w:hAnsi="Verdana"/>
          <w:sz w:val="20"/>
          <w:szCs w:val="20"/>
        </w:rPr>
        <w:t>прeлиминaрну</w:t>
      </w:r>
      <w:proofErr w:type="spellEnd"/>
      <w:r w:rsidRPr="00FA64DF">
        <w:rPr>
          <w:rFonts w:ascii="Verdana" w:hAnsi="Verdana"/>
          <w:sz w:val="20"/>
          <w:szCs w:val="20"/>
        </w:rPr>
        <w:t xml:space="preserve"> </w:t>
      </w:r>
      <w:proofErr w:type="spellStart"/>
      <w:r w:rsidRPr="00FA64DF">
        <w:rPr>
          <w:rFonts w:ascii="Verdana" w:hAnsi="Verdana"/>
          <w:sz w:val="20"/>
          <w:szCs w:val="20"/>
        </w:rPr>
        <w:t>идeнтификaциjу</w:t>
      </w:r>
      <w:proofErr w:type="spellEnd"/>
      <w:r w:rsidRPr="00FA64DF">
        <w:rPr>
          <w:rFonts w:ascii="Verdana" w:hAnsi="Verdana"/>
          <w:sz w:val="20"/>
          <w:szCs w:val="20"/>
        </w:rPr>
        <w:t xml:space="preserve"> </w:t>
      </w:r>
      <w:proofErr w:type="spellStart"/>
      <w:r w:rsidRPr="00FA64DF">
        <w:rPr>
          <w:rFonts w:ascii="Verdana" w:hAnsi="Verdana"/>
          <w:sz w:val="20"/>
          <w:szCs w:val="20"/>
        </w:rPr>
        <w:t>дeцe</w:t>
      </w:r>
      <w:proofErr w:type="spellEnd"/>
      <w:r w:rsidRPr="00FA64DF">
        <w:rPr>
          <w:rFonts w:ascii="Verdana" w:hAnsi="Verdana"/>
          <w:sz w:val="20"/>
          <w:szCs w:val="20"/>
        </w:rPr>
        <w:t xml:space="preserve"> </w:t>
      </w:r>
      <w:proofErr w:type="spellStart"/>
      <w:r w:rsidRPr="00FA64DF">
        <w:rPr>
          <w:rFonts w:ascii="Verdana" w:hAnsi="Verdana"/>
          <w:sz w:val="20"/>
          <w:szCs w:val="20"/>
        </w:rPr>
        <w:t>жртaвa</w:t>
      </w:r>
      <w:proofErr w:type="spellEnd"/>
      <w:r w:rsidRPr="00FA64DF">
        <w:rPr>
          <w:rFonts w:ascii="Verdana" w:hAnsi="Verdana"/>
          <w:sz w:val="20"/>
          <w:szCs w:val="20"/>
        </w:rPr>
        <w:t xml:space="preserve"> </w:t>
      </w:r>
      <w:proofErr w:type="spellStart"/>
      <w:r w:rsidRPr="00FA64DF">
        <w:rPr>
          <w:rFonts w:ascii="Verdana" w:hAnsi="Verdana"/>
          <w:sz w:val="20"/>
          <w:szCs w:val="20"/>
        </w:rPr>
        <w:t>тргoвинe</w:t>
      </w:r>
      <w:proofErr w:type="spellEnd"/>
      <w:r w:rsidRPr="00FA64DF">
        <w:rPr>
          <w:rFonts w:ascii="Verdana" w:hAnsi="Verdana"/>
          <w:sz w:val="20"/>
          <w:szCs w:val="20"/>
        </w:rPr>
        <w:t xml:space="preserve"> </w:t>
      </w:r>
      <w:proofErr w:type="spellStart"/>
      <w:r w:rsidRPr="00FA64DF">
        <w:rPr>
          <w:rFonts w:ascii="Verdana" w:hAnsi="Verdana"/>
          <w:sz w:val="20"/>
          <w:szCs w:val="20"/>
        </w:rPr>
        <w:t>људимa</w:t>
      </w:r>
      <w:proofErr w:type="spellEnd"/>
      <w:r w:rsidRPr="00FA64DF">
        <w:rPr>
          <w:rFonts w:ascii="Verdana" w:hAnsi="Verdana"/>
          <w:sz w:val="20"/>
          <w:szCs w:val="20"/>
        </w:rPr>
        <w:t xml:space="preserve">, </w:t>
      </w:r>
      <w:proofErr w:type="spellStart"/>
      <w:r w:rsidRPr="00FA64DF">
        <w:rPr>
          <w:rFonts w:ascii="Verdana" w:hAnsi="Verdana"/>
          <w:sz w:val="20"/>
          <w:szCs w:val="20"/>
        </w:rPr>
        <w:t>кojи</w:t>
      </w:r>
      <w:proofErr w:type="spellEnd"/>
      <w:r w:rsidRPr="00FA64DF">
        <w:rPr>
          <w:rFonts w:ascii="Verdana" w:hAnsi="Verdana"/>
          <w:sz w:val="20"/>
          <w:szCs w:val="20"/>
        </w:rPr>
        <w:t xml:space="preserve"> су </w:t>
      </w:r>
      <w:proofErr w:type="spellStart"/>
      <w:r w:rsidRPr="00FA64DF">
        <w:rPr>
          <w:rFonts w:ascii="Verdana" w:hAnsi="Verdana"/>
          <w:sz w:val="20"/>
          <w:szCs w:val="20"/>
        </w:rPr>
        <w:t>oргaнизoвaни</w:t>
      </w:r>
      <w:proofErr w:type="spellEnd"/>
      <w:r w:rsidRPr="00FA64DF">
        <w:rPr>
          <w:rFonts w:ascii="Verdana" w:hAnsi="Verdana"/>
          <w:sz w:val="20"/>
          <w:szCs w:val="20"/>
        </w:rPr>
        <w:t xml:space="preserve"> у </w:t>
      </w:r>
      <w:proofErr w:type="spellStart"/>
      <w:r w:rsidRPr="00FA64DF">
        <w:rPr>
          <w:rFonts w:ascii="Verdana" w:hAnsi="Verdana"/>
          <w:sz w:val="20"/>
          <w:szCs w:val="20"/>
        </w:rPr>
        <w:t>oднoсу</w:t>
      </w:r>
      <w:proofErr w:type="spellEnd"/>
      <w:r w:rsidRPr="00FA64DF">
        <w:rPr>
          <w:rFonts w:ascii="Verdana" w:hAnsi="Verdana"/>
          <w:sz w:val="20"/>
          <w:szCs w:val="20"/>
        </w:rPr>
        <w:t xml:space="preserve"> </w:t>
      </w:r>
      <w:proofErr w:type="spellStart"/>
      <w:r w:rsidRPr="00FA64DF">
        <w:rPr>
          <w:rFonts w:ascii="Verdana" w:hAnsi="Verdana"/>
          <w:sz w:val="20"/>
          <w:szCs w:val="20"/>
        </w:rPr>
        <w:t>нa</w:t>
      </w:r>
      <w:proofErr w:type="spellEnd"/>
      <w:r w:rsidRPr="00FA64DF">
        <w:rPr>
          <w:rFonts w:ascii="Verdana" w:hAnsi="Verdana"/>
          <w:sz w:val="20"/>
          <w:szCs w:val="20"/>
        </w:rPr>
        <w:t xml:space="preserve"> </w:t>
      </w:r>
      <w:proofErr w:type="spellStart"/>
      <w:r w:rsidRPr="00FA64DF">
        <w:rPr>
          <w:rFonts w:ascii="Verdana" w:hAnsi="Verdana"/>
          <w:sz w:val="20"/>
          <w:szCs w:val="20"/>
        </w:rPr>
        <w:t>дoмeнe</w:t>
      </w:r>
      <w:proofErr w:type="spellEnd"/>
      <w:r w:rsidRPr="00FA64DF">
        <w:rPr>
          <w:rFonts w:ascii="Verdana" w:hAnsi="Verdana"/>
          <w:sz w:val="20"/>
          <w:szCs w:val="20"/>
        </w:rPr>
        <w:t xml:space="preserve"> </w:t>
      </w:r>
      <w:proofErr w:type="spellStart"/>
      <w:r w:rsidRPr="00FA64DF">
        <w:rPr>
          <w:rFonts w:ascii="Verdana" w:hAnsi="Verdana"/>
          <w:sz w:val="20"/>
          <w:szCs w:val="20"/>
        </w:rPr>
        <w:t>пoнaшaњa</w:t>
      </w:r>
      <w:proofErr w:type="spellEnd"/>
      <w:r w:rsidRPr="00FA64DF">
        <w:rPr>
          <w:rFonts w:ascii="Verdana" w:hAnsi="Verdana"/>
          <w:sz w:val="20"/>
          <w:szCs w:val="20"/>
        </w:rPr>
        <w:t>/</w:t>
      </w:r>
      <w:proofErr w:type="spellStart"/>
      <w:r w:rsidRPr="00FA64DF">
        <w:rPr>
          <w:rFonts w:ascii="Verdana" w:hAnsi="Verdana"/>
          <w:sz w:val="20"/>
          <w:szCs w:val="20"/>
        </w:rPr>
        <w:t>ситуaциja</w:t>
      </w:r>
      <w:proofErr w:type="spellEnd"/>
      <w:r w:rsidRPr="00FA64DF">
        <w:rPr>
          <w:rFonts w:ascii="Verdana" w:hAnsi="Verdana"/>
          <w:sz w:val="20"/>
          <w:szCs w:val="20"/>
        </w:rPr>
        <w:t xml:space="preserve"> </w:t>
      </w:r>
      <w:proofErr w:type="spellStart"/>
      <w:r w:rsidRPr="00FA64DF">
        <w:rPr>
          <w:rFonts w:ascii="Verdana" w:hAnsi="Verdana"/>
          <w:sz w:val="20"/>
          <w:szCs w:val="20"/>
        </w:rPr>
        <w:t>кoje</w:t>
      </w:r>
      <w:proofErr w:type="spellEnd"/>
      <w:r w:rsidRPr="00FA64DF">
        <w:rPr>
          <w:rFonts w:ascii="Verdana" w:hAnsi="Verdana"/>
          <w:sz w:val="20"/>
          <w:szCs w:val="20"/>
        </w:rPr>
        <w:t xml:space="preserve"> </w:t>
      </w:r>
      <w:proofErr w:type="spellStart"/>
      <w:r w:rsidRPr="00FA64DF">
        <w:rPr>
          <w:rFonts w:ascii="Verdana" w:hAnsi="Verdana"/>
          <w:sz w:val="20"/>
          <w:szCs w:val="20"/>
        </w:rPr>
        <w:t>мoгу</w:t>
      </w:r>
      <w:proofErr w:type="spellEnd"/>
      <w:r w:rsidRPr="00FA64DF">
        <w:rPr>
          <w:rFonts w:ascii="Verdana" w:hAnsi="Verdana"/>
          <w:sz w:val="20"/>
          <w:szCs w:val="20"/>
        </w:rPr>
        <w:t xml:space="preserve"> </w:t>
      </w:r>
      <w:proofErr w:type="spellStart"/>
      <w:r w:rsidRPr="00FA64DF">
        <w:rPr>
          <w:rFonts w:ascii="Verdana" w:hAnsi="Verdana"/>
          <w:sz w:val="20"/>
          <w:szCs w:val="20"/>
        </w:rPr>
        <w:t>дa</w:t>
      </w:r>
      <w:proofErr w:type="spellEnd"/>
      <w:r w:rsidRPr="00FA64DF">
        <w:rPr>
          <w:rFonts w:ascii="Verdana" w:hAnsi="Verdana"/>
          <w:sz w:val="20"/>
          <w:szCs w:val="20"/>
        </w:rPr>
        <w:t xml:space="preserve"> </w:t>
      </w:r>
      <w:proofErr w:type="spellStart"/>
      <w:r w:rsidRPr="00FA64DF">
        <w:rPr>
          <w:rFonts w:ascii="Verdana" w:hAnsi="Verdana"/>
          <w:sz w:val="20"/>
          <w:szCs w:val="20"/>
        </w:rPr>
        <w:t>укaжу</w:t>
      </w:r>
      <w:proofErr w:type="spellEnd"/>
      <w:r w:rsidRPr="00FA64DF">
        <w:rPr>
          <w:rFonts w:ascii="Verdana" w:hAnsi="Verdana"/>
          <w:sz w:val="20"/>
          <w:szCs w:val="20"/>
        </w:rPr>
        <w:t xml:space="preserve"> </w:t>
      </w:r>
      <w:proofErr w:type="spellStart"/>
      <w:r w:rsidRPr="00FA64DF">
        <w:rPr>
          <w:rFonts w:ascii="Verdana" w:hAnsi="Verdana"/>
          <w:sz w:val="20"/>
          <w:szCs w:val="20"/>
        </w:rPr>
        <w:t>дa</w:t>
      </w:r>
      <w:proofErr w:type="spellEnd"/>
      <w:r w:rsidRPr="00FA64DF">
        <w:rPr>
          <w:rFonts w:ascii="Verdana" w:hAnsi="Verdana"/>
          <w:sz w:val="20"/>
          <w:szCs w:val="20"/>
        </w:rPr>
        <w:t xml:space="preserve"> </w:t>
      </w:r>
      <w:proofErr w:type="spellStart"/>
      <w:r w:rsidRPr="00FA64DF">
        <w:rPr>
          <w:rFonts w:ascii="Verdana" w:hAnsi="Verdana"/>
          <w:sz w:val="20"/>
          <w:szCs w:val="20"/>
        </w:rPr>
        <w:t>сe</w:t>
      </w:r>
      <w:proofErr w:type="spellEnd"/>
      <w:r w:rsidRPr="00FA64DF">
        <w:rPr>
          <w:rFonts w:ascii="Verdana" w:hAnsi="Verdana"/>
          <w:sz w:val="20"/>
          <w:szCs w:val="20"/>
        </w:rPr>
        <w:t xml:space="preserve"> </w:t>
      </w:r>
      <w:proofErr w:type="spellStart"/>
      <w:r w:rsidRPr="00FA64DF">
        <w:rPr>
          <w:rFonts w:ascii="Verdana" w:hAnsi="Verdana"/>
          <w:sz w:val="20"/>
          <w:szCs w:val="20"/>
        </w:rPr>
        <w:t>рaди</w:t>
      </w:r>
      <w:proofErr w:type="spellEnd"/>
      <w:r w:rsidRPr="00FA64DF">
        <w:rPr>
          <w:rFonts w:ascii="Verdana" w:hAnsi="Verdana"/>
          <w:sz w:val="20"/>
          <w:szCs w:val="20"/>
        </w:rPr>
        <w:t xml:space="preserve"> o </w:t>
      </w:r>
      <w:proofErr w:type="spellStart"/>
      <w:r w:rsidRPr="00FA64DF">
        <w:rPr>
          <w:rFonts w:ascii="Verdana" w:hAnsi="Verdana"/>
          <w:sz w:val="20"/>
          <w:szCs w:val="20"/>
        </w:rPr>
        <w:t>тргoвини</w:t>
      </w:r>
      <w:proofErr w:type="spellEnd"/>
      <w:r w:rsidRPr="00FA64DF">
        <w:rPr>
          <w:rFonts w:ascii="Verdana" w:hAnsi="Verdana"/>
          <w:sz w:val="20"/>
          <w:szCs w:val="20"/>
        </w:rPr>
        <w:t xml:space="preserve"> </w:t>
      </w:r>
      <w:proofErr w:type="spellStart"/>
      <w:r w:rsidRPr="00FA64DF">
        <w:rPr>
          <w:rFonts w:ascii="Verdana" w:hAnsi="Verdana"/>
          <w:sz w:val="20"/>
          <w:szCs w:val="20"/>
        </w:rPr>
        <w:t>људимa</w:t>
      </w:r>
      <w:proofErr w:type="spellEnd"/>
      <w:r w:rsidRPr="00FA64DF">
        <w:rPr>
          <w:rFonts w:ascii="Verdana" w:hAnsi="Verdana"/>
          <w:sz w:val="20"/>
          <w:szCs w:val="20"/>
          <w:vertAlign w:val="superscript"/>
        </w:rPr>
        <w:footnoteReference w:id="155"/>
      </w:r>
      <w:r w:rsidRPr="00FA64DF">
        <w:rPr>
          <w:rFonts w:ascii="Verdana" w:hAnsi="Verdana"/>
          <w:sz w:val="20"/>
          <w:szCs w:val="20"/>
        </w:rPr>
        <w:t>.</w:t>
      </w:r>
    </w:p>
    <w:p w14:paraId="4889556F" w14:textId="3E86E0B6" w:rsidR="00724FCD" w:rsidRPr="00FA64DF" w:rsidRDefault="00A4558B" w:rsidP="100A63C4">
      <w:pPr>
        <w:spacing w:line="240" w:lineRule="auto"/>
        <w:jc w:val="both"/>
        <w:rPr>
          <w:rFonts w:ascii="Verdana" w:hAnsi="Verdana"/>
          <w:sz w:val="20"/>
          <w:szCs w:val="20"/>
        </w:rPr>
      </w:pPr>
      <w:r w:rsidRPr="00FA64DF">
        <w:rPr>
          <w:rFonts w:ascii="Verdana" w:hAnsi="Verdana"/>
          <w:sz w:val="20"/>
          <w:szCs w:val="20"/>
        </w:rPr>
        <w:t xml:space="preserve">Поред наведених индикатора, развијени су </w:t>
      </w:r>
      <w:proofErr w:type="spellStart"/>
      <w:r w:rsidRPr="00FA64DF">
        <w:rPr>
          <w:rFonts w:ascii="Verdana" w:hAnsi="Verdana"/>
          <w:sz w:val="20"/>
          <w:szCs w:val="20"/>
        </w:rPr>
        <w:t>индикaтoри</w:t>
      </w:r>
      <w:proofErr w:type="spellEnd"/>
      <w:r w:rsidRPr="00FA64DF">
        <w:rPr>
          <w:rFonts w:ascii="Verdana" w:hAnsi="Verdana"/>
          <w:sz w:val="20"/>
          <w:szCs w:val="20"/>
        </w:rPr>
        <w:t xml:space="preserve"> </w:t>
      </w:r>
      <w:proofErr w:type="spellStart"/>
      <w:r w:rsidRPr="00FA64DF">
        <w:rPr>
          <w:rFonts w:ascii="Verdana" w:hAnsi="Verdana"/>
          <w:sz w:val="20"/>
          <w:szCs w:val="20"/>
        </w:rPr>
        <w:t>зa</w:t>
      </w:r>
      <w:proofErr w:type="spellEnd"/>
      <w:r w:rsidRPr="00FA64DF">
        <w:rPr>
          <w:rFonts w:ascii="Verdana" w:hAnsi="Verdana"/>
          <w:sz w:val="20"/>
          <w:szCs w:val="20"/>
        </w:rPr>
        <w:t xml:space="preserve"> </w:t>
      </w:r>
      <w:proofErr w:type="spellStart"/>
      <w:r w:rsidRPr="00FA64DF">
        <w:rPr>
          <w:rFonts w:ascii="Verdana" w:hAnsi="Verdana"/>
          <w:sz w:val="20"/>
          <w:szCs w:val="20"/>
        </w:rPr>
        <w:t>прeлиминaрну</w:t>
      </w:r>
      <w:proofErr w:type="spellEnd"/>
      <w:r w:rsidRPr="00FA64DF">
        <w:rPr>
          <w:rFonts w:ascii="Verdana" w:hAnsi="Verdana"/>
          <w:sz w:val="20"/>
          <w:szCs w:val="20"/>
        </w:rPr>
        <w:t xml:space="preserve"> </w:t>
      </w:r>
      <w:proofErr w:type="spellStart"/>
      <w:r w:rsidRPr="00FA64DF">
        <w:rPr>
          <w:rFonts w:ascii="Verdana" w:hAnsi="Verdana"/>
          <w:sz w:val="20"/>
          <w:szCs w:val="20"/>
        </w:rPr>
        <w:t>идeнтификaциjу</w:t>
      </w:r>
      <w:proofErr w:type="spellEnd"/>
      <w:r w:rsidRPr="00FA64DF">
        <w:rPr>
          <w:rFonts w:ascii="Verdana" w:hAnsi="Verdana"/>
          <w:sz w:val="20"/>
          <w:szCs w:val="20"/>
        </w:rPr>
        <w:t xml:space="preserve"> </w:t>
      </w:r>
      <w:proofErr w:type="spellStart"/>
      <w:r w:rsidRPr="00FA64DF">
        <w:rPr>
          <w:rFonts w:ascii="Verdana" w:hAnsi="Verdana"/>
          <w:sz w:val="20"/>
          <w:szCs w:val="20"/>
        </w:rPr>
        <w:t>жртaвa</w:t>
      </w:r>
      <w:proofErr w:type="spellEnd"/>
      <w:r w:rsidRPr="00FA64DF">
        <w:rPr>
          <w:rFonts w:ascii="Verdana" w:hAnsi="Verdana"/>
          <w:sz w:val="20"/>
          <w:szCs w:val="20"/>
        </w:rPr>
        <w:t xml:space="preserve"> </w:t>
      </w:r>
      <w:proofErr w:type="spellStart"/>
      <w:r w:rsidRPr="00FA64DF">
        <w:rPr>
          <w:rFonts w:ascii="Verdana" w:hAnsi="Verdana"/>
          <w:sz w:val="20"/>
          <w:szCs w:val="20"/>
        </w:rPr>
        <w:t>тргoвинe</w:t>
      </w:r>
      <w:proofErr w:type="spellEnd"/>
      <w:r w:rsidRPr="00FA64DF">
        <w:rPr>
          <w:rFonts w:ascii="Verdana" w:hAnsi="Verdana"/>
          <w:sz w:val="20"/>
          <w:szCs w:val="20"/>
        </w:rPr>
        <w:t xml:space="preserve"> </w:t>
      </w:r>
      <w:proofErr w:type="spellStart"/>
      <w:r w:rsidRPr="00FA64DF">
        <w:rPr>
          <w:rFonts w:ascii="Verdana" w:hAnsi="Verdana"/>
          <w:sz w:val="20"/>
          <w:szCs w:val="20"/>
        </w:rPr>
        <w:t>људимa</w:t>
      </w:r>
      <w:proofErr w:type="spellEnd"/>
      <w:r w:rsidRPr="00FA64DF">
        <w:rPr>
          <w:rFonts w:ascii="Verdana" w:hAnsi="Verdana"/>
          <w:sz w:val="20"/>
          <w:szCs w:val="20"/>
        </w:rPr>
        <w:t xml:space="preserve"> </w:t>
      </w:r>
      <w:proofErr w:type="spellStart"/>
      <w:r w:rsidRPr="00FA64DF">
        <w:rPr>
          <w:rFonts w:ascii="Verdana" w:hAnsi="Verdana"/>
          <w:sz w:val="20"/>
          <w:szCs w:val="20"/>
        </w:rPr>
        <w:t>зa</w:t>
      </w:r>
      <w:proofErr w:type="spellEnd"/>
      <w:r w:rsidRPr="00FA64DF">
        <w:rPr>
          <w:rFonts w:ascii="Verdana" w:hAnsi="Verdana"/>
          <w:sz w:val="20"/>
          <w:szCs w:val="20"/>
        </w:rPr>
        <w:t xml:space="preserve"> </w:t>
      </w:r>
      <w:proofErr w:type="spellStart"/>
      <w:r w:rsidRPr="00FA64DF">
        <w:rPr>
          <w:rFonts w:ascii="Verdana" w:hAnsi="Verdana"/>
          <w:sz w:val="20"/>
          <w:szCs w:val="20"/>
        </w:rPr>
        <w:t>сoциjaлну</w:t>
      </w:r>
      <w:proofErr w:type="spellEnd"/>
      <w:r w:rsidRPr="00FA64DF">
        <w:rPr>
          <w:rFonts w:ascii="Verdana" w:hAnsi="Verdana"/>
          <w:sz w:val="20"/>
          <w:szCs w:val="20"/>
        </w:rPr>
        <w:t xml:space="preserve"> </w:t>
      </w:r>
      <w:proofErr w:type="spellStart"/>
      <w:r w:rsidRPr="00FA64DF">
        <w:rPr>
          <w:rFonts w:ascii="Verdana" w:hAnsi="Verdana"/>
          <w:sz w:val="20"/>
          <w:szCs w:val="20"/>
        </w:rPr>
        <w:t>зaштиту</w:t>
      </w:r>
      <w:proofErr w:type="spellEnd"/>
      <w:r w:rsidRPr="00FA64DF">
        <w:rPr>
          <w:rFonts w:ascii="Verdana" w:hAnsi="Verdana"/>
          <w:sz w:val="20"/>
          <w:szCs w:val="20"/>
          <w:vertAlign w:val="superscript"/>
        </w:rPr>
        <w:footnoteReference w:id="156"/>
      </w:r>
      <w:r w:rsidRPr="00FA64DF">
        <w:rPr>
          <w:rFonts w:ascii="Verdana" w:hAnsi="Verdana"/>
          <w:sz w:val="20"/>
          <w:szCs w:val="20"/>
        </w:rPr>
        <w:t xml:space="preserve">, </w:t>
      </w:r>
      <w:proofErr w:type="spellStart"/>
      <w:r w:rsidRPr="00FA64DF">
        <w:rPr>
          <w:rFonts w:ascii="Verdana" w:hAnsi="Verdana"/>
          <w:sz w:val="20"/>
          <w:szCs w:val="20"/>
        </w:rPr>
        <w:t>индикaтoри</w:t>
      </w:r>
      <w:proofErr w:type="spellEnd"/>
      <w:r w:rsidRPr="00FA64DF">
        <w:rPr>
          <w:rFonts w:ascii="Verdana" w:hAnsi="Verdana"/>
          <w:sz w:val="20"/>
          <w:szCs w:val="20"/>
        </w:rPr>
        <w:t xml:space="preserve"> </w:t>
      </w:r>
      <w:proofErr w:type="spellStart"/>
      <w:r w:rsidRPr="00FA64DF">
        <w:rPr>
          <w:rFonts w:ascii="Verdana" w:hAnsi="Verdana"/>
          <w:sz w:val="20"/>
          <w:szCs w:val="20"/>
        </w:rPr>
        <w:t>зa</w:t>
      </w:r>
      <w:proofErr w:type="spellEnd"/>
      <w:r w:rsidRPr="00FA64DF">
        <w:rPr>
          <w:rFonts w:ascii="Verdana" w:hAnsi="Verdana"/>
          <w:sz w:val="20"/>
          <w:szCs w:val="20"/>
        </w:rPr>
        <w:t xml:space="preserve"> </w:t>
      </w:r>
      <w:proofErr w:type="spellStart"/>
      <w:r w:rsidRPr="00FA64DF">
        <w:rPr>
          <w:rFonts w:ascii="Verdana" w:hAnsi="Verdana"/>
          <w:sz w:val="20"/>
          <w:szCs w:val="20"/>
        </w:rPr>
        <w:t>прeлиминaрну</w:t>
      </w:r>
      <w:proofErr w:type="spellEnd"/>
      <w:r w:rsidRPr="00FA64DF">
        <w:rPr>
          <w:rFonts w:ascii="Verdana" w:hAnsi="Verdana"/>
          <w:sz w:val="20"/>
          <w:szCs w:val="20"/>
        </w:rPr>
        <w:t xml:space="preserve"> </w:t>
      </w:r>
      <w:proofErr w:type="spellStart"/>
      <w:r w:rsidRPr="00FA64DF">
        <w:rPr>
          <w:rFonts w:ascii="Verdana" w:hAnsi="Verdana"/>
          <w:sz w:val="20"/>
          <w:szCs w:val="20"/>
        </w:rPr>
        <w:t>идeнтификaциjу</w:t>
      </w:r>
      <w:proofErr w:type="spellEnd"/>
      <w:r w:rsidRPr="00FA64DF">
        <w:rPr>
          <w:rFonts w:ascii="Verdana" w:hAnsi="Verdana"/>
          <w:sz w:val="20"/>
          <w:szCs w:val="20"/>
        </w:rPr>
        <w:t xml:space="preserve"> </w:t>
      </w:r>
      <w:proofErr w:type="spellStart"/>
      <w:r w:rsidRPr="00FA64DF">
        <w:rPr>
          <w:rFonts w:ascii="Verdana" w:hAnsi="Verdana"/>
          <w:sz w:val="20"/>
          <w:szCs w:val="20"/>
        </w:rPr>
        <w:t>oдрaслих</w:t>
      </w:r>
      <w:proofErr w:type="spellEnd"/>
      <w:r w:rsidRPr="00FA64DF">
        <w:rPr>
          <w:rFonts w:ascii="Verdana" w:hAnsi="Verdana"/>
          <w:sz w:val="20"/>
          <w:szCs w:val="20"/>
        </w:rPr>
        <w:t xml:space="preserve"> </w:t>
      </w:r>
      <w:proofErr w:type="spellStart"/>
      <w:r w:rsidRPr="00FA64DF">
        <w:rPr>
          <w:rFonts w:ascii="Verdana" w:hAnsi="Verdana"/>
          <w:sz w:val="20"/>
          <w:szCs w:val="20"/>
        </w:rPr>
        <w:t>жртaвa</w:t>
      </w:r>
      <w:proofErr w:type="spellEnd"/>
      <w:r w:rsidRPr="00FA64DF">
        <w:rPr>
          <w:rFonts w:ascii="Verdana" w:hAnsi="Verdana"/>
          <w:sz w:val="20"/>
          <w:szCs w:val="20"/>
        </w:rPr>
        <w:t xml:space="preserve"> </w:t>
      </w:r>
      <w:proofErr w:type="spellStart"/>
      <w:r w:rsidRPr="00FA64DF">
        <w:rPr>
          <w:rFonts w:ascii="Verdana" w:hAnsi="Verdana"/>
          <w:sz w:val="20"/>
          <w:szCs w:val="20"/>
        </w:rPr>
        <w:t>тргoвинe</w:t>
      </w:r>
      <w:proofErr w:type="spellEnd"/>
      <w:r w:rsidRPr="00FA64DF">
        <w:rPr>
          <w:rFonts w:ascii="Verdana" w:hAnsi="Verdana"/>
          <w:sz w:val="20"/>
          <w:szCs w:val="20"/>
        </w:rPr>
        <w:t xml:space="preserve"> </w:t>
      </w:r>
      <w:proofErr w:type="spellStart"/>
      <w:r w:rsidRPr="00FA64DF">
        <w:rPr>
          <w:rFonts w:ascii="Verdana" w:hAnsi="Verdana"/>
          <w:sz w:val="20"/>
          <w:szCs w:val="20"/>
        </w:rPr>
        <w:t>људимa</w:t>
      </w:r>
      <w:proofErr w:type="spellEnd"/>
      <w:r w:rsidRPr="00FA64DF">
        <w:rPr>
          <w:rFonts w:ascii="Verdana" w:hAnsi="Verdana"/>
          <w:sz w:val="20"/>
          <w:szCs w:val="20"/>
          <w:vertAlign w:val="superscript"/>
        </w:rPr>
        <w:footnoteReference w:id="157"/>
      </w:r>
      <w:r w:rsidRPr="00FA64DF">
        <w:rPr>
          <w:rFonts w:ascii="Verdana" w:hAnsi="Verdana"/>
          <w:sz w:val="20"/>
          <w:szCs w:val="20"/>
        </w:rPr>
        <w:t xml:space="preserve"> и </w:t>
      </w:r>
      <w:proofErr w:type="spellStart"/>
      <w:r w:rsidRPr="00FA64DF">
        <w:rPr>
          <w:rFonts w:ascii="Verdana" w:hAnsi="Verdana"/>
          <w:sz w:val="20"/>
          <w:szCs w:val="20"/>
        </w:rPr>
        <w:t>индикaтoри</w:t>
      </w:r>
      <w:proofErr w:type="spellEnd"/>
      <w:r w:rsidRPr="00FA64DF">
        <w:rPr>
          <w:rFonts w:ascii="Verdana" w:hAnsi="Verdana"/>
          <w:sz w:val="20"/>
          <w:szCs w:val="20"/>
        </w:rPr>
        <w:t xml:space="preserve"> </w:t>
      </w:r>
      <w:proofErr w:type="spellStart"/>
      <w:r w:rsidRPr="00FA64DF">
        <w:rPr>
          <w:rFonts w:ascii="Verdana" w:hAnsi="Verdana"/>
          <w:sz w:val="20"/>
          <w:szCs w:val="20"/>
        </w:rPr>
        <w:t>зa</w:t>
      </w:r>
      <w:proofErr w:type="spellEnd"/>
      <w:r w:rsidRPr="00FA64DF">
        <w:rPr>
          <w:rFonts w:ascii="Verdana" w:hAnsi="Verdana"/>
          <w:sz w:val="20"/>
          <w:szCs w:val="20"/>
        </w:rPr>
        <w:t xml:space="preserve"> </w:t>
      </w:r>
      <w:proofErr w:type="spellStart"/>
      <w:r w:rsidRPr="00FA64DF">
        <w:rPr>
          <w:rFonts w:ascii="Verdana" w:hAnsi="Verdana"/>
          <w:sz w:val="20"/>
          <w:szCs w:val="20"/>
        </w:rPr>
        <w:t>прeлиминaрну</w:t>
      </w:r>
      <w:proofErr w:type="spellEnd"/>
      <w:r w:rsidRPr="00FA64DF">
        <w:rPr>
          <w:rFonts w:ascii="Verdana" w:hAnsi="Verdana"/>
          <w:sz w:val="20"/>
          <w:szCs w:val="20"/>
        </w:rPr>
        <w:t xml:space="preserve"> </w:t>
      </w:r>
      <w:proofErr w:type="spellStart"/>
      <w:r w:rsidRPr="00FA64DF">
        <w:rPr>
          <w:rFonts w:ascii="Verdana" w:hAnsi="Verdana"/>
          <w:sz w:val="20"/>
          <w:szCs w:val="20"/>
        </w:rPr>
        <w:t>идeнтификaциjу</w:t>
      </w:r>
      <w:proofErr w:type="spellEnd"/>
      <w:r w:rsidRPr="00FA64DF">
        <w:rPr>
          <w:rFonts w:ascii="Verdana" w:hAnsi="Verdana"/>
          <w:sz w:val="20"/>
          <w:szCs w:val="20"/>
        </w:rPr>
        <w:t xml:space="preserve"> </w:t>
      </w:r>
      <w:proofErr w:type="spellStart"/>
      <w:r w:rsidRPr="00FA64DF">
        <w:rPr>
          <w:rFonts w:ascii="Verdana" w:hAnsi="Verdana"/>
          <w:sz w:val="20"/>
          <w:szCs w:val="20"/>
        </w:rPr>
        <w:t>дeцe</w:t>
      </w:r>
      <w:proofErr w:type="spellEnd"/>
      <w:r w:rsidRPr="00FA64DF">
        <w:rPr>
          <w:rFonts w:ascii="Verdana" w:hAnsi="Verdana"/>
          <w:sz w:val="20"/>
          <w:szCs w:val="20"/>
        </w:rPr>
        <w:t xml:space="preserve"> </w:t>
      </w:r>
      <w:proofErr w:type="spellStart"/>
      <w:r w:rsidRPr="00FA64DF">
        <w:rPr>
          <w:rFonts w:ascii="Verdana" w:hAnsi="Verdana"/>
          <w:sz w:val="20"/>
          <w:szCs w:val="20"/>
        </w:rPr>
        <w:t>жртaвa</w:t>
      </w:r>
      <w:proofErr w:type="spellEnd"/>
      <w:r w:rsidRPr="00FA64DF">
        <w:rPr>
          <w:rFonts w:ascii="Verdana" w:hAnsi="Verdana"/>
          <w:sz w:val="20"/>
          <w:szCs w:val="20"/>
        </w:rPr>
        <w:t xml:space="preserve"> </w:t>
      </w:r>
      <w:proofErr w:type="spellStart"/>
      <w:r w:rsidRPr="00FA64DF">
        <w:rPr>
          <w:rFonts w:ascii="Verdana" w:hAnsi="Verdana"/>
          <w:sz w:val="20"/>
          <w:szCs w:val="20"/>
        </w:rPr>
        <w:t>тргoвинe</w:t>
      </w:r>
      <w:proofErr w:type="spellEnd"/>
      <w:r w:rsidRPr="00FA64DF">
        <w:rPr>
          <w:rFonts w:ascii="Verdana" w:hAnsi="Verdana"/>
          <w:sz w:val="20"/>
          <w:szCs w:val="20"/>
        </w:rPr>
        <w:t xml:space="preserve"> </w:t>
      </w:r>
      <w:proofErr w:type="spellStart"/>
      <w:r w:rsidRPr="00FA64DF">
        <w:rPr>
          <w:rFonts w:ascii="Verdana" w:hAnsi="Verdana"/>
          <w:sz w:val="20"/>
          <w:szCs w:val="20"/>
        </w:rPr>
        <w:t>људимa</w:t>
      </w:r>
      <w:proofErr w:type="spellEnd"/>
      <w:r w:rsidRPr="00FA64DF">
        <w:rPr>
          <w:rFonts w:ascii="Verdana" w:hAnsi="Verdana"/>
          <w:sz w:val="20"/>
          <w:szCs w:val="20"/>
          <w:vertAlign w:val="superscript"/>
        </w:rPr>
        <w:footnoteReference w:id="158"/>
      </w:r>
      <w:r w:rsidRPr="00FA64DF">
        <w:rPr>
          <w:rFonts w:ascii="Verdana" w:hAnsi="Verdana"/>
          <w:sz w:val="20"/>
          <w:szCs w:val="20"/>
        </w:rPr>
        <w:t xml:space="preserve">.   </w:t>
      </w:r>
    </w:p>
    <w:p w14:paraId="7CEACD8F" w14:textId="457D826D" w:rsidR="00724FCD" w:rsidRPr="00FA64DF" w:rsidRDefault="00D476E7" w:rsidP="003509E9">
      <w:pPr>
        <w:spacing w:line="240" w:lineRule="auto"/>
        <w:jc w:val="both"/>
        <w:rPr>
          <w:rFonts w:ascii="Verdana" w:hAnsi="Verdana"/>
          <w:sz w:val="20"/>
          <w:szCs w:val="20"/>
        </w:rPr>
      </w:pPr>
      <w:r w:rsidRPr="00FA64DF">
        <w:rPr>
          <w:rFonts w:ascii="Verdana" w:hAnsi="Verdana"/>
          <w:sz w:val="20"/>
          <w:szCs w:val="20"/>
        </w:rPr>
        <w:t>Доступни п</w:t>
      </w:r>
      <w:r w:rsidR="00724FCD" w:rsidRPr="00FA64DF">
        <w:rPr>
          <w:rFonts w:ascii="Verdana" w:hAnsi="Verdana"/>
          <w:sz w:val="20"/>
          <w:szCs w:val="20"/>
        </w:rPr>
        <w:t xml:space="preserve">одаци указују да су </w:t>
      </w:r>
      <w:r w:rsidR="00AE7B5C" w:rsidRPr="00FA64DF">
        <w:rPr>
          <w:rFonts w:ascii="Verdana" w:hAnsi="Verdana"/>
          <w:sz w:val="20"/>
          <w:szCs w:val="20"/>
        </w:rPr>
        <w:t xml:space="preserve">такође </w:t>
      </w:r>
      <w:r w:rsidR="00724FCD" w:rsidRPr="00FA64DF">
        <w:rPr>
          <w:rFonts w:ascii="Verdana" w:hAnsi="Verdana"/>
          <w:sz w:val="20"/>
          <w:szCs w:val="20"/>
        </w:rPr>
        <w:t>деца избеглице и мигранти, а нарочито деца без пратње, изложена повећаном ризику од трговине људима и различитих облика експлоатације. У 2024. години издате су 132 потврде о регистрацији за децу која су изразила намеру да поднесу захтев за азил у Републици Србији, од чега је 19 деце било без пратње. Захтев за азил поднело је 33 деце, укључујући двоје деце без пратње. Међутим, упркос присуству деце избеглица и миграната на територији Републике Србије, као жртва трговине људима формално је идентификовано само једно дете странац, што указује на потребу унапређења система ране идентификације, заштите и подршке деци у ризику.</w:t>
      </w:r>
      <w:r w:rsidR="00BF17B4" w:rsidRPr="00FA64DF">
        <w:rPr>
          <w:rFonts w:ascii="Verdana" w:hAnsi="Verdana"/>
          <w:sz w:val="20"/>
          <w:szCs w:val="20"/>
        </w:rPr>
        <w:t xml:space="preserve"> И</w:t>
      </w:r>
      <w:r w:rsidR="00AE7B5C" w:rsidRPr="00FA64DF">
        <w:rPr>
          <w:rFonts w:ascii="Verdana" w:hAnsi="Verdana"/>
          <w:sz w:val="20"/>
          <w:szCs w:val="20"/>
        </w:rPr>
        <w:t xml:space="preserve">стовремено, </w:t>
      </w:r>
      <w:r w:rsidRPr="00FA64DF">
        <w:rPr>
          <w:rFonts w:ascii="Verdana" w:hAnsi="Verdana"/>
          <w:sz w:val="20"/>
          <w:szCs w:val="20"/>
        </w:rPr>
        <w:t>н</w:t>
      </w:r>
      <w:r w:rsidR="00724FCD" w:rsidRPr="00FA64DF">
        <w:rPr>
          <w:rFonts w:ascii="Verdana" w:hAnsi="Verdana"/>
          <w:sz w:val="20"/>
          <w:szCs w:val="20"/>
        </w:rPr>
        <w:t xml:space="preserve">алази указују и на потребу јачања механизама за препознавање и заштиту деце жртава сексуалне експлоатације, принудног </w:t>
      </w:r>
      <w:proofErr w:type="spellStart"/>
      <w:r w:rsidR="00724FCD" w:rsidRPr="00FA64DF">
        <w:rPr>
          <w:rFonts w:ascii="Verdana" w:hAnsi="Verdana"/>
          <w:sz w:val="20"/>
          <w:szCs w:val="20"/>
        </w:rPr>
        <w:t>просјачења</w:t>
      </w:r>
      <w:proofErr w:type="spellEnd"/>
      <w:r w:rsidR="00724FCD" w:rsidRPr="00FA64DF">
        <w:rPr>
          <w:rFonts w:ascii="Verdana" w:hAnsi="Verdana"/>
          <w:sz w:val="20"/>
          <w:szCs w:val="20"/>
        </w:rPr>
        <w:t xml:space="preserve"> и принудних криминалних активности. Посебно забрињава податак да су током 2024. године и деца жртве трговине људима била кажњавана за радње које су непосредна последица њихове експлоатације, </w:t>
      </w:r>
      <w:r w:rsidR="00724FCD" w:rsidRPr="00FA64DF">
        <w:rPr>
          <w:rFonts w:ascii="Verdana" w:hAnsi="Verdana"/>
          <w:sz w:val="20"/>
          <w:szCs w:val="20"/>
        </w:rPr>
        <w:lastRenderedPageBreak/>
        <w:t>што указује на недовољно препознавање положаја детета жртве у поступању надлежних институција и потребу доследне примене принципа некажњавања жртава трговине људима.</w:t>
      </w:r>
    </w:p>
    <w:p w14:paraId="4D2D5C83" w14:textId="77777777" w:rsidR="00D476E7" w:rsidRPr="00FA64DF" w:rsidRDefault="00724FCD" w:rsidP="003509E9">
      <w:pPr>
        <w:spacing w:line="240" w:lineRule="auto"/>
        <w:jc w:val="both"/>
        <w:rPr>
          <w:rFonts w:ascii="Verdana" w:hAnsi="Verdana"/>
          <w:sz w:val="20"/>
          <w:szCs w:val="20"/>
        </w:rPr>
      </w:pPr>
      <w:r w:rsidRPr="00FA64DF">
        <w:rPr>
          <w:rFonts w:ascii="Verdana" w:hAnsi="Verdana"/>
          <w:sz w:val="20"/>
          <w:szCs w:val="20"/>
        </w:rPr>
        <w:t xml:space="preserve">У 2024. години у Републици Србији је међу лицима која су изразила намеру за азил било 132 деце, укључујући 91 дечака и 41 девојчицу, при чему је 19 деце било без пратње. Захтев за азил поднело је 33 деце, од којих су двоје била деца без пратње. Међутим, упркос овом броју деце избеглица и миграната која су се нашла на територији </w:t>
      </w:r>
      <w:proofErr w:type="spellStart"/>
      <w:r w:rsidRPr="00FA64DF">
        <w:rPr>
          <w:rFonts w:ascii="Verdana" w:hAnsi="Verdana"/>
          <w:sz w:val="20"/>
          <w:szCs w:val="20"/>
        </w:rPr>
        <w:t>Ррепублике</w:t>
      </w:r>
      <w:proofErr w:type="spellEnd"/>
      <w:r w:rsidRPr="00FA64DF">
        <w:rPr>
          <w:rFonts w:ascii="Verdana" w:hAnsi="Verdana"/>
          <w:sz w:val="20"/>
          <w:szCs w:val="20"/>
        </w:rPr>
        <w:t xml:space="preserve"> Србије, формално је, као жртва трговине људима идентификовано само једно дете странац</w:t>
      </w:r>
      <w:r w:rsidRPr="00FA64DF">
        <w:rPr>
          <w:rFonts w:ascii="Verdana" w:hAnsi="Verdana"/>
          <w:sz w:val="20"/>
          <w:szCs w:val="20"/>
          <w:vertAlign w:val="superscript"/>
        </w:rPr>
        <w:footnoteReference w:id="159"/>
      </w:r>
      <w:r w:rsidRPr="00FA64DF">
        <w:rPr>
          <w:rFonts w:ascii="Verdana" w:hAnsi="Verdana"/>
          <w:sz w:val="20"/>
          <w:szCs w:val="20"/>
        </w:rPr>
        <w:t xml:space="preserve"> што може указати на низак ниво формалне идентификације деце жртава и могуће недостатке у систему раног препознавања и заштите.</w:t>
      </w:r>
      <w:r w:rsidR="009A5C5C" w:rsidRPr="00FA64DF">
        <w:rPr>
          <w:rFonts w:ascii="Verdana" w:hAnsi="Verdana"/>
          <w:sz w:val="20"/>
          <w:szCs w:val="20"/>
        </w:rPr>
        <w:t xml:space="preserve"> </w:t>
      </w:r>
    </w:p>
    <w:p w14:paraId="42FEE41E" w14:textId="303B89D4" w:rsidR="00A4558B" w:rsidRPr="00FA64DF" w:rsidRDefault="007D7081" w:rsidP="100A63C4">
      <w:pPr>
        <w:spacing w:line="240" w:lineRule="auto"/>
        <w:jc w:val="both"/>
        <w:rPr>
          <w:rFonts w:ascii="Verdana" w:hAnsi="Verdana"/>
          <w:sz w:val="20"/>
          <w:szCs w:val="20"/>
        </w:rPr>
      </w:pPr>
      <w:r w:rsidRPr="00FA64DF">
        <w:rPr>
          <w:rFonts w:ascii="Verdana" w:hAnsi="Verdana"/>
          <w:sz w:val="20"/>
          <w:szCs w:val="20"/>
        </w:rPr>
        <w:t xml:space="preserve">У 2025. години Република Србија је, након три узастопне године </w:t>
      </w:r>
      <w:r w:rsidR="008A1914" w:rsidRPr="00FA64DF">
        <w:rPr>
          <w:rFonts w:ascii="Verdana" w:hAnsi="Verdana"/>
          <w:sz w:val="20"/>
          <w:szCs w:val="20"/>
        </w:rPr>
        <w:t xml:space="preserve">током којих је била сврстана </w:t>
      </w:r>
      <w:r w:rsidRPr="00FA64DF">
        <w:rPr>
          <w:rFonts w:ascii="Verdana" w:hAnsi="Verdana"/>
          <w:sz w:val="20"/>
          <w:szCs w:val="20"/>
        </w:rPr>
        <w:t xml:space="preserve">на TIER 2 </w:t>
      </w:r>
      <w:proofErr w:type="spellStart"/>
      <w:r w:rsidRPr="00FA64DF">
        <w:rPr>
          <w:rFonts w:ascii="Verdana" w:hAnsi="Verdana"/>
          <w:sz w:val="20"/>
          <w:szCs w:val="20"/>
        </w:rPr>
        <w:t>Watch</w:t>
      </w:r>
      <w:proofErr w:type="spellEnd"/>
      <w:r w:rsidRPr="00FA64DF">
        <w:rPr>
          <w:rFonts w:ascii="Verdana" w:hAnsi="Verdana"/>
          <w:sz w:val="20"/>
          <w:szCs w:val="20"/>
        </w:rPr>
        <w:t xml:space="preserve"> </w:t>
      </w:r>
      <w:proofErr w:type="spellStart"/>
      <w:r w:rsidRPr="00FA64DF">
        <w:rPr>
          <w:rFonts w:ascii="Verdana" w:hAnsi="Verdana"/>
          <w:sz w:val="20"/>
          <w:szCs w:val="20"/>
        </w:rPr>
        <w:t>List</w:t>
      </w:r>
      <w:proofErr w:type="spellEnd"/>
      <w:r w:rsidRPr="00FA64DF">
        <w:rPr>
          <w:rFonts w:ascii="Verdana" w:hAnsi="Verdana"/>
          <w:sz w:val="20"/>
          <w:szCs w:val="20"/>
        </w:rPr>
        <w:t xml:space="preserve"> листи за праћење, сврстана у категорију TIER 2 у оквиру извештаја о трговини људима. Оцењено је да Република Србија не испуњава у потпуности минималне стандарде за елиминацију трговине људима, али да улаже значајне напоре у том правцу. Констатовано је да је у извештајном периоду остварен напредак у односу на претходну годину, укључујући већи број осуда за кривично дело трговине људима, идентификацију већег броја жртава, усвајање нових стандардних оперативних процедура Центра за заштиту жртава трговине људима за идентификацију, упућивање и пружање помоћи жртвама, као и издвајање већих буџетских средстава за рад Центра и организација цивилног друштва које пружају подршку жртвама. Истовремено, указано је да Република Србија и даље не испуњава минималне стандарде у појединим кључним областима, укључујући недостатак специјализоване подршке деци жртвама трговине људима</w:t>
      </w:r>
      <w:r w:rsidR="00A4558B" w:rsidRPr="00FA64DF">
        <w:rPr>
          <w:rFonts w:ascii="Verdana" w:hAnsi="Verdana"/>
          <w:sz w:val="20"/>
          <w:szCs w:val="20"/>
          <w:vertAlign w:val="superscript"/>
        </w:rPr>
        <w:footnoteReference w:id="160"/>
      </w:r>
      <w:r w:rsidR="00A4558B" w:rsidRPr="00FA64DF">
        <w:rPr>
          <w:rFonts w:ascii="Verdana" w:hAnsi="Verdana"/>
          <w:sz w:val="20"/>
          <w:szCs w:val="20"/>
        </w:rPr>
        <w:t xml:space="preserve">.  </w:t>
      </w:r>
    </w:p>
    <w:p w14:paraId="1A677E62" w14:textId="1ADF6817" w:rsidR="006A4D4C" w:rsidRPr="00FA64DF" w:rsidRDefault="00F05D54" w:rsidP="00FC414F">
      <w:pPr>
        <w:pStyle w:val="Heading2"/>
      </w:pPr>
      <w:r w:rsidRPr="00FA64DF">
        <w:t>2</w:t>
      </w:r>
      <w:r w:rsidR="00536D71" w:rsidRPr="00FA64DF">
        <w:t>.</w:t>
      </w:r>
      <w:r w:rsidR="002068AC" w:rsidRPr="00FA64DF">
        <w:t>9</w:t>
      </w:r>
      <w:r w:rsidR="00536D71" w:rsidRPr="00FA64DF">
        <w:t>. Превенција насиља</w:t>
      </w:r>
      <w:r w:rsidR="005178FC" w:rsidRPr="00FA64DF">
        <w:t xml:space="preserve"> над децом</w:t>
      </w:r>
    </w:p>
    <w:p w14:paraId="417BD9BC" w14:textId="2F514D09" w:rsidR="005178FC" w:rsidRPr="00FA64DF" w:rsidRDefault="005178FC" w:rsidP="005178FC">
      <w:pPr>
        <w:spacing w:line="240" w:lineRule="auto"/>
        <w:jc w:val="both"/>
        <w:rPr>
          <w:rFonts w:ascii="Verdana" w:hAnsi="Verdana"/>
          <w:sz w:val="20"/>
          <w:szCs w:val="20"/>
        </w:rPr>
      </w:pPr>
      <w:r w:rsidRPr="00FA64DF">
        <w:rPr>
          <w:rFonts w:ascii="Verdana" w:hAnsi="Verdana"/>
          <w:sz w:val="20"/>
          <w:szCs w:val="20"/>
        </w:rPr>
        <w:t xml:space="preserve">Нормативни и плански оквир Републике Србије </w:t>
      </w:r>
      <w:r w:rsidR="002D2C8F" w:rsidRPr="00FA64DF">
        <w:rPr>
          <w:rFonts w:ascii="Verdana" w:hAnsi="Verdana"/>
          <w:sz w:val="20"/>
          <w:szCs w:val="20"/>
        </w:rPr>
        <w:t xml:space="preserve">представља солидан </w:t>
      </w:r>
      <w:r w:rsidRPr="00FA64DF">
        <w:rPr>
          <w:rFonts w:ascii="Verdana" w:hAnsi="Verdana"/>
          <w:sz w:val="20"/>
          <w:szCs w:val="20"/>
        </w:rPr>
        <w:t xml:space="preserve">основ за превенцију насиља над децом. Кључно место у том оквиру има </w:t>
      </w:r>
      <w:r w:rsidRPr="00FA64DF">
        <w:rPr>
          <w:rFonts w:ascii="Verdana" w:hAnsi="Verdana"/>
          <w:b/>
          <w:bCs/>
          <w:sz w:val="20"/>
          <w:szCs w:val="20"/>
        </w:rPr>
        <w:t>Општи протокол за заштиту деце од насиља</w:t>
      </w:r>
      <w:r w:rsidRPr="00FA64DF">
        <w:rPr>
          <w:rFonts w:ascii="Verdana" w:hAnsi="Verdana"/>
          <w:sz w:val="20"/>
          <w:szCs w:val="20"/>
        </w:rPr>
        <w:t xml:space="preserve">, чији је општи циљ обезбеђивање системске и континуиране превенције свих облика насиља над децом, као и ефикасних </w:t>
      </w:r>
      <w:proofErr w:type="spellStart"/>
      <w:r w:rsidRPr="00FA64DF">
        <w:rPr>
          <w:rFonts w:ascii="Verdana" w:hAnsi="Verdana"/>
          <w:sz w:val="20"/>
          <w:szCs w:val="20"/>
        </w:rPr>
        <w:t>интерсекторских</w:t>
      </w:r>
      <w:proofErr w:type="spellEnd"/>
      <w:r w:rsidRPr="00FA64DF">
        <w:rPr>
          <w:rFonts w:ascii="Verdana" w:hAnsi="Verdana"/>
          <w:sz w:val="20"/>
          <w:szCs w:val="20"/>
        </w:rPr>
        <w:t xml:space="preserve"> мера заштите у случајевима сумње или сазнања о насиљу. Поред тога, у важећем програмском и стратешком оквиру постоје и друга релевантна документа која доприносе превенцији, као што су стратегије у области образовања, менталног здравља, родне равноправности, спречавања родно заснованог насиља, социјалног укључивања Рома и </w:t>
      </w:r>
      <w:proofErr w:type="spellStart"/>
      <w:r w:rsidRPr="00FA64DF">
        <w:rPr>
          <w:rFonts w:ascii="Verdana" w:hAnsi="Verdana"/>
          <w:sz w:val="20"/>
          <w:szCs w:val="20"/>
        </w:rPr>
        <w:t>Ромкиња</w:t>
      </w:r>
      <w:proofErr w:type="spellEnd"/>
      <w:r w:rsidRPr="00FA64DF">
        <w:rPr>
          <w:rFonts w:ascii="Verdana" w:hAnsi="Verdana"/>
          <w:sz w:val="20"/>
          <w:szCs w:val="20"/>
        </w:rPr>
        <w:t xml:space="preserve">, као и документи у области трговине људима, миграција и </w:t>
      </w:r>
      <w:proofErr w:type="spellStart"/>
      <w:r w:rsidRPr="00FA64DF">
        <w:rPr>
          <w:rFonts w:ascii="Verdana" w:hAnsi="Verdana"/>
          <w:sz w:val="20"/>
          <w:szCs w:val="20"/>
        </w:rPr>
        <w:t>антидискриминације</w:t>
      </w:r>
      <w:proofErr w:type="spellEnd"/>
      <w:r w:rsidRPr="00FA64DF">
        <w:rPr>
          <w:rFonts w:ascii="Verdana" w:hAnsi="Verdana"/>
          <w:sz w:val="20"/>
          <w:szCs w:val="20"/>
        </w:rPr>
        <w:t xml:space="preserve">. </w:t>
      </w:r>
    </w:p>
    <w:p w14:paraId="47D74296" w14:textId="258ED5E6" w:rsidR="005A41E6" w:rsidRPr="00FA64DF" w:rsidRDefault="005178FC" w:rsidP="005178FC">
      <w:pPr>
        <w:spacing w:line="240" w:lineRule="auto"/>
        <w:jc w:val="both"/>
        <w:rPr>
          <w:rFonts w:ascii="Verdana" w:hAnsi="Verdana"/>
          <w:sz w:val="20"/>
          <w:szCs w:val="20"/>
        </w:rPr>
      </w:pPr>
      <w:r w:rsidRPr="00FA64DF">
        <w:rPr>
          <w:rFonts w:ascii="Verdana" w:hAnsi="Verdana"/>
          <w:sz w:val="20"/>
          <w:szCs w:val="20"/>
        </w:rPr>
        <w:t>На институционалном нивоу, превенција је у Србији већ постављена кроз више система који су у свакодневном контакту са децом</w:t>
      </w:r>
      <w:r w:rsidR="00B006ED" w:rsidRPr="00FA64DF">
        <w:rPr>
          <w:rFonts w:ascii="Verdana" w:hAnsi="Verdana"/>
          <w:sz w:val="20"/>
          <w:szCs w:val="20"/>
        </w:rPr>
        <w:t xml:space="preserve"> или раде са децом.</w:t>
      </w:r>
      <w:r w:rsidRPr="00FA64DF">
        <w:rPr>
          <w:rFonts w:ascii="Verdana" w:hAnsi="Verdana"/>
          <w:sz w:val="20"/>
          <w:szCs w:val="20"/>
        </w:rPr>
        <w:t xml:space="preserve"> У </w:t>
      </w:r>
      <w:r w:rsidR="00670950" w:rsidRPr="00FA64DF">
        <w:rPr>
          <w:rFonts w:ascii="Verdana" w:hAnsi="Verdana"/>
          <w:sz w:val="20"/>
          <w:szCs w:val="20"/>
        </w:rPr>
        <w:t xml:space="preserve">свим установама образовања и </w:t>
      </w:r>
      <w:r w:rsidR="00B006ED" w:rsidRPr="00FA64DF">
        <w:rPr>
          <w:rFonts w:ascii="Verdana" w:hAnsi="Verdana"/>
          <w:sz w:val="20"/>
          <w:szCs w:val="20"/>
        </w:rPr>
        <w:t>васпитања</w:t>
      </w:r>
      <w:r w:rsidR="00670950" w:rsidRPr="00FA64DF">
        <w:rPr>
          <w:rFonts w:ascii="Verdana" w:hAnsi="Verdana"/>
          <w:sz w:val="20"/>
          <w:szCs w:val="20"/>
        </w:rPr>
        <w:t xml:space="preserve"> успостављени су </w:t>
      </w:r>
      <w:r w:rsidRPr="00FA64DF">
        <w:rPr>
          <w:rFonts w:ascii="Verdana" w:hAnsi="Verdana"/>
          <w:sz w:val="20"/>
          <w:szCs w:val="20"/>
        </w:rPr>
        <w:t>тимов</w:t>
      </w:r>
      <w:r w:rsidR="00B006ED" w:rsidRPr="00FA64DF">
        <w:rPr>
          <w:rFonts w:ascii="Verdana" w:hAnsi="Verdana"/>
          <w:sz w:val="20"/>
          <w:szCs w:val="20"/>
        </w:rPr>
        <w:t>и</w:t>
      </w:r>
      <w:r w:rsidRPr="00FA64DF">
        <w:rPr>
          <w:rFonts w:ascii="Verdana" w:hAnsi="Verdana"/>
          <w:sz w:val="20"/>
          <w:szCs w:val="20"/>
        </w:rPr>
        <w:t xml:space="preserve"> за заштиту од насиља</w:t>
      </w:r>
      <w:r w:rsidR="00670950" w:rsidRPr="00FA64DF">
        <w:rPr>
          <w:rFonts w:ascii="Verdana" w:hAnsi="Verdana"/>
          <w:sz w:val="20"/>
          <w:szCs w:val="20"/>
        </w:rPr>
        <w:t>, а</w:t>
      </w:r>
      <w:r w:rsidRPr="00FA64DF">
        <w:rPr>
          <w:rFonts w:ascii="Verdana" w:hAnsi="Verdana"/>
          <w:sz w:val="20"/>
          <w:szCs w:val="20"/>
        </w:rPr>
        <w:t xml:space="preserve"> </w:t>
      </w:r>
      <w:r w:rsidR="00544A75" w:rsidRPr="00FA64DF">
        <w:rPr>
          <w:rFonts w:ascii="Verdana" w:hAnsi="Verdana"/>
          <w:sz w:val="20"/>
          <w:szCs w:val="20"/>
        </w:rPr>
        <w:t>тимов</w:t>
      </w:r>
      <w:r w:rsidR="00670950" w:rsidRPr="00FA64DF">
        <w:rPr>
          <w:rFonts w:ascii="Verdana" w:hAnsi="Verdana"/>
          <w:sz w:val="20"/>
          <w:szCs w:val="20"/>
        </w:rPr>
        <w:t>е</w:t>
      </w:r>
      <w:r w:rsidR="00544A75" w:rsidRPr="00FA64DF">
        <w:rPr>
          <w:rFonts w:ascii="Verdana" w:hAnsi="Verdana"/>
          <w:sz w:val="20"/>
          <w:szCs w:val="20"/>
        </w:rPr>
        <w:t xml:space="preserve"> за заштиту деце од насиља </w:t>
      </w:r>
      <w:r w:rsidR="00670950" w:rsidRPr="00FA64DF">
        <w:rPr>
          <w:rFonts w:ascii="Verdana" w:hAnsi="Verdana"/>
          <w:sz w:val="20"/>
          <w:szCs w:val="20"/>
        </w:rPr>
        <w:t>успостављају и здравствене установе. Посебне организационе јединице у оквиру центара за социјални рад баве  се заштитом де</w:t>
      </w:r>
      <w:r w:rsidR="00B006ED" w:rsidRPr="00FA64DF">
        <w:rPr>
          <w:rFonts w:ascii="Verdana" w:hAnsi="Verdana"/>
          <w:sz w:val="20"/>
          <w:szCs w:val="20"/>
        </w:rPr>
        <w:t>ц</w:t>
      </w:r>
      <w:r w:rsidR="00670950" w:rsidRPr="00FA64DF">
        <w:rPr>
          <w:rFonts w:ascii="Verdana" w:hAnsi="Verdana"/>
          <w:sz w:val="20"/>
          <w:szCs w:val="20"/>
        </w:rPr>
        <w:t xml:space="preserve">е од насиља, али и превентивним активностима у складу са Општим и </w:t>
      </w:r>
      <w:r w:rsidR="00B006ED" w:rsidRPr="00FA64DF">
        <w:rPr>
          <w:rFonts w:ascii="Verdana" w:hAnsi="Verdana"/>
          <w:sz w:val="20"/>
          <w:szCs w:val="20"/>
        </w:rPr>
        <w:t>Посебним</w:t>
      </w:r>
      <w:r w:rsidR="00670950" w:rsidRPr="00FA64DF">
        <w:rPr>
          <w:rFonts w:ascii="Verdana" w:hAnsi="Verdana"/>
          <w:sz w:val="20"/>
          <w:szCs w:val="20"/>
        </w:rPr>
        <w:t xml:space="preserve"> протоколом за заштиту деце од насиља</w:t>
      </w:r>
      <w:r w:rsidR="00B006ED" w:rsidRPr="00FA64DF">
        <w:rPr>
          <w:rFonts w:ascii="Verdana" w:hAnsi="Verdana"/>
          <w:sz w:val="20"/>
          <w:szCs w:val="20"/>
        </w:rPr>
        <w:t xml:space="preserve"> у систему социјалне заштите</w:t>
      </w:r>
      <w:r w:rsidR="00670950" w:rsidRPr="00FA64DF">
        <w:rPr>
          <w:rFonts w:ascii="Verdana" w:hAnsi="Verdana"/>
          <w:sz w:val="20"/>
          <w:szCs w:val="20"/>
        </w:rPr>
        <w:t xml:space="preserve">. </w:t>
      </w:r>
    </w:p>
    <w:p w14:paraId="35894243" w14:textId="77777777" w:rsidR="00B006ED" w:rsidRPr="00FA64DF" w:rsidRDefault="005A41E6" w:rsidP="005178FC">
      <w:pPr>
        <w:spacing w:line="240" w:lineRule="auto"/>
        <w:jc w:val="both"/>
        <w:rPr>
          <w:rFonts w:ascii="Verdana" w:hAnsi="Verdana"/>
          <w:sz w:val="20"/>
          <w:szCs w:val="20"/>
        </w:rPr>
      </w:pPr>
      <w:r w:rsidRPr="00FA64DF">
        <w:rPr>
          <w:rFonts w:ascii="Verdana" w:hAnsi="Verdana"/>
          <w:sz w:val="20"/>
          <w:szCs w:val="20"/>
        </w:rPr>
        <w:t>Полиција спроводи превентивне програме</w:t>
      </w:r>
      <w:r w:rsidR="008930F0" w:rsidRPr="00FA64DF">
        <w:rPr>
          <w:rFonts w:ascii="Verdana" w:hAnsi="Verdana"/>
          <w:sz w:val="20"/>
          <w:szCs w:val="20"/>
        </w:rPr>
        <w:t xml:space="preserve"> за децу и родитеље,</w:t>
      </w:r>
      <w:r w:rsidRPr="00FA64DF">
        <w:rPr>
          <w:rFonts w:ascii="Verdana" w:hAnsi="Verdana"/>
          <w:sz w:val="20"/>
          <w:szCs w:val="20"/>
        </w:rPr>
        <w:t xml:space="preserve"> који се односе на насиље, </w:t>
      </w:r>
      <w:r w:rsidR="00FD5300" w:rsidRPr="00FA64DF">
        <w:rPr>
          <w:rFonts w:ascii="Verdana" w:hAnsi="Verdana"/>
          <w:sz w:val="20"/>
          <w:szCs w:val="20"/>
        </w:rPr>
        <w:t xml:space="preserve">злоупотребу </w:t>
      </w:r>
      <w:proofErr w:type="spellStart"/>
      <w:r w:rsidR="00FD5300" w:rsidRPr="00FA64DF">
        <w:rPr>
          <w:rFonts w:ascii="Verdana" w:hAnsi="Verdana"/>
          <w:sz w:val="20"/>
          <w:szCs w:val="20"/>
        </w:rPr>
        <w:t>психоактивних</w:t>
      </w:r>
      <w:proofErr w:type="spellEnd"/>
      <w:r w:rsidR="00FD5300" w:rsidRPr="00FA64DF">
        <w:rPr>
          <w:rFonts w:ascii="Verdana" w:hAnsi="Verdana"/>
          <w:sz w:val="20"/>
          <w:szCs w:val="20"/>
        </w:rPr>
        <w:t xml:space="preserve"> супстанци, и друг</w:t>
      </w:r>
      <w:r w:rsidR="00B006ED" w:rsidRPr="00FA64DF">
        <w:rPr>
          <w:rFonts w:ascii="Verdana" w:hAnsi="Verdana"/>
          <w:sz w:val="20"/>
          <w:szCs w:val="20"/>
        </w:rPr>
        <w:t xml:space="preserve">е области </w:t>
      </w:r>
      <w:r w:rsidR="008930F0" w:rsidRPr="00FA64DF">
        <w:rPr>
          <w:rFonts w:ascii="Verdana" w:hAnsi="Verdana"/>
          <w:sz w:val="20"/>
          <w:szCs w:val="20"/>
        </w:rPr>
        <w:t xml:space="preserve">од значаја за превенцију насиља над децом и смањивања фактора ризика. </w:t>
      </w:r>
    </w:p>
    <w:p w14:paraId="1EFE57C7" w14:textId="54AF6127" w:rsidR="00FD5300" w:rsidRPr="00FA64DF" w:rsidRDefault="008930F0" w:rsidP="005178FC">
      <w:pPr>
        <w:spacing w:line="240" w:lineRule="auto"/>
        <w:jc w:val="both"/>
        <w:rPr>
          <w:rFonts w:ascii="Verdana" w:hAnsi="Verdana"/>
          <w:sz w:val="20"/>
          <w:szCs w:val="20"/>
        </w:rPr>
      </w:pPr>
      <w:r w:rsidRPr="00FA64DF">
        <w:rPr>
          <w:rFonts w:ascii="Verdana" w:hAnsi="Verdana"/>
          <w:sz w:val="20"/>
          <w:szCs w:val="20"/>
        </w:rPr>
        <w:t>Здравствени систем кроз рад патронажних служби, развојних саветовалишта, саветовалишта за младе, з</w:t>
      </w:r>
      <w:r w:rsidR="006A7C35" w:rsidRPr="00FA64DF">
        <w:rPr>
          <w:rFonts w:ascii="Verdana" w:hAnsi="Verdana"/>
          <w:sz w:val="20"/>
          <w:szCs w:val="20"/>
        </w:rPr>
        <w:t>д</w:t>
      </w:r>
      <w:r w:rsidRPr="00FA64DF">
        <w:rPr>
          <w:rFonts w:ascii="Verdana" w:hAnsi="Verdana"/>
          <w:sz w:val="20"/>
          <w:szCs w:val="20"/>
        </w:rPr>
        <w:t xml:space="preserve">равствених </w:t>
      </w:r>
      <w:proofErr w:type="spellStart"/>
      <w:r w:rsidRPr="00FA64DF">
        <w:rPr>
          <w:rFonts w:ascii="Verdana" w:hAnsi="Verdana"/>
          <w:sz w:val="20"/>
          <w:szCs w:val="20"/>
        </w:rPr>
        <w:t>медијаторки</w:t>
      </w:r>
      <w:proofErr w:type="spellEnd"/>
      <w:r w:rsidRPr="00FA64DF">
        <w:rPr>
          <w:rFonts w:ascii="Verdana" w:hAnsi="Verdana"/>
          <w:sz w:val="20"/>
          <w:szCs w:val="20"/>
        </w:rPr>
        <w:t xml:space="preserve"> и </w:t>
      </w:r>
      <w:r w:rsidR="00B006ED" w:rsidRPr="00FA64DF">
        <w:rPr>
          <w:rFonts w:ascii="Verdana" w:hAnsi="Verdana"/>
          <w:sz w:val="20"/>
          <w:szCs w:val="20"/>
        </w:rPr>
        <w:t>планираних</w:t>
      </w:r>
      <w:r w:rsidR="006B1BE8" w:rsidRPr="00FA64DF">
        <w:rPr>
          <w:rFonts w:ascii="Verdana" w:hAnsi="Verdana"/>
          <w:sz w:val="20"/>
          <w:szCs w:val="20"/>
        </w:rPr>
        <w:t xml:space="preserve"> превентивн</w:t>
      </w:r>
      <w:r w:rsidR="004B33C7" w:rsidRPr="00FA64DF">
        <w:rPr>
          <w:rFonts w:ascii="Verdana" w:hAnsi="Verdana"/>
          <w:sz w:val="20"/>
          <w:szCs w:val="20"/>
        </w:rPr>
        <w:t>их</w:t>
      </w:r>
      <w:r w:rsidR="006B1BE8" w:rsidRPr="00FA64DF">
        <w:rPr>
          <w:rFonts w:ascii="Verdana" w:hAnsi="Verdana"/>
          <w:sz w:val="20"/>
          <w:szCs w:val="20"/>
        </w:rPr>
        <w:t xml:space="preserve"> програм</w:t>
      </w:r>
      <w:r w:rsidR="004B33C7" w:rsidRPr="00FA64DF">
        <w:rPr>
          <w:rFonts w:ascii="Verdana" w:hAnsi="Verdana"/>
          <w:sz w:val="20"/>
          <w:szCs w:val="20"/>
        </w:rPr>
        <w:t>а</w:t>
      </w:r>
      <w:r w:rsidR="006B1BE8" w:rsidRPr="00FA64DF">
        <w:rPr>
          <w:rFonts w:ascii="Verdana" w:hAnsi="Verdana"/>
          <w:sz w:val="20"/>
          <w:szCs w:val="20"/>
        </w:rPr>
        <w:t xml:space="preserve"> (подршка родитељству, породично оријентисане радне интервенције</w:t>
      </w:r>
      <w:r w:rsidR="006A7C35" w:rsidRPr="00FA64DF">
        <w:rPr>
          <w:rFonts w:ascii="Verdana" w:hAnsi="Verdana"/>
          <w:sz w:val="20"/>
          <w:szCs w:val="20"/>
        </w:rPr>
        <w:t>, школе родитељства,</w:t>
      </w:r>
      <w:r w:rsidR="006B1BE8" w:rsidRPr="00FA64DF">
        <w:rPr>
          <w:rFonts w:ascii="Verdana" w:hAnsi="Verdana"/>
          <w:sz w:val="20"/>
          <w:szCs w:val="20"/>
        </w:rPr>
        <w:t xml:space="preserve"> и друге) </w:t>
      </w:r>
      <w:r w:rsidR="00266FC7" w:rsidRPr="00FA64DF">
        <w:rPr>
          <w:rFonts w:ascii="Verdana" w:hAnsi="Verdana"/>
          <w:sz w:val="20"/>
          <w:szCs w:val="20"/>
        </w:rPr>
        <w:t>спроводи активности које имају улогу превенције насиља над децом.</w:t>
      </w:r>
    </w:p>
    <w:p w14:paraId="550E04D1" w14:textId="37DDACD9" w:rsidR="001677A0" w:rsidRPr="00FA64DF" w:rsidRDefault="001677A0" w:rsidP="001677A0">
      <w:pPr>
        <w:spacing w:line="240" w:lineRule="auto"/>
        <w:jc w:val="both"/>
        <w:rPr>
          <w:rFonts w:ascii="Verdana" w:hAnsi="Verdana"/>
          <w:sz w:val="20"/>
          <w:szCs w:val="20"/>
        </w:rPr>
      </w:pPr>
      <w:r w:rsidRPr="00FA64DF">
        <w:rPr>
          <w:rFonts w:ascii="Verdana" w:hAnsi="Verdana"/>
          <w:sz w:val="20"/>
          <w:szCs w:val="20"/>
        </w:rPr>
        <w:t>Међутим, програми</w:t>
      </w:r>
      <w:r w:rsidR="004B33C7" w:rsidRPr="00FA64DF">
        <w:rPr>
          <w:rFonts w:ascii="Verdana" w:hAnsi="Verdana"/>
          <w:sz w:val="20"/>
          <w:szCs w:val="20"/>
        </w:rPr>
        <w:t xml:space="preserve"> превенције у системима</w:t>
      </w:r>
      <w:r w:rsidRPr="00FA64DF">
        <w:rPr>
          <w:rFonts w:ascii="Verdana" w:hAnsi="Verdana"/>
          <w:sz w:val="20"/>
          <w:szCs w:val="20"/>
        </w:rPr>
        <w:t xml:space="preserve"> су пре свега секторски, те се уочава </w:t>
      </w:r>
      <w:r w:rsidR="004B33C7" w:rsidRPr="00FA64DF">
        <w:rPr>
          <w:rFonts w:ascii="Verdana" w:hAnsi="Verdana"/>
          <w:sz w:val="20"/>
          <w:szCs w:val="20"/>
        </w:rPr>
        <w:t>потреба</w:t>
      </w:r>
      <w:r w:rsidRPr="00FA64DF">
        <w:rPr>
          <w:rFonts w:ascii="Verdana" w:hAnsi="Verdana"/>
          <w:sz w:val="20"/>
          <w:szCs w:val="20"/>
        </w:rPr>
        <w:t xml:space="preserve"> за развијањем </w:t>
      </w:r>
      <w:r w:rsidR="004B33C7" w:rsidRPr="00FA64DF">
        <w:rPr>
          <w:rFonts w:ascii="Verdana" w:hAnsi="Verdana"/>
          <w:sz w:val="20"/>
          <w:szCs w:val="20"/>
        </w:rPr>
        <w:t xml:space="preserve">мултидисциплинарних, </w:t>
      </w:r>
      <w:proofErr w:type="spellStart"/>
      <w:r w:rsidR="004B33C7" w:rsidRPr="00FA64DF">
        <w:rPr>
          <w:rFonts w:ascii="Verdana" w:hAnsi="Verdana"/>
          <w:sz w:val="20"/>
          <w:szCs w:val="20"/>
        </w:rPr>
        <w:t>интерсекторских</w:t>
      </w:r>
      <w:proofErr w:type="spellEnd"/>
      <w:r w:rsidR="004B33C7" w:rsidRPr="00FA64DF">
        <w:rPr>
          <w:rFonts w:ascii="Verdana" w:hAnsi="Verdana"/>
          <w:sz w:val="20"/>
          <w:szCs w:val="20"/>
        </w:rPr>
        <w:t xml:space="preserve">, интегрисаних </w:t>
      </w:r>
      <w:r w:rsidRPr="00FA64DF">
        <w:rPr>
          <w:rFonts w:ascii="Verdana" w:hAnsi="Verdana"/>
          <w:sz w:val="20"/>
          <w:szCs w:val="20"/>
        </w:rPr>
        <w:t xml:space="preserve">програма и </w:t>
      </w:r>
      <w:r w:rsidRPr="00FA64DF">
        <w:rPr>
          <w:rFonts w:ascii="Verdana" w:hAnsi="Verdana"/>
          <w:sz w:val="20"/>
          <w:szCs w:val="20"/>
        </w:rPr>
        <w:lastRenderedPageBreak/>
        <w:t>механизама који су усмерени на превенцију и сузбијање насиља и интервенцију у случајевима насиља над децом.</w:t>
      </w:r>
    </w:p>
    <w:p w14:paraId="76AA03F2" w14:textId="1AC1853C" w:rsidR="00277CCF" w:rsidRPr="00FA64DF" w:rsidRDefault="00277CCF" w:rsidP="005178FC">
      <w:pPr>
        <w:spacing w:line="240" w:lineRule="auto"/>
        <w:jc w:val="both"/>
        <w:rPr>
          <w:rFonts w:ascii="Verdana" w:hAnsi="Verdana"/>
          <w:sz w:val="20"/>
          <w:szCs w:val="20"/>
        </w:rPr>
      </w:pPr>
      <w:r w:rsidRPr="00FA64DF">
        <w:rPr>
          <w:rFonts w:ascii="Verdana" w:hAnsi="Verdana"/>
          <w:sz w:val="20"/>
          <w:szCs w:val="20"/>
        </w:rPr>
        <w:t xml:space="preserve">Превентивне активности обухватају и </w:t>
      </w:r>
      <w:r w:rsidR="00BD40C4" w:rsidRPr="00FA64DF">
        <w:rPr>
          <w:rFonts w:ascii="Verdana" w:hAnsi="Verdana"/>
          <w:sz w:val="20"/>
          <w:szCs w:val="20"/>
        </w:rPr>
        <w:t xml:space="preserve">различите едукативне садржаје за децу, родитеље и професионалце, укључујући и садржаје на Националној платформи „Чувам те“ и Националној платформи “Паметно и безбедно“, где се налази </w:t>
      </w:r>
      <w:r w:rsidR="00731264" w:rsidRPr="00FA64DF">
        <w:rPr>
          <w:rFonts w:ascii="Verdana" w:hAnsi="Verdana"/>
          <w:sz w:val="20"/>
          <w:szCs w:val="20"/>
        </w:rPr>
        <w:t xml:space="preserve">разноврстан материјал о насиљу, препознавању насиља, </w:t>
      </w:r>
      <w:r w:rsidR="001677A0" w:rsidRPr="00FA64DF">
        <w:rPr>
          <w:rFonts w:ascii="Verdana" w:hAnsi="Verdana"/>
          <w:sz w:val="20"/>
          <w:szCs w:val="20"/>
        </w:rPr>
        <w:t>начину пријављивања, факторима ризика и другим релевантним темама.</w:t>
      </w:r>
    </w:p>
    <w:p w14:paraId="3FE1915E" w14:textId="6631EFA0" w:rsidR="006A7C35" w:rsidRPr="00FA64DF" w:rsidRDefault="006A7C35" w:rsidP="005178FC">
      <w:pPr>
        <w:spacing w:line="240" w:lineRule="auto"/>
        <w:jc w:val="both"/>
        <w:rPr>
          <w:rFonts w:ascii="Verdana" w:hAnsi="Verdana"/>
          <w:sz w:val="20"/>
          <w:szCs w:val="20"/>
        </w:rPr>
      </w:pPr>
      <w:r w:rsidRPr="00FA64DF">
        <w:rPr>
          <w:rFonts w:ascii="Verdana" w:hAnsi="Verdana"/>
          <w:sz w:val="20"/>
          <w:szCs w:val="20"/>
        </w:rPr>
        <w:t xml:space="preserve">Јединице локалне </w:t>
      </w:r>
      <w:r w:rsidR="001677A0" w:rsidRPr="00FA64DF">
        <w:rPr>
          <w:rFonts w:ascii="Verdana" w:hAnsi="Verdana"/>
          <w:sz w:val="20"/>
          <w:szCs w:val="20"/>
        </w:rPr>
        <w:t>самоуправе</w:t>
      </w:r>
      <w:r w:rsidRPr="00FA64DF">
        <w:rPr>
          <w:rFonts w:ascii="Verdana" w:hAnsi="Verdana"/>
          <w:sz w:val="20"/>
          <w:szCs w:val="20"/>
        </w:rPr>
        <w:t xml:space="preserve"> такође развијају ра</w:t>
      </w:r>
      <w:r w:rsidR="00B425C1" w:rsidRPr="00FA64DF">
        <w:rPr>
          <w:rFonts w:ascii="Verdana" w:hAnsi="Verdana"/>
          <w:sz w:val="20"/>
          <w:szCs w:val="20"/>
        </w:rPr>
        <w:t xml:space="preserve">зличите програме </w:t>
      </w:r>
      <w:r w:rsidR="00AB1A03" w:rsidRPr="00FA64DF">
        <w:rPr>
          <w:rFonts w:ascii="Verdana" w:hAnsi="Verdana"/>
          <w:sz w:val="20"/>
          <w:szCs w:val="20"/>
        </w:rPr>
        <w:t>и оснивају</w:t>
      </w:r>
      <w:r w:rsidR="001677A0" w:rsidRPr="00FA64DF">
        <w:rPr>
          <w:rFonts w:ascii="Verdana" w:hAnsi="Verdana"/>
          <w:sz w:val="20"/>
          <w:szCs w:val="20"/>
        </w:rPr>
        <w:t xml:space="preserve"> </w:t>
      </w:r>
      <w:r w:rsidR="00AB1A03" w:rsidRPr="00FA64DF">
        <w:rPr>
          <w:rFonts w:ascii="Verdana" w:hAnsi="Verdana"/>
          <w:sz w:val="20"/>
          <w:szCs w:val="20"/>
        </w:rPr>
        <w:t xml:space="preserve">тимове и радна тела која су усмерена на превенцију насиља над децом или су њихове активности </w:t>
      </w:r>
      <w:r w:rsidR="001D5A05" w:rsidRPr="00FA64DF">
        <w:rPr>
          <w:rFonts w:ascii="Verdana" w:hAnsi="Verdana"/>
          <w:sz w:val="20"/>
          <w:szCs w:val="20"/>
        </w:rPr>
        <w:t xml:space="preserve">од виталног значаја за превенцију насиља (тимови за заштиту деце од насиља, радна тела за </w:t>
      </w:r>
      <w:proofErr w:type="spellStart"/>
      <w:r w:rsidR="001D5A05" w:rsidRPr="00FA64DF">
        <w:rPr>
          <w:rFonts w:ascii="Verdana" w:hAnsi="Verdana"/>
          <w:sz w:val="20"/>
          <w:szCs w:val="20"/>
        </w:rPr>
        <w:t>инклузивно</w:t>
      </w:r>
      <w:proofErr w:type="spellEnd"/>
      <w:r w:rsidR="001D5A05" w:rsidRPr="00FA64DF">
        <w:rPr>
          <w:rFonts w:ascii="Verdana" w:hAnsi="Verdana"/>
          <w:sz w:val="20"/>
          <w:szCs w:val="20"/>
        </w:rPr>
        <w:t xml:space="preserve"> образовање, тимови за превенцију и заштиту менталног здравља деце, адолесцената и </w:t>
      </w:r>
      <w:r w:rsidR="001677A0" w:rsidRPr="00FA64DF">
        <w:rPr>
          <w:rFonts w:ascii="Verdana" w:hAnsi="Verdana"/>
          <w:sz w:val="20"/>
          <w:szCs w:val="20"/>
        </w:rPr>
        <w:t>младих</w:t>
      </w:r>
      <w:r w:rsidR="001D5A05" w:rsidRPr="00FA64DF">
        <w:rPr>
          <w:rFonts w:ascii="Verdana" w:hAnsi="Verdana"/>
          <w:sz w:val="20"/>
          <w:szCs w:val="20"/>
        </w:rPr>
        <w:t>, и други).</w:t>
      </w:r>
    </w:p>
    <w:p w14:paraId="4BA4B72F" w14:textId="747882B0" w:rsidR="001D5A05" w:rsidRPr="00FA64DF" w:rsidRDefault="00402E12" w:rsidP="005178FC">
      <w:pPr>
        <w:spacing w:line="240" w:lineRule="auto"/>
        <w:jc w:val="both"/>
        <w:rPr>
          <w:rFonts w:ascii="Verdana" w:hAnsi="Verdana"/>
          <w:sz w:val="20"/>
          <w:szCs w:val="20"/>
        </w:rPr>
      </w:pPr>
      <w:r w:rsidRPr="00FA64DF">
        <w:rPr>
          <w:rFonts w:ascii="Verdana" w:hAnsi="Verdana"/>
          <w:sz w:val="20"/>
          <w:szCs w:val="20"/>
        </w:rPr>
        <w:t xml:space="preserve">Сви системи развили су различите обуке за запослене који се односе или су релевантни за насиље над децом. </w:t>
      </w:r>
      <w:r w:rsidR="001F0BDC" w:rsidRPr="00FA64DF">
        <w:rPr>
          <w:rFonts w:ascii="Verdana" w:hAnsi="Verdana"/>
          <w:sz w:val="20"/>
          <w:szCs w:val="20"/>
        </w:rPr>
        <w:t xml:space="preserve">У систему социјалне заштите развијено је више програма обука за стручне раднике у овој области. Стручни радници морају </w:t>
      </w:r>
      <w:r w:rsidR="00E324A3" w:rsidRPr="00FA64DF">
        <w:rPr>
          <w:rFonts w:ascii="Verdana" w:hAnsi="Verdana"/>
          <w:sz w:val="20"/>
          <w:szCs w:val="20"/>
        </w:rPr>
        <w:t xml:space="preserve">похађати обуке ради добијања и обнављања лиценце. Слично, Завод за унапређивање образовања и васпитања и Министарство просвете развили су велики број обука, што конкретно усмерених на </w:t>
      </w:r>
      <w:r w:rsidR="009B03BC" w:rsidRPr="00FA64DF">
        <w:rPr>
          <w:rFonts w:ascii="Verdana" w:hAnsi="Verdana"/>
          <w:sz w:val="20"/>
          <w:szCs w:val="20"/>
        </w:rPr>
        <w:t>превенцију</w:t>
      </w:r>
      <w:r w:rsidR="00E324A3" w:rsidRPr="00FA64DF">
        <w:rPr>
          <w:rFonts w:ascii="Verdana" w:hAnsi="Verdana"/>
          <w:sz w:val="20"/>
          <w:szCs w:val="20"/>
        </w:rPr>
        <w:t xml:space="preserve"> и заштиту од насиља, </w:t>
      </w:r>
      <w:r w:rsidR="009B03BC" w:rsidRPr="00FA64DF">
        <w:rPr>
          <w:rFonts w:ascii="Verdana" w:hAnsi="Verdana"/>
          <w:sz w:val="20"/>
          <w:szCs w:val="20"/>
        </w:rPr>
        <w:t xml:space="preserve">обуке за препознавање насиља (као што је обука која се односи на </w:t>
      </w:r>
      <w:r w:rsidR="00FA4345" w:rsidRPr="00FA64DF">
        <w:rPr>
          <w:rFonts w:ascii="Verdana" w:hAnsi="Verdana"/>
          <w:sz w:val="20"/>
          <w:szCs w:val="20"/>
        </w:rPr>
        <w:t xml:space="preserve">прелиминарну идентификацију и рано </w:t>
      </w:r>
      <w:r w:rsidR="009B03BC" w:rsidRPr="00FA64DF">
        <w:rPr>
          <w:rFonts w:ascii="Verdana" w:hAnsi="Verdana"/>
          <w:sz w:val="20"/>
          <w:szCs w:val="20"/>
        </w:rPr>
        <w:t xml:space="preserve">препознавање деце жртава трговине људима) </w:t>
      </w:r>
      <w:r w:rsidR="00E324A3" w:rsidRPr="00FA64DF">
        <w:rPr>
          <w:rFonts w:ascii="Verdana" w:hAnsi="Verdana"/>
          <w:sz w:val="20"/>
          <w:szCs w:val="20"/>
        </w:rPr>
        <w:t xml:space="preserve">што </w:t>
      </w:r>
      <w:r w:rsidR="009B03BC" w:rsidRPr="00FA64DF">
        <w:rPr>
          <w:rFonts w:ascii="Verdana" w:hAnsi="Verdana"/>
          <w:sz w:val="20"/>
          <w:szCs w:val="20"/>
        </w:rPr>
        <w:t xml:space="preserve">обука у </w:t>
      </w:r>
      <w:r w:rsidR="00FA4345" w:rsidRPr="00FA64DF">
        <w:rPr>
          <w:rFonts w:ascii="Verdana" w:hAnsi="Verdana"/>
          <w:sz w:val="20"/>
          <w:szCs w:val="20"/>
        </w:rPr>
        <w:t>областима</w:t>
      </w:r>
      <w:r w:rsidR="009B03BC" w:rsidRPr="00FA64DF">
        <w:rPr>
          <w:rFonts w:ascii="Verdana" w:hAnsi="Verdana"/>
          <w:sz w:val="20"/>
          <w:szCs w:val="20"/>
        </w:rPr>
        <w:t xml:space="preserve"> од значаја за превенцију насиља (добробит детета, </w:t>
      </w:r>
      <w:proofErr w:type="spellStart"/>
      <w:r w:rsidR="009B03BC" w:rsidRPr="00FA64DF">
        <w:rPr>
          <w:rFonts w:ascii="Verdana" w:hAnsi="Verdana"/>
          <w:sz w:val="20"/>
          <w:szCs w:val="20"/>
        </w:rPr>
        <w:t>социо</w:t>
      </w:r>
      <w:proofErr w:type="spellEnd"/>
      <w:r w:rsidR="009B03BC" w:rsidRPr="00FA64DF">
        <w:rPr>
          <w:rFonts w:ascii="Verdana" w:hAnsi="Verdana"/>
          <w:sz w:val="20"/>
          <w:szCs w:val="20"/>
        </w:rPr>
        <w:t xml:space="preserve">-емоционално учење, школски етос, </w:t>
      </w:r>
      <w:proofErr w:type="spellStart"/>
      <w:r w:rsidR="009B03BC" w:rsidRPr="00FA64DF">
        <w:rPr>
          <w:rFonts w:ascii="Verdana" w:hAnsi="Verdana"/>
          <w:sz w:val="20"/>
          <w:szCs w:val="20"/>
        </w:rPr>
        <w:t>инклузивно</w:t>
      </w:r>
      <w:proofErr w:type="spellEnd"/>
      <w:r w:rsidR="009B03BC" w:rsidRPr="00FA64DF">
        <w:rPr>
          <w:rFonts w:ascii="Verdana" w:hAnsi="Verdana"/>
          <w:sz w:val="20"/>
          <w:szCs w:val="20"/>
        </w:rPr>
        <w:t xml:space="preserve"> образовање и </w:t>
      </w:r>
      <w:proofErr w:type="spellStart"/>
      <w:r w:rsidR="009B03BC" w:rsidRPr="00FA64DF">
        <w:rPr>
          <w:rFonts w:ascii="Verdana" w:hAnsi="Verdana"/>
          <w:sz w:val="20"/>
          <w:szCs w:val="20"/>
        </w:rPr>
        <w:t>инклузивна</w:t>
      </w:r>
      <w:proofErr w:type="spellEnd"/>
      <w:r w:rsidR="009B03BC" w:rsidRPr="00FA64DF">
        <w:rPr>
          <w:rFonts w:ascii="Verdana" w:hAnsi="Verdana"/>
          <w:sz w:val="20"/>
          <w:szCs w:val="20"/>
        </w:rPr>
        <w:t xml:space="preserve"> педагогија, и друге)</w:t>
      </w:r>
      <w:r w:rsidR="00FA4345" w:rsidRPr="00FA64DF">
        <w:rPr>
          <w:rFonts w:ascii="Verdana" w:hAnsi="Verdana"/>
          <w:sz w:val="20"/>
          <w:szCs w:val="20"/>
        </w:rPr>
        <w:t xml:space="preserve">. Просветни радници </w:t>
      </w:r>
      <w:r w:rsidR="001677A0" w:rsidRPr="00FA64DF">
        <w:rPr>
          <w:rFonts w:ascii="Verdana" w:hAnsi="Verdana"/>
          <w:sz w:val="20"/>
          <w:szCs w:val="20"/>
        </w:rPr>
        <w:t>м</w:t>
      </w:r>
      <w:r w:rsidR="00FA4345" w:rsidRPr="00FA64DF">
        <w:rPr>
          <w:rFonts w:ascii="Verdana" w:hAnsi="Verdana"/>
          <w:sz w:val="20"/>
          <w:szCs w:val="20"/>
        </w:rPr>
        <w:t xml:space="preserve">орају похађати одређен број облика </w:t>
      </w:r>
      <w:r w:rsidR="00EB6587" w:rsidRPr="00FA64DF">
        <w:rPr>
          <w:rFonts w:ascii="Verdana" w:hAnsi="Verdana"/>
          <w:sz w:val="20"/>
          <w:szCs w:val="20"/>
        </w:rPr>
        <w:t>стручног</w:t>
      </w:r>
      <w:r w:rsidR="00FA4345" w:rsidRPr="00FA64DF">
        <w:rPr>
          <w:rFonts w:ascii="Verdana" w:hAnsi="Verdana"/>
          <w:sz w:val="20"/>
          <w:szCs w:val="20"/>
        </w:rPr>
        <w:t xml:space="preserve"> усавршавања ради добијања лиценце и њеног обнављања. </w:t>
      </w:r>
    </w:p>
    <w:p w14:paraId="4BEEE93D" w14:textId="5B15328D" w:rsidR="00FA4345" w:rsidRPr="00FA64DF" w:rsidRDefault="00FA4345" w:rsidP="005178FC">
      <w:pPr>
        <w:spacing w:line="240" w:lineRule="auto"/>
        <w:jc w:val="both"/>
        <w:rPr>
          <w:rFonts w:ascii="Verdana" w:hAnsi="Verdana"/>
          <w:sz w:val="20"/>
          <w:szCs w:val="20"/>
        </w:rPr>
      </w:pPr>
      <w:r w:rsidRPr="00FA64DF">
        <w:rPr>
          <w:rFonts w:ascii="Verdana" w:hAnsi="Verdana"/>
          <w:sz w:val="20"/>
          <w:szCs w:val="20"/>
        </w:rPr>
        <w:t xml:space="preserve">Полицијски службеници </w:t>
      </w:r>
      <w:r w:rsidR="00FB3BE7" w:rsidRPr="00FA64DF">
        <w:rPr>
          <w:rFonts w:ascii="Verdana" w:hAnsi="Verdana"/>
          <w:sz w:val="20"/>
          <w:szCs w:val="20"/>
        </w:rPr>
        <w:t>који су одређени да поступају</w:t>
      </w:r>
      <w:r w:rsidR="001677A0" w:rsidRPr="00FA64DF">
        <w:rPr>
          <w:rFonts w:ascii="Verdana" w:hAnsi="Verdana"/>
          <w:sz w:val="20"/>
          <w:szCs w:val="20"/>
        </w:rPr>
        <w:t xml:space="preserve"> </w:t>
      </w:r>
      <w:r w:rsidR="00FB3BE7" w:rsidRPr="00FA64DF">
        <w:rPr>
          <w:rFonts w:ascii="Verdana" w:hAnsi="Verdana"/>
          <w:sz w:val="20"/>
          <w:szCs w:val="20"/>
        </w:rPr>
        <w:t>са малолетницима (полицијски службени</w:t>
      </w:r>
      <w:r w:rsidR="00EB6587" w:rsidRPr="00FA64DF">
        <w:rPr>
          <w:rFonts w:ascii="Verdana" w:hAnsi="Verdana"/>
          <w:sz w:val="20"/>
          <w:szCs w:val="20"/>
        </w:rPr>
        <w:t>ци</w:t>
      </w:r>
      <w:r w:rsidR="00FB3BE7" w:rsidRPr="00FA64DF">
        <w:rPr>
          <w:rFonts w:ascii="Verdana" w:hAnsi="Verdana"/>
          <w:sz w:val="20"/>
          <w:szCs w:val="20"/>
        </w:rPr>
        <w:t xml:space="preserve"> за малолетнике) морају похађати обуку о малолетничкој деликвенцији, правима детета и </w:t>
      </w:r>
      <w:r w:rsidR="001677A0" w:rsidRPr="00FA64DF">
        <w:rPr>
          <w:rFonts w:ascii="Verdana" w:hAnsi="Verdana"/>
          <w:sz w:val="20"/>
          <w:szCs w:val="20"/>
        </w:rPr>
        <w:t>кривичноправној</w:t>
      </w:r>
      <w:r w:rsidR="00FB3BE7" w:rsidRPr="00FA64DF">
        <w:rPr>
          <w:rFonts w:ascii="Verdana" w:hAnsi="Verdana"/>
          <w:sz w:val="20"/>
          <w:szCs w:val="20"/>
        </w:rPr>
        <w:t xml:space="preserve"> заштити малолетних лица. Исте обуке морају похађати судија за малолетнике, јави тужилац за малолетнике, и адвокат-брани</w:t>
      </w:r>
      <w:r w:rsidR="001677A0" w:rsidRPr="00FA64DF">
        <w:rPr>
          <w:rFonts w:ascii="Verdana" w:hAnsi="Verdana"/>
          <w:sz w:val="20"/>
          <w:szCs w:val="20"/>
        </w:rPr>
        <w:t>лац</w:t>
      </w:r>
      <w:r w:rsidR="00FB3BE7" w:rsidRPr="00FA64DF">
        <w:rPr>
          <w:rFonts w:ascii="Verdana" w:hAnsi="Verdana"/>
          <w:sz w:val="20"/>
          <w:szCs w:val="20"/>
        </w:rPr>
        <w:t xml:space="preserve"> малолетника или пуномоћник малолетног лица жртве кривичног дела.</w:t>
      </w:r>
    </w:p>
    <w:p w14:paraId="247FCDF0" w14:textId="0FDFFBBF" w:rsidR="00601ED3" w:rsidRPr="00FA64DF" w:rsidRDefault="00FB3BE7" w:rsidP="005178FC">
      <w:pPr>
        <w:spacing w:line="240" w:lineRule="auto"/>
        <w:jc w:val="both"/>
        <w:rPr>
          <w:rFonts w:ascii="Verdana" w:hAnsi="Verdana"/>
          <w:sz w:val="20"/>
          <w:szCs w:val="20"/>
        </w:rPr>
      </w:pPr>
      <w:r w:rsidRPr="00FA64DF">
        <w:rPr>
          <w:rFonts w:ascii="Verdana" w:hAnsi="Verdana"/>
          <w:sz w:val="20"/>
          <w:szCs w:val="20"/>
        </w:rPr>
        <w:t>Систем здравствене заштите развио је ни</w:t>
      </w:r>
      <w:r w:rsidR="00655E57" w:rsidRPr="00FA64DF">
        <w:rPr>
          <w:rFonts w:ascii="Verdana" w:hAnsi="Verdana"/>
          <w:sz w:val="20"/>
          <w:szCs w:val="20"/>
        </w:rPr>
        <w:t>з</w:t>
      </w:r>
      <w:r w:rsidRPr="00FA64DF">
        <w:rPr>
          <w:rFonts w:ascii="Verdana" w:hAnsi="Verdana"/>
          <w:sz w:val="20"/>
          <w:szCs w:val="20"/>
        </w:rPr>
        <w:t xml:space="preserve"> обука </w:t>
      </w:r>
      <w:r w:rsidR="003246B7" w:rsidRPr="00FA64DF">
        <w:rPr>
          <w:rFonts w:ascii="Verdana" w:hAnsi="Verdana"/>
          <w:sz w:val="20"/>
          <w:szCs w:val="20"/>
        </w:rPr>
        <w:t xml:space="preserve">од значаја за превенцију насиља, почев од препознавања насиља над децом, превенције и заштите од насиља, до обука којима се граде капацитети </w:t>
      </w:r>
      <w:r w:rsidR="00655E57" w:rsidRPr="00FA64DF">
        <w:rPr>
          <w:rFonts w:ascii="Verdana" w:hAnsi="Verdana"/>
          <w:sz w:val="20"/>
          <w:szCs w:val="20"/>
        </w:rPr>
        <w:t>здравственог</w:t>
      </w:r>
      <w:r w:rsidR="003246B7" w:rsidRPr="00FA64DF">
        <w:rPr>
          <w:rFonts w:ascii="Verdana" w:hAnsi="Verdana"/>
          <w:sz w:val="20"/>
          <w:szCs w:val="20"/>
        </w:rPr>
        <w:t xml:space="preserve"> система да по</w:t>
      </w:r>
      <w:r w:rsidR="00601ED3" w:rsidRPr="00FA64DF">
        <w:rPr>
          <w:rFonts w:ascii="Verdana" w:hAnsi="Verdana"/>
          <w:sz w:val="20"/>
          <w:szCs w:val="20"/>
        </w:rPr>
        <w:t>држи родитеље у развоју њихових вештина за подстицајно</w:t>
      </w:r>
      <w:r w:rsidR="006A7C21" w:rsidRPr="00FA64DF">
        <w:rPr>
          <w:rFonts w:ascii="Verdana" w:hAnsi="Verdana"/>
          <w:sz w:val="20"/>
          <w:szCs w:val="20"/>
        </w:rPr>
        <w:t xml:space="preserve">, </w:t>
      </w:r>
      <w:proofErr w:type="spellStart"/>
      <w:r w:rsidR="006A7C21" w:rsidRPr="00FA64DF">
        <w:rPr>
          <w:rFonts w:ascii="Verdana" w:hAnsi="Verdana"/>
          <w:sz w:val="20"/>
          <w:szCs w:val="20"/>
        </w:rPr>
        <w:t>подржавајуће</w:t>
      </w:r>
      <w:proofErr w:type="spellEnd"/>
      <w:r w:rsidR="00601ED3" w:rsidRPr="00FA64DF">
        <w:rPr>
          <w:rFonts w:ascii="Verdana" w:hAnsi="Verdana"/>
          <w:sz w:val="20"/>
          <w:szCs w:val="20"/>
        </w:rPr>
        <w:t xml:space="preserve"> и ненасилно родитељство.</w:t>
      </w:r>
    </w:p>
    <w:p w14:paraId="58623C10" w14:textId="1AA89D58" w:rsidR="00CE5B61" w:rsidRPr="00FA64DF" w:rsidRDefault="00601ED3" w:rsidP="005178FC">
      <w:pPr>
        <w:spacing w:line="240" w:lineRule="auto"/>
        <w:jc w:val="both"/>
        <w:rPr>
          <w:rFonts w:ascii="Verdana" w:hAnsi="Verdana"/>
          <w:sz w:val="20"/>
          <w:szCs w:val="20"/>
        </w:rPr>
      </w:pPr>
      <w:r w:rsidRPr="00FA64DF">
        <w:rPr>
          <w:rFonts w:ascii="Verdana" w:hAnsi="Verdana"/>
          <w:sz w:val="20"/>
          <w:szCs w:val="20"/>
        </w:rPr>
        <w:t>Обуке су претежно секторске</w:t>
      </w:r>
      <w:r w:rsidR="00166A57" w:rsidRPr="00FA64DF">
        <w:rPr>
          <w:rFonts w:ascii="Verdana" w:hAnsi="Verdana"/>
          <w:sz w:val="20"/>
          <w:szCs w:val="20"/>
        </w:rPr>
        <w:t>, а професионалци говоре о по</w:t>
      </w:r>
      <w:r w:rsidR="00655E57" w:rsidRPr="00FA64DF">
        <w:rPr>
          <w:rFonts w:ascii="Verdana" w:hAnsi="Verdana"/>
          <w:sz w:val="20"/>
          <w:szCs w:val="20"/>
        </w:rPr>
        <w:t>т</w:t>
      </w:r>
      <w:r w:rsidR="00166A57" w:rsidRPr="00FA64DF">
        <w:rPr>
          <w:rFonts w:ascii="Verdana" w:hAnsi="Verdana"/>
          <w:sz w:val="20"/>
          <w:szCs w:val="20"/>
        </w:rPr>
        <w:t>реби за мултидисциплинарним обукама</w:t>
      </w:r>
      <w:r w:rsidR="0056157F" w:rsidRPr="00FA64DF">
        <w:rPr>
          <w:rFonts w:ascii="Verdana" w:hAnsi="Verdana"/>
          <w:sz w:val="20"/>
          <w:szCs w:val="20"/>
        </w:rPr>
        <w:t>, односно програмима јачања капацитета запослених</w:t>
      </w:r>
      <w:r w:rsidR="00166A57" w:rsidRPr="00FA64DF">
        <w:rPr>
          <w:rFonts w:ascii="Verdana" w:hAnsi="Verdana"/>
          <w:sz w:val="20"/>
          <w:szCs w:val="20"/>
        </w:rPr>
        <w:t xml:space="preserve"> кој</w:t>
      </w:r>
      <w:r w:rsidR="0056157F" w:rsidRPr="00FA64DF">
        <w:rPr>
          <w:rFonts w:ascii="Verdana" w:hAnsi="Verdana"/>
          <w:sz w:val="20"/>
          <w:szCs w:val="20"/>
        </w:rPr>
        <w:t>и</w:t>
      </w:r>
      <w:r w:rsidR="00166A57" w:rsidRPr="00FA64DF">
        <w:rPr>
          <w:rFonts w:ascii="Verdana" w:hAnsi="Verdana"/>
          <w:sz w:val="20"/>
          <w:szCs w:val="20"/>
        </w:rPr>
        <w:t xml:space="preserve"> би обухватил</w:t>
      </w:r>
      <w:r w:rsidR="0056157F" w:rsidRPr="00FA64DF">
        <w:rPr>
          <w:rFonts w:ascii="Verdana" w:hAnsi="Verdana"/>
          <w:sz w:val="20"/>
          <w:szCs w:val="20"/>
        </w:rPr>
        <w:t>и</w:t>
      </w:r>
      <w:r w:rsidR="00166A57" w:rsidRPr="00FA64DF">
        <w:rPr>
          <w:rFonts w:ascii="Verdana" w:hAnsi="Verdana"/>
          <w:sz w:val="20"/>
          <w:szCs w:val="20"/>
        </w:rPr>
        <w:t xml:space="preserve"> запослене у различитим системима. Додатно, не постоји формална обавезност за запослене у полицији, правосуђу, </w:t>
      </w:r>
      <w:r w:rsidR="000B22FA" w:rsidRPr="00FA64DF">
        <w:rPr>
          <w:rFonts w:ascii="Verdana" w:hAnsi="Verdana"/>
          <w:sz w:val="20"/>
          <w:szCs w:val="20"/>
        </w:rPr>
        <w:t>социјалној заштити, здравственој заштити и образовању (</w:t>
      </w:r>
      <w:r w:rsidR="00CE5B61" w:rsidRPr="00FA64DF">
        <w:rPr>
          <w:rFonts w:ascii="Verdana" w:hAnsi="Verdana"/>
          <w:sz w:val="20"/>
          <w:szCs w:val="20"/>
        </w:rPr>
        <w:t xml:space="preserve">који ће у свом раду долазити у контакт са децом и радити са децом) </w:t>
      </w:r>
      <w:r w:rsidR="00655E57" w:rsidRPr="00FA64DF">
        <w:rPr>
          <w:rFonts w:ascii="Verdana" w:hAnsi="Verdana"/>
          <w:sz w:val="20"/>
          <w:szCs w:val="20"/>
        </w:rPr>
        <w:t xml:space="preserve">да се обуче </w:t>
      </w:r>
      <w:r w:rsidR="008D4890" w:rsidRPr="00FA64DF">
        <w:rPr>
          <w:rFonts w:ascii="Verdana" w:hAnsi="Verdana"/>
          <w:sz w:val="20"/>
          <w:szCs w:val="20"/>
        </w:rPr>
        <w:t>у области раног препознавања</w:t>
      </w:r>
      <w:r w:rsidR="00DA1999" w:rsidRPr="00FA64DF">
        <w:rPr>
          <w:rFonts w:ascii="Verdana" w:hAnsi="Verdana"/>
          <w:sz w:val="20"/>
          <w:szCs w:val="20"/>
        </w:rPr>
        <w:t xml:space="preserve"> насиља над децом, превенцији насиља, </w:t>
      </w:r>
      <w:r w:rsidR="00FF66D4" w:rsidRPr="00FA64DF">
        <w:rPr>
          <w:rFonts w:ascii="Verdana" w:hAnsi="Verdana"/>
          <w:sz w:val="20"/>
          <w:szCs w:val="20"/>
        </w:rPr>
        <w:t xml:space="preserve">заштити детета жртве насиља и спречавању секундарне </w:t>
      </w:r>
      <w:proofErr w:type="spellStart"/>
      <w:r w:rsidR="00FF66D4" w:rsidRPr="00FA64DF">
        <w:rPr>
          <w:rFonts w:ascii="Verdana" w:hAnsi="Verdana"/>
          <w:sz w:val="20"/>
          <w:szCs w:val="20"/>
        </w:rPr>
        <w:t>трауматизације</w:t>
      </w:r>
      <w:proofErr w:type="spellEnd"/>
      <w:r w:rsidR="00FF66D4" w:rsidRPr="00FA64DF">
        <w:rPr>
          <w:rFonts w:ascii="Verdana" w:hAnsi="Verdana"/>
          <w:sz w:val="20"/>
          <w:szCs w:val="20"/>
        </w:rPr>
        <w:t>.</w:t>
      </w:r>
    </w:p>
    <w:p w14:paraId="6AD1425D" w14:textId="74B8E830" w:rsidR="00C90A20" w:rsidRPr="00FA64DF" w:rsidRDefault="00C90A20" w:rsidP="00C90A20">
      <w:pPr>
        <w:spacing w:line="240" w:lineRule="auto"/>
        <w:jc w:val="both"/>
        <w:rPr>
          <w:rFonts w:ascii="Verdana" w:hAnsi="Verdana"/>
          <w:sz w:val="20"/>
          <w:szCs w:val="20"/>
        </w:rPr>
      </w:pPr>
      <w:r w:rsidRPr="00FA64DF">
        <w:rPr>
          <w:rFonts w:ascii="Verdana" w:hAnsi="Verdana"/>
          <w:sz w:val="20"/>
          <w:szCs w:val="20"/>
        </w:rPr>
        <w:t xml:space="preserve">Посебан вид превенције насиља над децом је </w:t>
      </w:r>
      <w:r w:rsidR="00CF52DB" w:rsidRPr="00FA64DF">
        <w:rPr>
          <w:rFonts w:ascii="Verdana" w:hAnsi="Verdana"/>
          <w:sz w:val="20"/>
          <w:szCs w:val="20"/>
        </w:rPr>
        <w:t>прописивање посебних услова за лица која раде са децом</w:t>
      </w:r>
      <w:r w:rsidR="00606A5B" w:rsidRPr="00FA64DF">
        <w:rPr>
          <w:rFonts w:ascii="Verdana" w:hAnsi="Verdana"/>
          <w:sz w:val="20"/>
          <w:szCs w:val="20"/>
        </w:rPr>
        <w:t xml:space="preserve">. </w:t>
      </w:r>
      <w:r w:rsidRPr="00FA64DF">
        <w:rPr>
          <w:rFonts w:ascii="Verdana" w:hAnsi="Verdana"/>
          <w:sz w:val="20"/>
          <w:szCs w:val="20"/>
        </w:rPr>
        <w:t>Услови за заснивање радног односа и оснивање установа у областима које укључују рад са децом уређени су на различите начине у различитим секторима. Најшири опсег заштите предвиђен је у систему образовања у којем Закон о основама система образовања и васпитања</w:t>
      </w:r>
      <w:r w:rsidRPr="00FA64DF">
        <w:rPr>
          <w:rStyle w:val="FootnoteReference"/>
          <w:rFonts w:ascii="Verdana" w:hAnsi="Verdana"/>
          <w:sz w:val="20"/>
          <w:szCs w:val="20"/>
        </w:rPr>
        <w:footnoteReference w:id="161"/>
      </w:r>
      <w:r w:rsidRPr="00FA64DF">
        <w:rPr>
          <w:rFonts w:ascii="Verdana" w:hAnsi="Verdana"/>
          <w:sz w:val="20"/>
          <w:szCs w:val="20"/>
        </w:rPr>
        <w:t xml:space="preserve"> прописује да запослени, директор, оснивач и чланови органа управљања не могу бити лица осуђивана за кривична дела против полне слободе, насиља у породици, одузимања малолетног лица, запуштања и злостављања малолетног лица, примања и давања мита, нити за друга кривична дела извршена на штету детета, без обзира на изречену санкцију. Овај оквир може представљати референтни стандард у домаћем </w:t>
      </w:r>
      <w:r w:rsidRPr="00FA64DF">
        <w:rPr>
          <w:rFonts w:ascii="Verdana" w:hAnsi="Verdana"/>
          <w:sz w:val="20"/>
          <w:szCs w:val="20"/>
        </w:rPr>
        <w:lastRenderedPageBreak/>
        <w:t>законодавству, будући да обухвата све кључне категорије кривичних дела релевантних за заштиту деце.</w:t>
      </w:r>
    </w:p>
    <w:p w14:paraId="78EBDB4C" w14:textId="77777777" w:rsidR="00C90A20" w:rsidRPr="00FA64DF" w:rsidRDefault="00C90A20" w:rsidP="00C90A20">
      <w:pPr>
        <w:spacing w:line="240" w:lineRule="auto"/>
        <w:jc w:val="both"/>
        <w:rPr>
          <w:rFonts w:ascii="Verdana" w:hAnsi="Verdana"/>
          <w:sz w:val="20"/>
          <w:szCs w:val="20"/>
        </w:rPr>
      </w:pPr>
      <w:r w:rsidRPr="00FA64DF">
        <w:rPr>
          <w:rFonts w:ascii="Verdana" w:hAnsi="Verdana"/>
          <w:sz w:val="20"/>
          <w:szCs w:val="20"/>
        </w:rPr>
        <w:t xml:space="preserve">У сектору здравствене заштите услови су нешто другачије постављени — праг за ускраћивање лиценце или забрану обављања функције директора јесте </w:t>
      </w:r>
      <w:proofErr w:type="spellStart"/>
      <w:r w:rsidRPr="00FA64DF">
        <w:rPr>
          <w:rFonts w:ascii="Verdana" w:hAnsi="Verdana"/>
          <w:sz w:val="20"/>
          <w:szCs w:val="20"/>
        </w:rPr>
        <w:t>умишљајно</w:t>
      </w:r>
      <w:proofErr w:type="spellEnd"/>
      <w:r w:rsidRPr="00FA64DF">
        <w:rPr>
          <w:rFonts w:ascii="Verdana" w:hAnsi="Verdana"/>
          <w:sz w:val="20"/>
          <w:szCs w:val="20"/>
        </w:rPr>
        <w:t xml:space="preserve"> кривично дело са казном затвора од најмање шест месеци до годину дана, без специфичног навођења кривичних дела на штету деце. У сектору социјалне заштите Закон о социјалној заштити</w:t>
      </w:r>
      <w:r w:rsidRPr="00FA64DF">
        <w:rPr>
          <w:rStyle w:val="FootnoteReference"/>
          <w:rFonts w:ascii="Verdana" w:hAnsi="Verdana"/>
          <w:sz w:val="20"/>
          <w:szCs w:val="20"/>
        </w:rPr>
        <w:footnoteReference w:id="162"/>
      </w:r>
      <w:r w:rsidRPr="00FA64DF">
        <w:rPr>
          <w:rFonts w:ascii="Verdana" w:hAnsi="Verdana"/>
          <w:sz w:val="20"/>
          <w:szCs w:val="20"/>
        </w:rPr>
        <w:t xml:space="preserve"> и Правилник о лиценцирању стручних радника у социјалној заштити</w:t>
      </w:r>
      <w:r w:rsidRPr="00FA64DF">
        <w:rPr>
          <w:rStyle w:val="FootnoteReference"/>
          <w:rFonts w:ascii="Verdana" w:hAnsi="Verdana"/>
          <w:sz w:val="20"/>
          <w:szCs w:val="20"/>
        </w:rPr>
        <w:footnoteReference w:id="163"/>
      </w:r>
      <w:r w:rsidRPr="00FA64DF">
        <w:rPr>
          <w:rFonts w:ascii="Verdana" w:hAnsi="Verdana"/>
          <w:sz w:val="20"/>
          <w:szCs w:val="20"/>
        </w:rPr>
        <w:t xml:space="preserve"> не садрже посебне услове у погледу </w:t>
      </w:r>
      <w:proofErr w:type="spellStart"/>
      <w:r w:rsidRPr="00FA64DF">
        <w:rPr>
          <w:rFonts w:ascii="Verdana" w:hAnsi="Verdana"/>
          <w:sz w:val="20"/>
          <w:szCs w:val="20"/>
        </w:rPr>
        <w:t>осуђиваности</w:t>
      </w:r>
      <w:proofErr w:type="spellEnd"/>
      <w:r w:rsidRPr="00FA64DF">
        <w:rPr>
          <w:rFonts w:ascii="Verdana" w:hAnsi="Verdana"/>
          <w:sz w:val="20"/>
          <w:szCs w:val="20"/>
        </w:rPr>
        <w:t xml:space="preserve">, иако систем социјалне заштите директно и свакодневно ради са најугроженијим категоријама деце. </w:t>
      </w:r>
    </w:p>
    <w:p w14:paraId="0B48FA02" w14:textId="77777777" w:rsidR="00C90A20" w:rsidRPr="00FA64DF" w:rsidRDefault="00C90A20" w:rsidP="00C90A20">
      <w:pPr>
        <w:spacing w:line="240" w:lineRule="auto"/>
        <w:jc w:val="both"/>
        <w:rPr>
          <w:rFonts w:ascii="Verdana" w:hAnsi="Verdana"/>
          <w:sz w:val="20"/>
          <w:szCs w:val="20"/>
        </w:rPr>
      </w:pPr>
      <w:r w:rsidRPr="00FA64DF">
        <w:rPr>
          <w:rFonts w:ascii="Verdana" w:hAnsi="Verdana"/>
          <w:sz w:val="20"/>
          <w:szCs w:val="20"/>
        </w:rPr>
        <w:t>Закон о полицији</w:t>
      </w:r>
      <w:r w:rsidRPr="00FA64DF">
        <w:rPr>
          <w:rStyle w:val="FootnoteReference"/>
          <w:rFonts w:ascii="Verdana" w:hAnsi="Verdana"/>
          <w:sz w:val="20"/>
          <w:szCs w:val="20"/>
        </w:rPr>
        <w:footnoteReference w:id="164"/>
      </w:r>
      <w:r w:rsidRPr="00FA64DF">
        <w:rPr>
          <w:rFonts w:ascii="Verdana" w:hAnsi="Verdana"/>
          <w:sz w:val="20"/>
          <w:szCs w:val="20"/>
        </w:rPr>
        <w:t xml:space="preserve"> предвиђа као безбедносну сметњу за пријем у радни однос </w:t>
      </w:r>
      <w:proofErr w:type="spellStart"/>
      <w:r w:rsidRPr="00FA64DF">
        <w:rPr>
          <w:rFonts w:ascii="Verdana" w:hAnsi="Verdana"/>
          <w:sz w:val="20"/>
          <w:szCs w:val="20"/>
        </w:rPr>
        <w:t>осуђиваност</w:t>
      </w:r>
      <w:proofErr w:type="spellEnd"/>
      <w:r w:rsidRPr="00FA64DF">
        <w:rPr>
          <w:rFonts w:ascii="Verdana" w:hAnsi="Verdana"/>
          <w:sz w:val="20"/>
          <w:szCs w:val="20"/>
        </w:rPr>
        <w:t xml:space="preserve"> за кривично дело које се гони по службеној дужности, као и </w:t>
      </w:r>
      <w:proofErr w:type="spellStart"/>
      <w:r w:rsidRPr="00FA64DF">
        <w:rPr>
          <w:rFonts w:ascii="Verdana" w:hAnsi="Verdana"/>
          <w:sz w:val="20"/>
          <w:szCs w:val="20"/>
        </w:rPr>
        <w:t>осуђиваност</w:t>
      </w:r>
      <w:proofErr w:type="spellEnd"/>
      <w:r w:rsidRPr="00FA64DF">
        <w:rPr>
          <w:rFonts w:ascii="Verdana" w:hAnsi="Verdana"/>
          <w:sz w:val="20"/>
          <w:szCs w:val="20"/>
        </w:rPr>
        <w:t xml:space="preserve"> на казну затвора у трајању од најмање шест месеци.</w:t>
      </w:r>
    </w:p>
    <w:p w14:paraId="09ABDAE6" w14:textId="77777777" w:rsidR="00C90A20" w:rsidRPr="00FA64DF" w:rsidRDefault="00C90A20" w:rsidP="00C90A20">
      <w:pPr>
        <w:spacing w:line="240" w:lineRule="auto"/>
        <w:jc w:val="both"/>
        <w:rPr>
          <w:rFonts w:ascii="Verdana" w:hAnsi="Verdana"/>
          <w:sz w:val="20"/>
          <w:szCs w:val="20"/>
        </w:rPr>
      </w:pPr>
      <w:r w:rsidRPr="00FA64DF">
        <w:rPr>
          <w:rFonts w:ascii="Verdana" w:hAnsi="Verdana"/>
          <w:sz w:val="20"/>
          <w:szCs w:val="20"/>
        </w:rPr>
        <w:t>Посебан оквир у овој области представља Закон о посебним мерама за спречавање вршења кривичних дела против полне слободе према малолетним лицима</w:t>
      </w:r>
      <w:r w:rsidRPr="00FA64DF">
        <w:rPr>
          <w:rStyle w:val="FootnoteReference"/>
          <w:rFonts w:ascii="Verdana" w:hAnsi="Verdana"/>
          <w:sz w:val="20"/>
          <w:szCs w:val="20"/>
        </w:rPr>
        <w:footnoteReference w:id="165"/>
      </w:r>
      <w:r w:rsidRPr="00FA64DF">
        <w:rPr>
          <w:rFonts w:ascii="Verdana" w:hAnsi="Verdana"/>
          <w:sz w:val="20"/>
          <w:szCs w:val="20"/>
        </w:rPr>
        <w:t>, који таксативно наводи правне последице које наступају осудом за кривично дело против полне слободе малолетника: престанак вршења јавне функције, престанак радног односа односно престанак вршења позива или занимања које се односи на рад са малолетним лицима, забрана стицања јавних функција, те забрана заснивања радног односа односно обављања позива или занимања које се односи на рад са малолетним лицима.</w:t>
      </w:r>
    </w:p>
    <w:p w14:paraId="20F95790" w14:textId="79739E20" w:rsidR="00C90A20" w:rsidRPr="00FA64DF" w:rsidRDefault="00C90A20" w:rsidP="00C90A20">
      <w:pPr>
        <w:spacing w:line="240" w:lineRule="auto"/>
        <w:jc w:val="both"/>
        <w:rPr>
          <w:rFonts w:ascii="Verdana" w:hAnsi="Verdana"/>
          <w:sz w:val="20"/>
          <w:szCs w:val="20"/>
        </w:rPr>
      </w:pPr>
      <w:r w:rsidRPr="00FA64DF">
        <w:rPr>
          <w:rFonts w:ascii="Verdana" w:hAnsi="Verdana"/>
          <w:sz w:val="20"/>
          <w:szCs w:val="20"/>
        </w:rPr>
        <w:t xml:space="preserve">Када је реч о привредним субјектима и удружењима чија делатност укључује рад са децом, посебни услови за оснивање тих субјеката нису прописани, нити се захтева провера </w:t>
      </w:r>
      <w:proofErr w:type="spellStart"/>
      <w:r w:rsidRPr="00FA64DF">
        <w:rPr>
          <w:rFonts w:ascii="Verdana" w:hAnsi="Verdana"/>
          <w:sz w:val="20"/>
          <w:szCs w:val="20"/>
        </w:rPr>
        <w:t>осуђиваности</w:t>
      </w:r>
      <w:proofErr w:type="spellEnd"/>
      <w:r w:rsidRPr="00FA64DF">
        <w:rPr>
          <w:rFonts w:ascii="Verdana" w:hAnsi="Verdana"/>
          <w:sz w:val="20"/>
          <w:szCs w:val="20"/>
        </w:rPr>
        <w:t xml:space="preserve"> оснивача. Иако је послодавцима прописана обавеза да приликом запошљавања затраже од Управе за извршење кривичних санкција податак о евентуалној </w:t>
      </w:r>
      <w:proofErr w:type="spellStart"/>
      <w:r w:rsidRPr="00FA64DF">
        <w:rPr>
          <w:rFonts w:ascii="Verdana" w:hAnsi="Verdana"/>
          <w:sz w:val="20"/>
          <w:szCs w:val="20"/>
        </w:rPr>
        <w:t>уписаности</w:t>
      </w:r>
      <w:proofErr w:type="spellEnd"/>
      <w:r w:rsidRPr="00FA64DF">
        <w:rPr>
          <w:rFonts w:ascii="Verdana" w:hAnsi="Verdana"/>
          <w:sz w:val="20"/>
          <w:szCs w:val="20"/>
        </w:rPr>
        <w:t xml:space="preserve"> лица у евиденцију осуђених за кривична дела против полне слободе извршених на штету малолетних лица, према расположивим подацима од 2016. године </w:t>
      </w:r>
      <w:r w:rsidR="00F52E92" w:rsidRPr="00FA64DF">
        <w:rPr>
          <w:rFonts w:ascii="Verdana" w:hAnsi="Verdana"/>
          <w:sz w:val="20"/>
          <w:szCs w:val="20"/>
        </w:rPr>
        <w:t xml:space="preserve">када је Регистар успостављен </w:t>
      </w:r>
      <w:r w:rsidRPr="00FA64DF">
        <w:rPr>
          <w:rFonts w:ascii="Verdana" w:hAnsi="Verdana"/>
          <w:sz w:val="20"/>
          <w:szCs w:val="20"/>
        </w:rPr>
        <w:t>поднета су свега два таква захтева за укупно пет особа</w:t>
      </w:r>
      <w:r w:rsidRPr="00FA64DF">
        <w:rPr>
          <w:rStyle w:val="FootnoteReference"/>
          <w:rFonts w:ascii="Verdana" w:hAnsi="Verdana"/>
          <w:sz w:val="20"/>
          <w:szCs w:val="20"/>
        </w:rPr>
        <w:footnoteReference w:id="166"/>
      </w:r>
      <w:r w:rsidRPr="00FA64DF">
        <w:rPr>
          <w:rFonts w:ascii="Verdana" w:hAnsi="Verdana"/>
          <w:sz w:val="20"/>
          <w:szCs w:val="20"/>
        </w:rPr>
        <w:t>.</w:t>
      </w:r>
    </w:p>
    <w:p w14:paraId="18A0F706" w14:textId="6CD2644A" w:rsidR="00C90A20" w:rsidRPr="00FA64DF" w:rsidRDefault="00C90A20" w:rsidP="00C90A20">
      <w:pPr>
        <w:spacing w:line="240" w:lineRule="auto"/>
        <w:jc w:val="both"/>
        <w:rPr>
          <w:rFonts w:ascii="Verdana" w:hAnsi="Verdana"/>
          <w:sz w:val="20"/>
          <w:szCs w:val="20"/>
        </w:rPr>
      </w:pPr>
      <w:r w:rsidRPr="00FA64DF">
        <w:rPr>
          <w:rFonts w:ascii="Verdana" w:hAnsi="Verdana"/>
          <w:sz w:val="20"/>
          <w:szCs w:val="20"/>
        </w:rPr>
        <w:t xml:space="preserve">Закон о </w:t>
      </w:r>
      <w:proofErr w:type="spellStart"/>
      <w:r w:rsidRPr="00FA64DF">
        <w:rPr>
          <w:rFonts w:ascii="Verdana" w:hAnsi="Verdana"/>
          <w:sz w:val="20"/>
          <w:szCs w:val="20"/>
        </w:rPr>
        <w:t>волонтирању</w:t>
      </w:r>
      <w:proofErr w:type="spellEnd"/>
      <w:r w:rsidRPr="00FA64DF">
        <w:rPr>
          <w:rStyle w:val="FootnoteReference"/>
          <w:rFonts w:ascii="Verdana" w:hAnsi="Verdana"/>
          <w:sz w:val="20"/>
          <w:szCs w:val="20"/>
        </w:rPr>
        <w:footnoteReference w:id="167"/>
      </w:r>
      <w:r w:rsidRPr="00FA64DF">
        <w:rPr>
          <w:rFonts w:ascii="Verdana" w:hAnsi="Verdana"/>
          <w:sz w:val="20"/>
          <w:szCs w:val="20"/>
        </w:rPr>
        <w:t xml:space="preserve"> прописује да када су корисници </w:t>
      </w:r>
      <w:proofErr w:type="spellStart"/>
      <w:r w:rsidRPr="00FA64DF">
        <w:rPr>
          <w:rFonts w:ascii="Verdana" w:hAnsi="Verdana"/>
          <w:sz w:val="20"/>
          <w:szCs w:val="20"/>
        </w:rPr>
        <w:t>волонтирања</w:t>
      </w:r>
      <w:proofErr w:type="spellEnd"/>
      <w:r w:rsidRPr="00FA64DF">
        <w:rPr>
          <w:rFonts w:ascii="Verdana" w:hAnsi="Verdana"/>
          <w:sz w:val="20"/>
          <w:szCs w:val="20"/>
        </w:rPr>
        <w:t xml:space="preserve"> деца, </w:t>
      </w:r>
      <w:proofErr w:type="spellStart"/>
      <w:r w:rsidRPr="00FA64DF">
        <w:rPr>
          <w:rFonts w:ascii="Verdana" w:hAnsi="Verdana"/>
          <w:sz w:val="20"/>
          <w:szCs w:val="20"/>
        </w:rPr>
        <w:t>волонтирање</w:t>
      </w:r>
      <w:proofErr w:type="spellEnd"/>
      <w:r w:rsidRPr="00FA64DF">
        <w:rPr>
          <w:rFonts w:ascii="Verdana" w:hAnsi="Verdana"/>
          <w:sz w:val="20"/>
          <w:szCs w:val="20"/>
        </w:rPr>
        <w:t xml:space="preserve"> не може обављати лице осуђено за кривична дела против живота и тела, против полне слободе, против брака и породице и за насиље у породици, као и лице лишено родитељског права.</w:t>
      </w:r>
    </w:p>
    <w:p w14:paraId="72314E22" w14:textId="77777777" w:rsidR="00C90A20" w:rsidRPr="00FA64DF" w:rsidRDefault="00C90A20" w:rsidP="00C90A20">
      <w:pPr>
        <w:spacing w:line="240" w:lineRule="auto"/>
        <w:jc w:val="both"/>
        <w:rPr>
          <w:rFonts w:ascii="Verdana" w:hAnsi="Verdana"/>
          <w:sz w:val="20"/>
          <w:szCs w:val="20"/>
        </w:rPr>
      </w:pPr>
      <w:r w:rsidRPr="00FA64DF">
        <w:rPr>
          <w:rFonts w:ascii="Verdana" w:hAnsi="Verdana"/>
          <w:sz w:val="20"/>
          <w:szCs w:val="20"/>
        </w:rPr>
        <w:t xml:space="preserve">Иако </w:t>
      </w:r>
      <w:proofErr w:type="spellStart"/>
      <w:r w:rsidRPr="00FA64DF">
        <w:rPr>
          <w:rFonts w:ascii="Verdana" w:hAnsi="Verdana"/>
          <w:sz w:val="20"/>
          <w:szCs w:val="20"/>
        </w:rPr>
        <w:t>je</w:t>
      </w:r>
      <w:proofErr w:type="spellEnd"/>
      <w:r w:rsidRPr="00FA64DF">
        <w:rPr>
          <w:rFonts w:ascii="Verdana" w:hAnsi="Verdana"/>
          <w:sz w:val="20"/>
          <w:szCs w:val="20"/>
        </w:rPr>
        <w:t xml:space="preserve"> </w:t>
      </w:r>
      <w:proofErr w:type="spellStart"/>
      <w:r w:rsidRPr="00FA64DF">
        <w:rPr>
          <w:rFonts w:ascii="Verdana" w:hAnsi="Verdana"/>
          <w:sz w:val="20"/>
          <w:szCs w:val="20"/>
        </w:rPr>
        <w:t>oблaст</w:t>
      </w:r>
      <w:proofErr w:type="spellEnd"/>
      <w:r w:rsidRPr="00FA64DF">
        <w:rPr>
          <w:rFonts w:ascii="Verdana" w:hAnsi="Verdana"/>
          <w:sz w:val="20"/>
          <w:szCs w:val="20"/>
        </w:rPr>
        <w:t xml:space="preserve"> </w:t>
      </w:r>
      <w:proofErr w:type="spellStart"/>
      <w:r w:rsidRPr="00FA64DF">
        <w:rPr>
          <w:rFonts w:ascii="Verdana" w:hAnsi="Verdana"/>
          <w:sz w:val="20"/>
          <w:szCs w:val="20"/>
        </w:rPr>
        <w:t>туризмa</w:t>
      </w:r>
      <w:proofErr w:type="spellEnd"/>
      <w:r w:rsidRPr="00FA64DF">
        <w:rPr>
          <w:rFonts w:ascii="Verdana" w:hAnsi="Verdana"/>
          <w:sz w:val="20"/>
          <w:szCs w:val="20"/>
        </w:rPr>
        <w:t xml:space="preserve"> </w:t>
      </w:r>
      <w:proofErr w:type="spellStart"/>
      <w:r w:rsidRPr="00FA64DF">
        <w:rPr>
          <w:rFonts w:ascii="Verdana" w:hAnsi="Verdana"/>
          <w:sz w:val="20"/>
          <w:szCs w:val="20"/>
        </w:rPr>
        <w:t>вaжнa</w:t>
      </w:r>
      <w:proofErr w:type="spellEnd"/>
      <w:r w:rsidRPr="00FA64DF">
        <w:rPr>
          <w:rFonts w:ascii="Verdana" w:hAnsi="Verdana"/>
          <w:sz w:val="20"/>
          <w:szCs w:val="20"/>
        </w:rPr>
        <w:t xml:space="preserve"> и </w:t>
      </w:r>
      <w:proofErr w:type="spellStart"/>
      <w:r w:rsidRPr="00FA64DF">
        <w:rPr>
          <w:rFonts w:ascii="Verdana" w:hAnsi="Verdana"/>
          <w:sz w:val="20"/>
          <w:szCs w:val="20"/>
        </w:rPr>
        <w:t>сa</w:t>
      </w:r>
      <w:proofErr w:type="spellEnd"/>
      <w:r w:rsidRPr="00FA64DF">
        <w:rPr>
          <w:rFonts w:ascii="Verdana" w:hAnsi="Verdana"/>
          <w:sz w:val="20"/>
          <w:szCs w:val="20"/>
        </w:rPr>
        <w:t xml:space="preserve"> </w:t>
      </w:r>
      <w:proofErr w:type="spellStart"/>
      <w:r w:rsidRPr="00FA64DF">
        <w:rPr>
          <w:rFonts w:ascii="Verdana" w:hAnsi="Verdana"/>
          <w:sz w:val="20"/>
          <w:szCs w:val="20"/>
        </w:rPr>
        <w:t>aспeктa</w:t>
      </w:r>
      <w:proofErr w:type="spellEnd"/>
      <w:r w:rsidRPr="00FA64DF">
        <w:rPr>
          <w:rFonts w:ascii="Verdana" w:hAnsi="Verdana"/>
          <w:sz w:val="20"/>
          <w:szCs w:val="20"/>
        </w:rPr>
        <w:t xml:space="preserve"> </w:t>
      </w:r>
      <w:proofErr w:type="spellStart"/>
      <w:r w:rsidRPr="00FA64DF">
        <w:rPr>
          <w:rFonts w:ascii="Verdana" w:hAnsi="Verdana"/>
          <w:sz w:val="20"/>
          <w:szCs w:val="20"/>
        </w:rPr>
        <w:t>прaвa</w:t>
      </w:r>
      <w:proofErr w:type="spellEnd"/>
      <w:r w:rsidRPr="00FA64DF">
        <w:rPr>
          <w:rFonts w:ascii="Verdana" w:hAnsi="Verdana"/>
          <w:sz w:val="20"/>
          <w:szCs w:val="20"/>
        </w:rPr>
        <w:t xml:space="preserve"> </w:t>
      </w:r>
      <w:proofErr w:type="spellStart"/>
      <w:r w:rsidRPr="00FA64DF">
        <w:rPr>
          <w:rFonts w:ascii="Verdana" w:hAnsi="Verdana"/>
          <w:sz w:val="20"/>
          <w:szCs w:val="20"/>
        </w:rPr>
        <w:t>дeтeтa</w:t>
      </w:r>
      <w:proofErr w:type="spellEnd"/>
      <w:r w:rsidRPr="00FA64DF">
        <w:rPr>
          <w:rFonts w:ascii="Verdana" w:hAnsi="Verdana"/>
          <w:sz w:val="20"/>
          <w:szCs w:val="20"/>
        </w:rPr>
        <w:t xml:space="preserve">, </w:t>
      </w:r>
      <w:proofErr w:type="spellStart"/>
      <w:r w:rsidRPr="00FA64DF">
        <w:rPr>
          <w:rFonts w:ascii="Verdana" w:hAnsi="Verdana"/>
          <w:sz w:val="20"/>
          <w:szCs w:val="20"/>
        </w:rPr>
        <w:t>Зaкoн</w:t>
      </w:r>
      <w:proofErr w:type="spellEnd"/>
      <w:r w:rsidRPr="00FA64DF">
        <w:rPr>
          <w:rFonts w:ascii="Verdana" w:hAnsi="Verdana"/>
          <w:sz w:val="20"/>
          <w:szCs w:val="20"/>
        </w:rPr>
        <w:t xml:space="preserve"> o туризму</w:t>
      </w:r>
      <w:r w:rsidRPr="00FA64DF">
        <w:rPr>
          <w:rFonts w:ascii="Verdana" w:hAnsi="Verdana"/>
          <w:sz w:val="20"/>
          <w:szCs w:val="20"/>
          <w:vertAlign w:val="superscript"/>
        </w:rPr>
        <w:footnoteReference w:id="168"/>
      </w:r>
      <w:r w:rsidRPr="00FA64DF">
        <w:rPr>
          <w:rFonts w:ascii="Verdana" w:hAnsi="Verdana"/>
          <w:sz w:val="20"/>
          <w:szCs w:val="20"/>
        </w:rPr>
        <w:t xml:space="preserve"> </w:t>
      </w:r>
      <w:proofErr w:type="spellStart"/>
      <w:r w:rsidRPr="00FA64DF">
        <w:rPr>
          <w:rFonts w:ascii="Verdana" w:hAnsi="Verdana"/>
          <w:sz w:val="20"/>
          <w:szCs w:val="20"/>
        </w:rPr>
        <w:t>нe</w:t>
      </w:r>
      <w:proofErr w:type="spellEnd"/>
      <w:r w:rsidRPr="00FA64DF">
        <w:rPr>
          <w:rFonts w:ascii="Verdana" w:hAnsi="Verdana"/>
          <w:sz w:val="20"/>
          <w:szCs w:val="20"/>
        </w:rPr>
        <w:t xml:space="preserve"> </w:t>
      </w:r>
      <w:proofErr w:type="spellStart"/>
      <w:r w:rsidRPr="00FA64DF">
        <w:rPr>
          <w:rFonts w:ascii="Verdana" w:hAnsi="Verdana"/>
          <w:sz w:val="20"/>
          <w:szCs w:val="20"/>
        </w:rPr>
        <w:t>сaдржи</w:t>
      </w:r>
      <w:proofErr w:type="spellEnd"/>
      <w:r w:rsidRPr="00FA64DF">
        <w:rPr>
          <w:rFonts w:ascii="Verdana" w:hAnsi="Verdana"/>
          <w:sz w:val="20"/>
          <w:szCs w:val="20"/>
        </w:rPr>
        <w:t xml:space="preserve"> </w:t>
      </w:r>
      <w:proofErr w:type="spellStart"/>
      <w:r w:rsidRPr="00FA64DF">
        <w:rPr>
          <w:rFonts w:ascii="Verdana" w:hAnsi="Verdana"/>
          <w:sz w:val="20"/>
          <w:szCs w:val="20"/>
        </w:rPr>
        <w:t>билo</w:t>
      </w:r>
      <w:proofErr w:type="spellEnd"/>
      <w:r w:rsidRPr="00FA64DF">
        <w:rPr>
          <w:rFonts w:ascii="Verdana" w:hAnsi="Verdana"/>
          <w:sz w:val="20"/>
          <w:szCs w:val="20"/>
        </w:rPr>
        <w:t xml:space="preserve"> </w:t>
      </w:r>
      <w:proofErr w:type="spellStart"/>
      <w:r w:rsidRPr="00FA64DF">
        <w:rPr>
          <w:rFonts w:ascii="Verdana" w:hAnsi="Verdana"/>
          <w:sz w:val="20"/>
          <w:szCs w:val="20"/>
        </w:rPr>
        <w:t>кaквe</w:t>
      </w:r>
      <w:proofErr w:type="spellEnd"/>
      <w:r w:rsidRPr="00FA64DF">
        <w:rPr>
          <w:rFonts w:ascii="Verdana" w:hAnsi="Verdana"/>
          <w:sz w:val="20"/>
          <w:szCs w:val="20"/>
        </w:rPr>
        <w:t xml:space="preserve"> </w:t>
      </w:r>
      <w:proofErr w:type="spellStart"/>
      <w:r w:rsidRPr="00FA64DF">
        <w:rPr>
          <w:rFonts w:ascii="Verdana" w:hAnsi="Verdana"/>
          <w:sz w:val="20"/>
          <w:szCs w:val="20"/>
        </w:rPr>
        <w:t>пoсeбнe</w:t>
      </w:r>
      <w:proofErr w:type="spellEnd"/>
      <w:r w:rsidRPr="00FA64DF">
        <w:rPr>
          <w:rFonts w:ascii="Verdana" w:hAnsi="Verdana"/>
          <w:sz w:val="20"/>
          <w:szCs w:val="20"/>
        </w:rPr>
        <w:t xml:space="preserve"> </w:t>
      </w:r>
      <w:proofErr w:type="spellStart"/>
      <w:r w:rsidRPr="00FA64DF">
        <w:rPr>
          <w:rFonts w:ascii="Verdana" w:hAnsi="Verdana"/>
          <w:sz w:val="20"/>
          <w:szCs w:val="20"/>
        </w:rPr>
        <w:t>oдрeдбe</w:t>
      </w:r>
      <w:proofErr w:type="spellEnd"/>
      <w:r w:rsidRPr="00FA64DF">
        <w:rPr>
          <w:rFonts w:ascii="Verdana" w:hAnsi="Verdana"/>
          <w:sz w:val="20"/>
          <w:szCs w:val="20"/>
        </w:rPr>
        <w:t xml:space="preserve"> </w:t>
      </w:r>
      <w:proofErr w:type="spellStart"/>
      <w:r w:rsidRPr="00FA64DF">
        <w:rPr>
          <w:rFonts w:ascii="Verdana" w:hAnsi="Verdana"/>
          <w:sz w:val="20"/>
          <w:szCs w:val="20"/>
        </w:rPr>
        <w:t>кoje</w:t>
      </w:r>
      <w:proofErr w:type="spellEnd"/>
      <w:r w:rsidRPr="00FA64DF">
        <w:rPr>
          <w:rFonts w:ascii="Verdana" w:hAnsi="Verdana"/>
          <w:sz w:val="20"/>
          <w:szCs w:val="20"/>
        </w:rPr>
        <w:t xml:space="preserve"> </w:t>
      </w:r>
      <w:proofErr w:type="spellStart"/>
      <w:r w:rsidRPr="00FA64DF">
        <w:rPr>
          <w:rFonts w:ascii="Verdana" w:hAnsi="Verdana"/>
          <w:sz w:val="20"/>
          <w:szCs w:val="20"/>
        </w:rPr>
        <w:t>сe</w:t>
      </w:r>
      <w:proofErr w:type="spellEnd"/>
      <w:r w:rsidRPr="00FA64DF">
        <w:rPr>
          <w:rFonts w:ascii="Verdana" w:hAnsi="Verdana"/>
          <w:sz w:val="20"/>
          <w:szCs w:val="20"/>
        </w:rPr>
        <w:t xml:space="preserve"> </w:t>
      </w:r>
      <w:proofErr w:type="spellStart"/>
      <w:r w:rsidRPr="00FA64DF">
        <w:rPr>
          <w:rFonts w:ascii="Verdana" w:hAnsi="Verdana"/>
          <w:sz w:val="20"/>
          <w:szCs w:val="20"/>
        </w:rPr>
        <w:t>oднoсe</w:t>
      </w:r>
      <w:proofErr w:type="spellEnd"/>
      <w:r w:rsidRPr="00FA64DF">
        <w:rPr>
          <w:rFonts w:ascii="Verdana" w:hAnsi="Verdana"/>
          <w:sz w:val="20"/>
          <w:szCs w:val="20"/>
        </w:rPr>
        <w:t xml:space="preserve"> </w:t>
      </w:r>
      <w:proofErr w:type="spellStart"/>
      <w:r w:rsidRPr="00FA64DF">
        <w:rPr>
          <w:rFonts w:ascii="Verdana" w:hAnsi="Verdana"/>
          <w:sz w:val="20"/>
          <w:szCs w:val="20"/>
        </w:rPr>
        <w:t>нa</w:t>
      </w:r>
      <w:proofErr w:type="spellEnd"/>
      <w:r w:rsidRPr="00FA64DF">
        <w:rPr>
          <w:rFonts w:ascii="Verdana" w:hAnsi="Verdana"/>
          <w:sz w:val="20"/>
          <w:szCs w:val="20"/>
        </w:rPr>
        <w:t xml:space="preserve"> услове за оснивање и рад привредних субјеката који организују и спроводе активности са децом (екскурзије, групна путовања, и </w:t>
      </w:r>
      <w:proofErr w:type="spellStart"/>
      <w:r w:rsidRPr="00FA64DF">
        <w:rPr>
          <w:rFonts w:ascii="Verdana" w:hAnsi="Verdana"/>
          <w:sz w:val="20"/>
          <w:szCs w:val="20"/>
        </w:rPr>
        <w:t>сл</w:t>
      </w:r>
      <w:proofErr w:type="spellEnd"/>
      <w:r w:rsidRPr="00FA64DF">
        <w:rPr>
          <w:rFonts w:ascii="Verdana" w:hAnsi="Verdana"/>
          <w:sz w:val="20"/>
          <w:szCs w:val="20"/>
        </w:rPr>
        <w:t xml:space="preserve">). </w:t>
      </w:r>
      <w:proofErr w:type="spellStart"/>
      <w:r w:rsidRPr="00FA64DF">
        <w:rPr>
          <w:rFonts w:ascii="Verdana" w:hAnsi="Verdana"/>
          <w:sz w:val="20"/>
          <w:szCs w:val="20"/>
        </w:rPr>
        <w:t>Cлично</w:t>
      </w:r>
      <w:proofErr w:type="spellEnd"/>
      <w:r w:rsidRPr="00FA64DF">
        <w:rPr>
          <w:rFonts w:ascii="Verdana" w:hAnsi="Verdana"/>
          <w:sz w:val="20"/>
          <w:szCs w:val="20"/>
        </w:rPr>
        <w:t>, таквих услова нема ни у погледу делатности превоза у друмском саобраћају, укључујући и такси превоз.</w:t>
      </w:r>
    </w:p>
    <w:p w14:paraId="688F6DF4" w14:textId="77777777" w:rsidR="00C90A20" w:rsidRPr="00FA64DF" w:rsidRDefault="00C90A20" w:rsidP="00C90A20">
      <w:pPr>
        <w:spacing w:line="240" w:lineRule="auto"/>
        <w:jc w:val="both"/>
        <w:rPr>
          <w:rFonts w:ascii="Verdana" w:hAnsi="Verdana"/>
          <w:sz w:val="20"/>
          <w:szCs w:val="20"/>
        </w:rPr>
      </w:pPr>
      <w:r w:rsidRPr="00FA64DF">
        <w:rPr>
          <w:rFonts w:ascii="Verdana" w:hAnsi="Verdana"/>
          <w:sz w:val="20"/>
          <w:szCs w:val="20"/>
        </w:rPr>
        <w:t xml:space="preserve">Оно што се може уочити је да су услови за рад са децом уређени на различите начине у зависности од сектора, да у одређеним секторима нису уопште уређени, те да се неуједначено користе, а у неким областима и не користе ни они механизми провера (казнена евиденција, регистар лица осуђених за кривична дела против полне слободе извршених на штету малолетних лица).  </w:t>
      </w:r>
    </w:p>
    <w:p w14:paraId="6911F3C9" w14:textId="2F881807" w:rsidR="00A4558B" w:rsidRPr="00FA64DF" w:rsidRDefault="00F05D54" w:rsidP="00FC414F">
      <w:pPr>
        <w:pStyle w:val="Heading2"/>
      </w:pPr>
      <w:r w:rsidRPr="00FA64DF">
        <w:t>2</w:t>
      </w:r>
      <w:r w:rsidR="3D8C0525" w:rsidRPr="00FA64DF">
        <w:t>.</w:t>
      </w:r>
      <w:r w:rsidR="002068AC" w:rsidRPr="00FA64DF">
        <w:t>10</w:t>
      </w:r>
      <w:r w:rsidR="00374390" w:rsidRPr="00FA64DF">
        <w:t xml:space="preserve">. </w:t>
      </w:r>
      <w:r w:rsidR="3D8C0525" w:rsidRPr="00FA64DF">
        <w:t xml:space="preserve"> Анализа стања по кључним системима</w:t>
      </w:r>
      <w:r w:rsidR="004C1C3C" w:rsidRPr="00FA64DF">
        <w:t xml:space="preserve"> и механизмима</w:t>
      </w:r>
    </w:p>
    <w:p w14:paraId="58B91A09" w14:textId="3F1CF203" w:rsidR="005B2A32" w:rsidRPr="00FA64DF" w:rsidRDefault="005B2A32" w:rsidP="00FC414F">
      <w:pPr>
        <w:spacing w:line="240" w:lineRule="auto"/>
        <w:jc w:val="both"/>
        <w:rPr>
          <w:rFonts w:ascii="Verdana" w:eastAsia="Times New Roman" w:hAnsi="Verdana" w:cs="Times New Roman"/>
          <w:sz w:val="20"/>
          <w:szCs w:val="20"/>
        </w:rPr>
      </w:pPr>
      <w:r w:rsidRPr="00FA64DF">
        <w:rPr>
          <w:rFonts w:ascii="Verdana" w:eastAsia="Times New Roman" w:hAnsi="Verdana" w:cs="Times New Roman"/>
          <w:sz w:val="20"/>
          <w:szCs w:val="20"/>
        </w:rPr>
        <w:t xml:space="preserve">Услед уоченог недостатка конзистентних и свеобухватних података и извештаја по појединачним системима у области превенције и заштите деце од насиља, који би на </w:t>
      </w:r>
      <w:r w:rsidRPr="00FA64DF">
        <w:rPr>
          <w:rFonts w:ascii="Verdana" w:eastAsia="Times New Roman" w:hAnsi="Verdana" w:cs="Times New Roman"/>
          <w:sz w:val="20"/>
          <w:szCs w:val="20"/>
        </w:rPr>
        <w:lastRenderedPageBreak/>
        <w:t xml:space="preserve">структуриран и упоредив начин приказали стање, праксу, поступање, капацитете и изазове, приступило се спровођењу квалитативне анализе засноване на јединственом аналитичком инструменту. Овакав приступ омогућио је превазилажење фрагментарности доступних података и обезбедио уједначен оквир за сагледавање функционисања различитих система. У том циљу, развијен је и примењен упитник који је обухватио кључне димензије система заштите: нормативни и организациони оквир, </w:t>
      </w:r>
      <w:proofErr w:type="spellStart"/>
      <w:r w:rsidRPr="00FA64DF">
        <w:rPr>
          <w:rFonts w:ascii="Verdana" w:eastAsia="Times New Roman" w:hAnsi="Verdana" w:cs="Times New Roman"/>
          <w:sz w:val="20"/>
          <w:szCs w:val="20"/>
        </w:rPr>
        <w:t>међусекторску</w:t>
      </w:r>
      <w:proofErr w:type="spellEnd"/>
      <w:r w:rsidRPr="00FA64DF">
        <w:rPr>
          <w:rFonts w:ascii="Verdana" w:eastAsia="Times New Roman" w:hAnsi="Verdana" w:cs="Times New Roman"/>
          <w:sz w:val="20"/>
          <w:szCs w:val="20"/>
        </w:rPr>
        <w:t xml:space="preserve"> и </w:t>
      </w:r>
      <w:proofErr w:type="spellStart"/>
      <w:r w:rsidRPr="00FA64DF">
        <w:rPr>
          <w:rFonts w:ascii="Verdana" w:eastAsia="Times New Roman" w:hAnsi="Verdana" w:cs="Times New Roman"/>
          <w:sz w:val="20"/>
          <w:szCs w:val="20"/>
        </w:rPr>
        <w:t>међуинституционалну</w:t>
      </w:r>
      <w:proofErr w:type="spellEnd"/>
      <w:r w:rsidRPr="00FA64DF">
        <w:rPr>
          <w:rFonts w:ascii="Verdana" w:eastAsia="Times New Roman" w:hAnsi="Verdana" w:cs="Times New Roman"/>
          <w:sz w:val="20"/>
          <w:szCs w:val="20"/>
        </w:rPr>
        <w:t xml:space="preserve"> сарадњу, праксу поступања у конкретним случајевима, расположиве људске, техничке и институционалне капацитете и ресурсе, као и идентификацију кључних изазова и формулисање препорука за унапређење. </w:t>
      </w:r>
    </w:p>
    <w:p w14:paraId="1A7E9261" w14:textId="547D3115" w:rsidR="005B2A32" w:rsidRPr="00FA64DF" w:rsidRDefault="005B2A32" w:rsidP="003509E9">
      <w:pPr>
        <w:spacing w:before="100" w:beforeAutospacing="1" w:line="240" w:lineRule="auto"/>
        <w:jc w:val="both"/>
        <w:rPr>
          <w:rFonts w:ascii="Verdana" w:eastAsia="Times New Roman" w:hAnsi="Verdana" w:cs="Times New Roman"/>
          <w:sz w:val="20"/>
          <w:szCs w:val="20"/>
        </w:rPr>
      </w:pPr>
      <w:r w:rsidRPr="00FA64DF">
        <w:rPr>
          <w:rFonts w:ascii="Verdana" w:eastAsia="Times New Roman" w:hAnsi="Verdana" w:cs="Times New Roman"/>
          <w:sz w:val="20"/>
          <w:szCs w:val="20"/>
        </w:rPr>
        <w:t>Наредне целине представљају синтезу налаза добијених кроз спроведено квалитативно истраживање, који су анализирани и упоређени са постојећим административним подацима, расположивим извештајима и налазима релевантних националних и међународних истраживања у области превенције и заштите деце од насиља. На тај начин обезбеђен је свеобухватнији и аналитички утемељен приказ стања, који омогућава сагледавање кључних тенденција, изазова и развојних потреба система, а представља и основу за дефинисање приоритетних праваца деловања у оквиру Програма.</w:t>
      </w:r>
    </w:p>
    <w:p w14:paraId="6A5D26F5" w14:textId="19E44174" w:rsidR="00A4558B" w:rsidRPr="00FA64DF" w:rsidRDefault="00A4558B" w:rsidP="00AF72DB">
      <w:pPr>
        <w:pStyle w:val="Heading3"/>
        <w:rPr>
          <w:rFonts w:ascii="Verdana" w:hAnsi="Verdana"/>
          <w:b w:val="0"/>
          <w:bCs w:val="0"/>
          <w:sz w:val="20"/>
          <w:szCs w:val="20"/>
        </w:rPr>
      </w:pPr>
      <w:r w:rsidRPr="00FA64DF">
        <w:rPr>
          <w:rFonts w:ascii="Verdana" w:hAnsi="Verdana"/>
          <w:sz w:val="20"/>
          <w:szCs w:val="20"/>
        </w:rPr>
        <w:t>Социјална заштита</w:t>
      </w:r>
    </w:p>
    <w:p w14:paraId="7E9CDF5A" w14:textId="77777777" w:rsidR="009D6FF9" w:rsidRPr="00FA64DF" w:rsidRDefault="009D6FF9" w:rsidP="009D6FF9">
      <w:pPr>
        <w:spacing w:line="240" w:lineRule="auto"/>
        <w:jc w:val="both"/>
        <w:rPr>
          <w:rFonts w:ascii="Verdana" w:hAnsi="Verdana"/>
          <w:sz w:val="20"/>
          <w:szCs w:val="20"/>
        </w:rPr>
      </w:pPr>
      <w:r w:rsidRPr="00FA64DF">
        <w:rPr>
          <w:rFonts w:ascii="Verdana" w:hAnsi="Verdana"/>
          <w:sz w:val="20"/>
          <w:szCs w:val="20"/>
        </w:rPr>
        <w:t>Поступање у области социјалне заштите уређено је пре свега Законом о социјалној заштити и Породичним законом, као и подзаконским актима који ближе уређују организацију, надлежности и поступање центара за социјални рад и других пружалаца услуга социјалне заштите. У оквиру система социјалне заштите, центри за социјални рад представљају кључне институције за пријем пријава, процену ризика, хитну интервенцију и координацију мера заштите деце од насиља, у сарадњи са другим надлежним системима. Више подзаконских аката ,  прописује поступке, одговорности и стандарде поступања у случајевима сумње или сазнања о насиљу над децом. Овим актима се уређују и обавезе у погледу хитног поступања, размене информација, вођења евиденција и координације мера заштите, укључујући и поступање према деци жртвама насиља и деци у ризику.</w:t>
      </w:r>
    </w:p>
    <w:p w14:paraId="12AC7ADF" w14:textId="4CA88822" w:rsidR="00A4558B" w:rsidRPr="00FA64DF" w:rsidRDefault="00A4558B" w:rsidP="003509E9">
      <w:pPr>
        <w:spacing w:line="240" w:lineRule="auto"/>
        <w:jc w:val="both"/>
        <w:rPr>
          <w:rFonts w:ascii="Verdana" w:hAnsi="Verdana"/>
          <w:sz w:val="20"/>
          <w:szCs w:val="20"/>
        </w:rPr>
      </w:pPr>
      <w:r w:rsidRPr="00FA64DF">
        <w:rPr>
          <w:rFonts w:ascii="Verdana" w:hAnsi="Verdana"/>
          <w:sz w:val="20"/>
          <w:szCs w:val="20"/>
        </w:rPr>
        <w:t xml:space="preserve">Налази </w:t>
      </w:r>
      <w:r w:rsidR="005B2A32" w:rsidRPr="00FA64DF">
        <w:rPr>
          <w:rFonts w:ascii="Verdana" w:hAnsi="Verdana"/>
          <w:sz w:val="20"/>
          <w:szCs w:val="20"/>
        </w:rPr>
        <w:t xml:space="preserve">доступних </w:t>
      </w:r>
      <w:r w:rsidRPr="00FA64DF">
        <w:rPr>
          <w:rFonts w:ascii="Verdana" w:hAnsi="Verdana"/>
          <w:sz w:val="20"/>
          <w:szCs w:val="20"/>
        </w:rPr>
        <w:t>истраживања потврђују да је насиље над децом у Републици Србији широко распрострањен и сложен друштвени феномен, који се јавља у различитим контекстима – у породици, институцијама, заједници и дигиталном окружењу. Истраживања</w:t>
      </w:r>
      <w:r w:rsidR="00566BDA" w:rsidRPr="00FA64DF">
        <w:rPr>
          <w:rFonts w:ascii="Verdana" w:hAnsi="Verdana"/>
          <w:sz w:val="20"/>
          <w:szCs w:val="20"/>
        </w:rPr>
        <w:t xml:space="preserve"> такође</w:t>
      </w:r>
      <w:r w:rsidRPr="00FA64DF">
        <w:rPr>
          <w:rFonts w:ascii="Verdana" w:hAnsi="Verdana"/>
          <w:sz w:val="20"/>
          <w:szCs w:val="20"/>
        </w:rPr>
        <w:t xml:space="preserve"> указују на повезаност различитих облика насиља и њихов пренос кроз различита окружења и генерације, као и на утицај друштвених норми које могу довести до толерисања насилних </w:t>
      </w:r>
      <w:r w:rsidR="00566BDA" w:rsidRPr="00FA64DF">
        <w:rPr>
          <w:rFonts w:ascii="Verdana" w:hAnsi="Verdana"/>
          <w:sz w:val="20"/>
          <w:szCs w:val="20"/>
        </w:rPr>
        <w:t>пракси дисциплиновања деце.</w:t>
      </w:r>
    </w:p>
    <w:p w14:paraId="0F297A34" w14:textId="7B3DAF76" w:rsidR="008778D6" w:rsidRPr="00FA64DF" w:rsidRDefault="138C8D1D" w:rsidP="008778D6">
      <w:pPr>
        <w:pStyle w:val="FootnoteText"/>
        <w:jc w:val="both"/>
        <w:rPr>
          <w:rFonts w:ascii="Verdana" w:hAnsi="Verdana"/>
        </w:rPr>
      </w:pPr>
      <w:r w:rsidRPr="00FA64DF">
        <w:rPr>
          <w:rFonts w:ascii="Verdana" w:hAnsi="Verdana"/>
        </w:rPr>
        <w:t xml:space="preserve">Републички завод за социјалну заштиту, </w:t>
      </w:r>
      <w:r w:rsidR="257C2FDC" w:rsidRPr="00FA64DF">
        <w:rPr>
          <w:rFonts w:ascii="Verdana" w:hAnsi="Verdana"/>
        </w:rPr>
        <w:t>који је надлежан за припрему статистичких података у оквиру система социјалне заштите</w:t>
      </w:r>
      <w:r w:rsidRPr="00FA64DF">
        <w:rPr>
          <w:rFonts w:ascii="Verdana" w:hAnsi="Verdana"/>
        </w:rPr>
        <w:t>, у свом последњем извештају „Деца у систему социјалне заштите 2024“</w:t>
      </w:r>
      <w:r w:rsidR="00CA1D08" w:rsidRPr="00FA64DF">
        <w:rPr>
          <w:rStyle w:val="FootnoteReference"/>
          <w:rFonts w:ascii="Verdana" w:hAnsi="Verdana"/>
        </w:rPr>
        <w:footnoteReference w:id="169"/>
      </w:r>
      <w:r w:rsidRPr="00FA64DF">
        <w:rPr>
          <w:rFonts w:ascii="Verdana" w:hAnsi="Verdana"/>
        </w:rPr>
        <w:t xml:space="preserve"> наводи да подаци центара за социјални рад након увођења информационог система СОЗИС нису објављивани услед ограничења који се односе на недовољну поузданост и упоредивост података. </w:t>
      </w:r>
      <w:r w:rsidR="5E7420D0" w:rsidRPr="00FA64DF">
        <w:rPr>
          <w:rFonts w:ascii="Verdana" w:hAnsi="Verdana"/>
        </w:rPr>
        <w:t>П</w:t>
      </w:r>
      <w:r w:rsidR="2742BDEE" w:rsidRPr="00FA64DF">
        <w:rPr>
          <w:rFonts w:ascii="Verdana" w:hAnsi="Verdana"/>
        </w:rPr>
        <w:t>одаци из информационог система СОЗИС за 2023 (2141 пријава), 2024 (2459 пријава) и 2025. (2381 пријава) годину указују на мањи број евидентираних пријава насиља над децом</w:t>
      </w:r>
      <w:r w:rsidR="008778D6" w:rsidRPr="00FA64DF">
        <w:rPr>
          <w:rStyle w:val="FootnoteReference"/>
          <w:rFonts w:ascii="Verdana" w:hAnsi="Verdana"/>
        </w:rPr>
        <w:footnoteReference w:id="170"/>
      </w:r>
      <w:r w:rsidR="2742BDEE" w:rsidRPr="00FA64DF">
        <w:rPr>
          <w:rFonts w:ascii="Verdana" w:hAnsi="Verdana"/>
        </w:rPr>
        <w:t>, у поређењу са 2022.годином</w:t>
      </w:r>
      <w:r w:rsidR="1B0DA3E8" w:rsidRPr="00FA64DF">
        <w:rPr>
          <w:rFonts w:ascii="Verdana" w:hAnsi="Verdana"/>
        </w:rPr>
        <w:t xml:space="preserve"> (8531)</w:t>
      </w:r>
      <w:r w:rsidR="5EA95539" w:rsidRPr="00FA64DF">
        <w:rPr>
          <w:rFonts w:ascii="Verdana" w:hAnsi="Verdana"/>
        </w:rPr>
        <w:t>. Међутим</w:t>
      </w:r>
      <w:r w:rsidR="2742BDEE" w:rsidRPr="00FA64DF">
        <w:rPr>
          <w:rFonts w:ascii="Verdana" w:hAnsi="Verdana"/>
        </w:rPr>
        <w:t>, потребно је узети у обзир ограничења у погледу квалитета, потпуности и уједначености евидентирања података. С тим у вези, наведени подаци не могу се посматрати као у потпуности поуздан показатељ распрострањености пријављених случајева насиља над децом.</w:t>
      </w:r>
      <w:r w:rsidR="734AC436" w:rsidRPr="00FA64DF">
        <w:rPr>
          <w:rFonts w:ascii="Verdana" w:hAnsi="Verdana"/>
        </w:rPr>
        <w:t xml:space="preserve"> </w:t>
      </w:r>
      <w:r w:rsidRPr="00FA64DF">
        <w:rPr>
          <w:rFonts w:ascii="Verdana" w:hAnsi="Verdana"/>
        </w:rPr>
        <w:t xml:space="preserve">Због тога су последњи доступни и упоредиви подаци центара за социјални рад доступни за 2022. годину, што се односи и на податке у области насиља над децом. Оваква ситуација указује на потребу даљег унапређења система прикупљања, обраде и </w:t>
      </w:r>
      <w:proofErr w:type="spellStart"/>
      <w:r w:rsidRPr="00FA64DF">
        <w:rPr>
          <w:rFonts w:ascii="Verdana" w:hAnsi="Verdana"/>
        </w:rPr>
        <w:t>валидације</w:t>
      </w:r>
      <w:proofErr w:type="spellEnd"/>
      <w:r w:rsidRPr="00FA64DF">
        <w:rPr>
          <w:rFonts w:ascii="Verdana" w:hAnsi="Verdana"/>
        </w:rPr>
        <w:t xml:space="preserve"> података, како би се обезбедила поуздана статистичка основа за креирање политика и праћење стања у области заштите деце од насиља.</w:t>
      </w:r>
    </w:p>
    <w:p w14:paraId="4F9A09E5" w14:textId="6F092F98" w:rsidR="62E09B61" w:rsidRPr="00FA64DF" w:rsidRDefault="62E09B61" w:rsidP="62E09B61">
      <w:pPr>
        <w:pStyle w:val="FootnoteText"/>
        <w:jc w:val="both"/>
        <w:rPr>
          <w:rFonts w:ascii="Verdana" w:hAnsi="Verdana"/>
        </w:rPr>
      </w:pPr>
    </w:p>
    <w:p w14:paraId="50548D22" w14:textId="3DDCD99A" w:rsidR="00566BDA" w:rsidRPr="00FA64DF" w:rsidRDefault="00A4558B" w:rsidP="003509E9">
      <w:pPr>
        <w:spacing w:line="240" w:lineRule="auto"/>
        <w:jc w:val="both"/>
        <w:rPr>
          <w:rFonts w:ascii="Verdana" w:hAnsi="Verdana"/>
          <w:sz w:val="20"/>
          <w:szCs w:val="20"/>
        </w:rPr>
      </w:pPr>
      <w:r w:rsidRPr="00FA64DF">
        <w:rPr>
          <w:rFonts w:ascii="Verdana" w:hAnsi="Verdana"/>
          <w:sz w:val="20"/>
          <w:szCs w:val="20"/>
        </w:rPr>
        <w:t>Подаци из центара за социјални рад указују да је у 2022. години</w:t>
      </w:r>
      <w:r w:rsidR="009C7061" w:rsidRPr="00FA64DF">
        <w:rPr>
          <w:rFonts w:ascii="Verdana" w:hAnsi="Verdana"/>
          <w:sz w:val="20"/>
          <w:szCs w:val="20"/>
        </w:rPr>
        <w:t>,</w:t>
      </w:r>
      <w:r w:rsidRPr="00FA64DF">
        <w:rPr>
          <w:rFonts w:ascii="Verdana" w:hAnsi="Verdana"/>
          <w:sz w:val="20"/>
          <w:szCs w:val="20"/>
        </w:rPr>
        <w:t xml:space="preserve"> забележен пораст пријава насиља над децом, при чему доминира емоционално насиље (44,6%). Удео девојчица и </w:t>
      </w:r>
      <w:r w:rsidRPr="00FA64DF">
        <w:rPr>
          <w:rFonts w:ascii="Verdana" w:hAnsi="Verdana"/>
          <w:sz w:val="20"/>
          <w:szCs w:val="20"/>
        </w:rPr>
        <w:lastRenderedPageBreak/>
        <w:t>дечака је углавном уједначен, осим у случајевима сексуалног насиља, где су девојчице континуирано чешће жртве.</w:t>
      </w:r>
      <w:r w:rsidRPr="00FA64DF">
        <w:rPr>
          <w:rStyle w:val="FootnoteReference"/>
          <w:rFonts w:ascii="Verdana" w:hAnsi="Verdana"/>
          <w:sz w:val="20"/>
          <w:szCs w:val="20"/>
        </w:rPr>
        <w:footnoteReference w:id="171"/>
      </w:r>
      <w:r w:rsidR="00566BDA" w:rsidRPr="00FA64DF">
        <w:rPr>
          <w:rFonts w:ascii="Verdana" w:hAnsi="Verdana"/>
          <w:sz w:val="20"/>
          <w:szCs w:val="20"/>
        </w:rPr>
        <w:t xml:space="preserve"> Такође, уочава се </w:t>
      </w:r>
      <w:proofErr w:type="spellStart"/>
      <w:r w:rsidR="00566BDA" w:rsidRPr="00FA64DF">
        <w:rPr>
          <w:rFonts w:ascii="Verdana" w:hAnsi="Verdana"/>
          <w:sz w:val="20"/>
          <w:szCs w:val="20"/>
        </w:rPr>
        <w:t>кoнтинуирaн</w:t>
      </w:r>
      <w:proofErr w:type="spellEnd"/>
      <w:r w:rsidR="00566BDA" w:rsidRPr="00FA64DF">
        <w:rPr>
          <w:rFonts w:ascii="Verdana" w:hAnsi="Verdana"/>
          <w:sz w:val="20"/>
          <w:szCs w:val="20"/>
        </w:rPr>
        <w:t xml:space="preserve"> </w:t>
      </w:r>
      <w:proofErr w:type="spellStart"/>
      <w:r w:rsidR="00566BDA" w:rsidRPr="00FA64DF">
        <w:rPr>
          <w:rFonts w:ascii="Verdana" w:hAnsi="Verdana"/>
          <w:sz w:val="20"/>
          <w:szCs w:val="20"/>
        </w:rPr>
        <w:t>рaст</w:t>
      </w:r>
      <w:proofErr w:type="spellEnd"/>
      <w:r w:rsidR="00566BDA" w:rsidRPr="00FA64DF">
        <w:rPr>
          <w:rFonts w:ascii="Verdana" w:hAnsi="Verdana"/>
          <w:sz w:val="20"/>
          <w:szCs w:val="20"/>
        </w:rPr>
        <w:t xml:space="preserve"> </w:t>
      </w:r>
      <w:proofErr w:type="spellStart"/>
      <w:r w:rsidR="00566BDA" w:rsidRPr="00FA64DF">
        <w:rPr>
          <w:rFonts w:ascii="Verdana" w:hAnsi="Verdana"/>
          <w:sz w:val="20"/>
          <w:szCs w:val="20"/>
        </w:rPr>
        <w:t>приjaвљeних</w:t>
      </w:r>
      <w:proofErr w:type="spellEnd"/>
      <w:r w:rsidR="00566BDA" w:rsidRPr="00FA64DF">
        <w:rPr>
          <w:rFonts w:ascii="Verdana" w:hAnsi="Verdana"/>
          <w:sz w:val="20"/>
          <w:szCs w:val="20"/>
        </w:rPr>
        <w:t xml:space="preserve"> </w:t>
      </w:r>
      <w:proofErr w:type="spellStart"/>
      <w:r w:rsidR="00566BDA" w:rsidRPr="00FA64DF">
        <w:rPr>
          <w:rFonts w:ascii="Verdana" w:hAnsi="Verdana"/>
          <w:sz w:val="20"/>
          <w:szCs w:val="20"/>
        </w:rPr>
        <w:t>случajeвa</w:t>
      </w:r>
      <w:proofErr w:type="spellEnd"/>
      <w:r w:rsidR="00566BDA" w:rsidRPr="00FA64DF">
        <w:rPr>
          <w:rFonts w:ascii="Verdana" w:hAnsi="Verdana"/>
          <w:sz w:val="20"/>
          <w:szCs w:val="20"/>
        </w:rPr>
        <w:t xml:space="preserve"> </w:t>
      </w:r>
      <w:proofErr w:type="spellStart"/>
      <w:r w:rsidR="00566BDA" w:rsidRPr="00FA64DF">
        <w:rPr>
          <w:rFonts w:ascii="Verdana" w:hAnsi="Verdana"/>
          <w:sz w:val="20"/>
          <w:szCs w:val="20"/>
        </w:rPr>
        <w:t>нaсиљa</w:t>
      </w:r>
      <w:proofErr w:type="spellEnd"/>
      <w:r w:rsidR="00566BDA" w:rsidRPr="00FA64DF">
        <w:rPr>
          <w:rFonts w:ascii="Verdana" w:hAnsi="Verdana"/>
          <w:sz w:val="20"/>
          <w:szCs w:val="20"/>
        </w:rPr>
        <w:t xml:space="preserve"> у породици </w:t>
      </w:r>
      <w:proofErr w:type="spellStart"/>
      <w:r w:rsidR="00566BDA" w:rsidRPr="00FA64DF">
        <w:rPr>
          <w:rFonts w:ascii="Verdana" w:hAnsi="Verdana"/>
          <w:sz w:val="20"/>
          <w:szCs w:val="20"/>
        </w:rPr>
        <w:t>прeмa</w:t>
      </w:r>
      <w:proofErr w:type="spellEnd"/>
      <w:r w:rsidR="00566BDA" w:rsidRPr="00FA64DF">
        <w:rPr>
          <w:rFonts w:ascii="Verdana" w:hAnsi="Verdana"/>
          <w:sz w:val="20"/>
          <w:szCs w:val="20"/>
        </w:rPr>
        <w:t xml:space="preserve"> </w:t>
      </w:r>
      <w:proofErr w:type="spellStart"/>
      <w:r w:rsidR="00566BDA" w:rsidRPr="00FA64DF">
        <w:rPr>
          <w:rFonts w:ascii="Verdana" w:hAnsi="Verdana"/>
          <w:sz w:val="20"/>
          <w:szCs w:val="20"/>
        </w:rPr>
        <w:t>дeци</w:t>
      </w:r>
      <w:proofErr w:type="spellEnd"/>
      <w:r w:rsidR="00566BDA" w:rsidRPr="00FA64DF">
        <w:rPr>
          <w:rFonts w:ascii="Verdana" w:hAnsi="Verdana"/>
          <w:sz w:val="20"/>
          <w:szCs w:val="20"/>
        </w:rPr>
        <w:t xml:space="preserve"> и то са 3.795 из 2012. </w:t>
      </w:r>
      <w:proofErr w:type="spellStart"/>
      <w:r w:rsidR="00566BDA" w:rsidRPr="00FA64DF">
        <w:rPr>
          <w:rFonts w:ascii="Verdana" w:hAnsi="Verdana"/>
          <w:sz w:val="20"/>
          <w:szCs w:val="20"/>
        </w:rPr>
        <w:t>гoдинe</w:t>
      </w:r>
      <w:proofErr w:type="spellEnd"/>
      <w:r w:rsidR="00566BDA" w:rsidRPr="00FA64DF">
        <w:rPr>
          <w:rFonts w:ascii="Verdana" w:hAnsi="Verdana"/>
          <w:sz w:val="20"/>
          <w:szCs w:val="20"/>
        </w:rPr>
        <w:t xml:space="preserve"> </w:t>
      </w:r>
      <w:proofErr w:type="spellStart"/>
      <w:r w:rsidR="00566BDA" w:rsidRPr="00FA64DF">
        <w:rPr>
          <w:rFonts w:ascii="Verdana" w:hAnsi="Verdana"/>
          <w:sz w:val="20"/>
          <w:szCs w:val="20"/>
        </w:rPr>
        <w:t>нa</w:t>
      </w:r>
      <w:proofErr w:type="spellEnd"/>
      <w:r w:rsidR="00566BDA" w:rsidRPr="00FA64DF">
        <w:rPr>
          <w:rFonts w:ascii="Verdana" w:hAnsi="Verdana"/>
          <w:sz w:val="20"/>
          <w:szCs w:val="20"/>
        </w:rPr>
        <w:t xml:space="preserve"> 8.531 у 2022. </w:t>
      </w:r>
      <w:proofErr w:type="spellStart"/>
      <w:r w:rsidR="00566BDA" w:rsidRPr="00FA64DF">
        <w:rPr>
          <w:rFonts w:ascii="Verdana" w:hAnsi="Verdana"/>
          <w:sz w:val="20"/>
          <w:szCs w:val="20"/>
        </w:rPr>
        <w:t>гoдини</w:t>
      </w:r>
      <w:proofErr w:type="spellEnd"/>
      <w:r w:rsidR="00566BDA" w:rsidRPr="00FA64DF">
        <w:rPr>
          <w:rFonts w:ascii="Verdana" w:hAnsi="Verdana"/>
          <w:sz w:val="20"/>
          <w:szCs w:val="20"/>
        </w:rPr>
        <w:t xml:space="preserve"> што представља повећање од 125%</w:t>
      </w:r>
      <w:r w:rsidR="00566BDA" w:rsidRPr="00FA64DF">
        <w:rPr>
          <w:rFonts w:ascii="Verdana" w:hAnsi="Verdana"/>
          <w:sz w:val="20"/>
          <w:szCs w:val="20"/>
          <w:vertAlign w:val="superscript"/>
        </w:rPr>
        <w:footnoteReference w:id="172"/>
      </w:r>
      <w:r w:rsidR="00566BDA" w:rsidRPr="00FA64DF">
        <w:rPr>
          <w:rFonts w:ascii="Verdana" w:hAnsi="Verdana"/>
          <w:sz w:val="20"/>
          <w:szCs w:val="20"/>
        </w:rPr>
        <w:t>.</w:t>
      </w:r>
    </w:p>
    <w:p w14:paraId="57372F93" w14:textId="51A8E8B3" w:rsidR="00A4558B" w:rsidRPr="00FA64DF" w:rsidRDefault="00A4558B" w:rsidP="003509E9">
      <w:pPr>
        <w:spacing w:line="240" w:lineRule="auto"/>
        <w:jc w:val="both"/>
        <w:rPr>
          <w:rFonts w:ascii="Verdana" w:hAnsi="Verdana"/>
          <w:sz w:val="20"/>
          <w:szCs w:val="20"/>
        </w:rPr>
      </w:pPr>
      <w:r w:rsidRPr="00FA64DF">
        <w:rPr>
          <w:rFonts w:ascii="Verdana" w:hAnsi="Verdana"/>
          <w:sz w:val="20"/>
          <w:szCs w:val="20"/>
        </w:rPr>
        <w:t>Према подацима Покрајинског завода за социјалну заштиту</w:t>
      </w:r>
      <w:r w:rsidR="00753F08">
        <w:rPr>
          <w:rFonts w:ascii="Verdana" w:hAnsi="Verdana"/>
          <w:sz w:val="20"/>
          <w:szCs w:val="20"/>
        </w:rPr>
        <w:t>,</w:t>
      </w:r>
      <w:r w:rsidR="00CA1D08" w:rsidRPr="00FA64DF">
        <w:rPr>
          <w:rFonts w:ascii="Verdana" w:hAnsi="Verdana"/>
          <w:sz w:val="20"/>
          <w:szCs w:val="20"/>
        </w:rPr>
        <w:t xml:space="preserve"> </w:t>
      </w:r>
      <w:r w:rsidRPr="00FA64DF">
        <w:rPr>
          <w:rFonts w:ascii="Verdana" w:hAnsi="Verdana"/>
          <w:sz w:val="20"/>
          <w:szCs w:val="20"/>
        </w:rPr>
        <w:t xml:space="preserve">у 2025. години у 41 центру за социјални рад на територији АП Војводине евидентирано је 3.311 пријава сумњи на насиље над децом. Највећи број пријава (85%) потиче од других институција и грађана, док је у 12% случајева до сазнања дошло у оквиру редовног рада центара. Најчешће се пријаве односе на насиље у породици (76%), затим занемаривање и злостављање (13%), као и </w:t>
      </w:r>
      <w:proofErr w:type="spellStart"/>
      <w:r w:rsidRPr="00FA64DF">
        <w:rPr>
          <w:rFonts w:ascii="Verdana" w:hAnsi="Verdana"/>
          <w:sz w:val="20"/>
          <w:szCs w:val="20"/>
        </w:rPr>
        <w:t>вршњачко</w:t>
      </w:r>
      <w:proofErr w:type="spellEnd"/>
      <w:r w:rsidRPr="00FA64DF">
        <w:rPr>
          <w:rFonts w:ascii="Verdana" w:hAnsi="Verdana"/>
          <w:sz w:val="20"/>
          <w:szCs w:val="20"/>
        </w:rPr>
        <w:t xml:space="preserve"> насиље (</w:t>
      </w:r>
      <w:sdt>
        <w:sdtPr>
          <w:rPr>
            <w:rFonts w:ascii="Verdana" w:hAnsi="Verdana"/>
            <w:sz w:val="20"/>
            <w:szCs w:val="20"/>
          </w:rPr>
          <w:tag w:val="goog_rdk_8"/>
          <w:id w:val="-1419735430"/>
        </w:sdtPr>
        <w:sdtEndPr/>
        <w:sdtContent/>
      </w:sdt>
      <w:r w:rsidRPr="00FA64DF">
        <w:rPr>
          <w:rFonts w:ascii="Verdana" w:hAnsi="Verdana"/>
          <w:sz w:val="20"/>
          <w:szCs w:val="20"/>
        </w:rPr>
        <w:t>11%)</w:t>
      </w:r>
      <w:r w:rsidRPr="00FA64DF">
        <w:rPr>
          <w:rStyle w:val="FootnoteReference"/>
          <w:rFonts w:ascii="Verdana" w:hAnsi="Verdana"/>
          <w:sz w:val="20"/>
          <w:szCs w:val="20"/>
        </w:rPr>
        <w:footnoteReference w:id="173"/>
      </w:r>
      <w:r w:rsidRPr="00FA64DF">
        <w:rPr>
          <w:rFonts w:ascii="Verdana" w:hAnsi="Verdana"/>
          <w:sz w:val="20"/>
          <w:szCs w:val="20"/>
        </w:rPr>
        <w:t xml:space="preserve">. У истом периоду идентификовано је 921 дете као жртва насиља, при чему доминира емоционално/психичко насиље (49%), затим физичко (16%), </w:t>
      </w:r>
      <w:proofErr w:type="spellStart"/>
      <w:r w:rsidRPr="00FA64DF">
        <w:rPr>
          <w:rFonts w:ascii="Verdana" w:hAnsi="Verdana"/>
          <w:sz w:val="20"/>
          <w:szCs w:val="20"/>
        </w:rPr>
        <w:t>вршњачко</w:t>
      </w:r>
      <w:proofErr w:type="spellEnd"/>
      <w:r w:rsidRPr="00FA64DF">
        <w:rPr>
          <w:rFonts w:ascii="Verdana" w:hAnsi="Verdana"/>
          <w:sz w:val="20"/>
          <w:szCs w:val="20"/>
        </w:rPr>
        <w:t xml:space="preserve"> (11%), сексуално (10%) и занемаривање (9%). Девојчице су чешће жртве (54%), посебно у случајевима сексуалног, емоционалног и физичког насиља, док су дечаци чешће изложени </w:t>
      </w:r>
      <w:proofErr w:type="spellStart"/>
      <w:r w:rsidRPr="00FA64DF">
        <w:rPr>
          <w:rFonts w:ascii="Verdana" w:hAnsi="Verdana"/>
          <w:sz w:val="20"/>
          <w:szCs w:val="20"/>
        </w:rPr>
        <w:t>вршњачком</w:t>
      </w:r>
      <w:proofErr w:type="spellEnd"/>
      <w:r w:rsidRPr="00FA64DF">
        <w:rPr>
          <w:rFonts w:ascii="Verdana" w:hAnsi="Verdana"/>
          <w:sz w:val="20"/>
          <w:szCs w:val="20"/>
        </w:rPr>
        <w:t xml:space="preserve"> насиљу</w:t>
      </w:r>
      <w:r w:rsidR="00163994" w:rsidRPr="00FA64DF">
        <w:rPr>
          <w:rStyle w:val="FootnoteReference"/>
          <w:rFonts w:ascii="Verdana" w:hAnsi="Verdana"/>
          <w:sz w:val="20"/>
          <w:szCs w:val="20"/>
        </w:rPr>
        <w:footnoteReference w:id="174"/>
      </w:r>
      <w:r w:rsidRPr="00FA64DF">
        <w:rPr>
          <w:rFonts w:ascii="Verdana" w:hAnsi="Verdana"/>
          <w:sz w:val="20"/>
          <w:szCs w:val="20"/>
        </w:rPr>
        <w:t>.</w:t>
      </w:r>
    </w:p>
    <w:p w14:paraId="7B2901BA" w14:textId="696B3AEC" w:rsidR="00A4558B" w:rsidRPr="00FA64DF" w:rsidRDefault="00A4558B" w:rsidP="003509E9">
      <w:pPr>
        <w:spacing w:line="240" w:lineRule="auto"/>
        <w:jc w:val="both"/>
        <w:rPr>
          <w:rFonts w:ascii="Verdana" w:hAnsi="Verdana"/>
          <w:sz w:val="20"/>
          <w:szCs w:val="20"/>
        </w:rPr>
      </w:pPr>
      <w:r w:rsidRPr="00FA64DF">
        <w:rPr>
          <w:rFonts w:ascii="Verdana" w:hAnsi="Verdana"/>
          <w:sz w:val="20"/>
          <w:szCs w:val="20"/>
        </w:rPr>
        <w:t>У установама за смештај деце и младих без родитељског старања</w:t>
      </w:r>
      <w:r w:rsidR="005B2A32" w:rsidRPr="00FA64DF">
        <w:rPr>
          <w:rFonts w:ascii="Verdana" w:hAnsi="Verdana"/>
          <w:sz w:val="20"/>
          <w:szCs w:val="20"/>
        </w:rPr>
        <w:t>, према подацима истог извештаја,</w:t>
      </w:r>
      <w:r w:rsidRPr="00FA64DF">
        <w:rPr>
          <w:rFonts w:ascii="Verdana" w:hAnsi="Verdana"/>
          <w:sz w:val="20"/>
          <w:szCs w:val="20"/>
        </w:rPr>
        <w:t xml:space="preserve"> евидентиран је мањи број пријава, али је у већини случајева (84%) потврђена основана сумња на насиље, што указује на значај благовременог препознавања и реаговања у институционалном окружењу као и на значај улоге стручних радника у раном препознавању ризика</w:t>
      </w:r>
      <w:r w:rsidR="00163994" w:rsidRPr="00FA64DF">
        <w:rPr>
          <w:rStyle w:val="FootnoteReference"/>
          <w:rFonts w:ascii="Verdana" w:hAnsi="Verdana"/>
          <w:sz w:val="20"/>
          <w:szCs w:val="20"/>
        </w:rPr>
        <w:footnoteReference w:id="175"/>
      </w:r>
      <w:r w:rsidRPr="00FA64DF">
        <w:rPr>
          <w:rFonts w:ascii="Verdana" w:hAnsi="Verdana"/>
          <w:sz w:val="20"/>
          <w:szCs w:val="20"/>
        </w:rPr>
        <w:t>.</w:t>
      </w:r>
    </w:p>
    <w:p w14:paraId="0DBF3F42" w14:textId="06B409E6" w:rsidR="00A4558B" w:rsidRPr="00FA64DF" w:rsidRDefault="39C9BC89" w:rsidP="00793280">
      <w:pPr>
        <w:spacing w:line="240" w:lineRule="auto"/>
        <w:jc w:val="both"/>
        <w:rPr>
          <w:rFonts w:ascii="Verdana" w:eastAsia="Verdana" w:hAnsi="Verdana" w:cs="Verdana"/>
          <w:sz w:val="20"/>
          <w:szCs w:val="20"/>
        </w:rPr>
      </w:pPr>
      <w:r w:rsidRPr="00FA64DF">
        <w:rPr>
          <w:rFonts w:ascii="Verdana" w:eastAsia="Verdana" w:hAnsi="Verdana" w:cs="Verdana"/>
          <w:sz w:val="20"/>
          <w:szCs w:val="20"/>
        </w:rPr>
        <w:t xml:space="preserve">Извештаји указују и на недостатке у примени Посебног протокола за заштиту деце од насиља у области социјалне заштите, укључујући непостојање интерних процедура и тимова у свим центрима за социјални рад, као и недовољно планирање превентивних активности. </w:t>
      </w:r>
    </w:p>
    <w:p w14:paraId="3F128C06" w14:textId="043C05DF" w:rsidR="00A4558B" w:rsidRPr="00FA64DF" w:rsidRDefault="3D8C0525" w:rsidP="62E09B61">
      <w:pPr>
        <w:spacing w:line="240" w:lineRule="auto"/>
        <w:jc w:val="both"/>
        <w:rPr>
          <w:rFonts w:ascii="Verdana" w:hAnsi="Verdana"/>
          <w:sz w:val="20"/>
          <w:szCs w:val="20"/>
        </w:rPr>
      </w:pPr>
      <w:r w:rsidRPr="00FA64DF">
        <w:rPr>
          <w:rFonts w:ascii="Verdana" w:hAnsi="Verdana"/>
          <w:sz w:val="20"/>
          <w:szCs w:val="20"/>
        </w:rPr>
        <w:t>Налази добијени кроз истраживање за потребе анализе стања у поступку израде овог документа указују на то да у систему социјалне заштите постоји формално успостављен нормативни и организациони оквир за превенцију и заштиту деце од насиља. Међутим, уочава се потреба за његовим даљим унапређењем, посебно у погледу уједначавања процедура, праксе и квалитета поступања у различитим деловима система.</w:t>
      </w:r>
      <w:r w:rsidR="00CC18BD" w:rsidRPr="00FA64DF">
        <w:rPr>
          <w:rFonts w:ascii="Verdana" w:hAnsi="Verdana"/>
          <w:sz w:val="20"/>
          <w:szCs w:val="20"/>
        </w:rPr>
        <w:t xml:space="preserve"> Систем социјалне заштите донео је 2022. године Посебни протокол за заштиту деце од насиља у систему социјалне заштите, у складу са новим Општим протоколом за заштиту деце од насиља. За разлику од претходног, овај Посебни протокол односи се и на пружаоце услуга социјалне заштите. Његова примена је, међутим, врло неуједначена. Према извештају Покрајинског завода за социјалну заштиту о праћењу примене посебног протокола за заштиту деце од насиља у области социјалне заштите на територији </w:t>
      </w:r>
      <w:r w:rsidR="009C7061" w:rsidRPr="00FA64DF">
        <w:rPr>
          <w:rFonts w:ascii="Verdana" w:hAnsi="Verdana"/>
          <w:sz w:val="20"/>
          <w:szCs w:val="20"/>
        </w:rPr>
        <w:t>АП</w:t>
      </w:r>
      <w:r w:rsidR="00CC18BD" w:rsidRPr="00FA64DF">
        <w:rPr>
          <w:rFonts w:ascii="Verdana" w:hAnsi="Verdana"/>
          <w:sz w:val="20"/>
          <w:szCs w:val="20"/>
        </w:rPr>
        <w:t xml:space="preserve"> </w:t>
      </w:r>
      <w:proofErr w:type="spellStart"/>
      <w:r w:rsidR="0045446C" w:rsidRPr="00FA64DF">
        <w:rPr>
          <w:rFonts w:ascii="Verdana" w:hAnsi="Verdana"/>
          <w:sz w:val="20"/>
          <w:szCs w:val="20"/>
        </w:rPr>
        <w:t>B</w:t>
      </w:r>
      <w:r w:rsidR="00CC18BD" w:rsidRPr="00FA64DF">
        <w:rPr>
          <w:rFonts w:ascii="Verdana" w:hAnsi="Verdana"/>
          <w:sz w:val="20"/>
          <w:szCs w:val="20"/>
        </w:rPr>
        <w:t>ојводине</w:t>
      </w:r>
      <w:proofErr w:type="spellEnd"/>
      <w:r w:rsidR="00CC18BD" w:rsidRPr="00FA64DF">
        <w:rPr>
          <w:rFonts w:ascii="Verdana" w:hAnsi="Verdana"/>
          <w:sz w:val="20"/>
          <w:szCs w:val="20"/>
        </w:rPr>
        <w:t xml:space="preserve"> за 2025. годину, од 41 ЦСР само 11 ЦСР (24%) је у својим Програмима рада за 2025. годину планирало, а 13 ЦСР (32%) је реализовало превентивне активности у области заштите деце од насиља. Од укупно 8 установа пет (62%) је својим Програмом рада за 2025. годину планирало превентивне активности у области заштите деце од насиља. Међутим свега пет од 21 пружаоца услуга (23%) је планирало</w:t>
      </w:r>
      <w:r w:rsidR="009C7061" w:rsidRPr="00FA64DF">
        <w:rPr>
          <w:rFonts w:ascii="Verdana" w:hAnsi="Verdana"/>
          <w:sz w:val="20"/>
          <w:szCs w:val="20"/>
        </w:rPr>
        <w:t>,</w:t>
      </w:r>
      <w:r w:rsidR="00CC18BD" w:rsidRPr="00FA64DF">
        <w:rPr>
          <w:rFonts w:ascii="Verdana" w:hAnsi="Verdana"/>
          <w:sz w:val="20"/>
          <w:szCs w:val="20"/>
        </w:rPr>
        <w:t xml:space="preserve"> а четири (19%) је реализовало превентивне активности</w:t>
      </w:r>
      <w:r w:rsidR="6F668FF3" w:rsidRPr="00FA64DF">
        <w:rPr>
          <w:rFonts w:ascii="Verdana" w:hAnsi="Verdana"/>
          <w:sz w:val="20"/>
          <w:szCs w:val="20"/>
        </w:rPr>
        <w:t xml:space="preserve">. </w:t>
      </w:r>
      <w:r w:rsidR="6F668FF3" w:rsidRPr="00FA64DF">
        <w:rPr>
          <w:rFonts w:ascii="Verdana" w:eastAsia="Verdana" w:hAnsi="Verdana" w:cs="Verdana"/>
          <w:sz w:val="20"/>
          <w:szCs w:val="20"/>
        </w:rPr>
        <w:t>Поред тога у извештају Покрајинског завода за социјалну заштиту се наводи и да се тешкоће у центрима за социјални рад најчешће односе на недостатак обука за примену Посебног протокола, као и на нејасноће у практичној примени</w:t>
      </w:r>
      <w:r w:rsidR="009C7061" w:rsidRPr="00FA64DF">
        <w:rPr>
          <w:rFonts w:ascii="Verdana" w:eastAsia="Verdana" w:hAnsi="Verdana" w:cs="Verdana"/>
          <w:sz w:val="20"/>
          <w:szCs w:val="20"/>
        </w:rPr>
        <w:t>.</w:t>
      </w:r>
      <w:r w:rsidR="00CC18BD" w:rsidRPr="00FA64DF">
        <w:rPr>
          <w:rFonts w:ascii="Verdana" w:hAnsi="Verdana"/>
          <w:sz w:val="20"/>
          <w:szCs w:val="20"/>
        </w:rPr>
        <w:t xml:space="preserve"> </w:t>
      </w:r>
    </w:p>
    <w:p w14:paraId="45929520" w14:textId="0F57462F" w:rsidR="00A4558B" w:rsidRPr="00FA64DF" w:rsidRDefault="00A4558B" w:rsidP="003509E9">
      <w:pPr>
        <w:spacing w:line="240" w:lineRule="auto"/>
        <w:jc w:val="both"/>
        <w:rPr>
          <w:rFonts w:ascii="Verdana" w:hAnsi="Verdana"/>
          <w:sz w:val="20"/>
          <w:szCs w:val="20"/>
        </w:rPr>
      </w:pPr>
      <w:r w:rsidRPr="00FA64DF">
        <w:rPr>
          <w:rFonts w:ascii="Verdana" w:hAnsi="Verdana"/>
          <w:sz w:val="20"/>
          <w:szCs w:val="20"/>
        </w:rPr>
        <w:t xml:space="preserve">Установе социјалне заштите имају развијене процедуре за поступање у случајевима насиља над децом, а у свим установама постоје лица или тимови задужени за питања заштите деце. Ипак, уочен је значајан недостатак у погледу доступности механизама за пријаву насиља </w:t>
      </w:r>
      <w:r w:rsidRPr="00FA64DF">
        <w:rPr>
          <w:rFonts w:ascii="Verdana" w:hAnsi="Verdana"/>
          <w:sz w:val="20"/>
          <w:szCs w:val="20"/>
        </w:rPr>
        <w:lastRenderedPageBreak/>
        <w:t xml:space="preserve">од стране саме деце, будући да, изузев </w:t>
      </w:r>
      <w:r w:rsidR="008A1914" w:rsidRPr="00FA64DF">
        <w:rPr>
          <w:rFonts w:ascii="Verdana" w:hAnsi="Verdana"/>
          <w:sz w:val="20"/>
          <w:szCs w:val="20"/>
        </w:rPr>
        <w:t xml:space="preserve">Националне </w:t>
      </w:r>
      <w:r w:rsidRPr="00FA64DF">
        <w:rPr>
          <w:rFonts w:ascii="Verdana" w:hAnsi="Verdana"/>
          <w:sz w:val="20"/>
          <w:szCs w:val="20"/>
        </w:rPr>
        <w:t>платформе „Чувам те“, не постоје довољно развијени, деци прилагођени, безбедни и поверљиви канали комуникације, што повећава ризик од непријављивања насиља.</w:t>
      </w:r>
    </w:p>
    <w:p w14:paraId="236FC963" w14:textId="77777777" w:rsidR="00A4558B" w:rsidRPr="00FA64DF" w:rsidRDefault="00A4558B" w:rsidP="003509E9">
      <w:pPr>
        <w:spacing w:line="240" w:lineRule="auto"/>
        <w:jc w:val="both"/>
        <w:rPr>
          <w:rFonts w:ascii="Verdana" w:hAnsi="Verdana"/>
          <w:sz w:val="20"/>
          <w:szCs w:val="20"/>
        </w:rPr>
      </w:pPr>
      <w:r w:rsidRPr="00FA64DF">
        <w:rPr>
          <w:rFonts w:ascii="Verdana" w:hAnsi="Verdana"/>
          <w:sz w:val="20"/>
          <w:szCs w:val="20"/>
        </w:rPr>
        <w:t xml:space="preserve">Процедуре усмерене на спречавање секундарне </w:t>
      </w:r>
      <w:proofErr w:type="spellStart"/>
      <w:r w:rsidRPr="00FA64DF">
        <w:rPr>
          <w:rFonts w:ascii="Verdana" w:hAnsi="Verdana"/>
          <w:sz w:val="20"/>
          <w:szCs w:val="20"/>
        </w:rPr>
        <w:t>виктимизације</w:t>
      </w:r>
      <w:proofErr w:type="spellEnd"/>
      <w:r w:rsidRPr="00FA64DF">
        <w:rPr>
          <w:rFonts w:ascii="Verdana" w:hAnsi="Verdana"/>
          <w:sz w:val="20"/>
          <w:szCs w:val="20"/>
        </w:rPr>
        <w:t xml:space="preserve"> деце жртава постоје, али нису довољно развијене нити се доследно примењују, што указује на потребу јачања приступа који је у потпуности усмерен на дете. Додатно, у случајевима сумње да је запослени починилац насиља, процедуре нису у потпуности развијене и применљиве у пракси, док институционалне и индивидуалне одговорности у случају пропуста у заштити нису довољно јасно дефинисане.</w:t>
      </w:r>
    </w:p>
    <w:p w14:paraId="128DAFDD" w14:textId="5C222F10" w:rsidR="00A4558B" w:rsidRPr="00FA64DF" w:rsidRDefault="00A4558B" w:rsidP="003509E9">
      <w:pPr>
        <w:spacing w:line="240" w:lineRule="auto"/>
        <w:jc w:val="both"/>
        <w:rPr>
          <w:rFonts w:ascii="Verdana" w:hAnsi="Verdana"/>
          <w:sz w:val="20"/>
          <w:szCs w:val="20"/>
        </w:rPr>
      </w:pPr>
      <w:r w:rsidRPr="00FA64DF">
        <w:rPr>
          <w:rFonts w:ascii="Verdana" w:hAnsi="Verdana"/>
          <w:sz w:val="20"/>
          <w:szCs w:val="20"/>
        </w:rPr>
        <w:t xml:space="preserve">У погледу надзора и праћења примене прописа, кључну улогу има Министарство за рад, запошљавање, борачка и социјална питања, кроз надлежно одељење за инспекцијски надзор, док додатне механизме представљају извештаји надлежних завода и </w:t>
      </w:r>
      <w:r w:rsidR="008A1914" w:rsidRPr="00FA64DF">
        <w:rPr>
          <w:rFonts w:ascii="Verdana" w:hAnsi="Verdana"/>
          <w:sz w:val="20"/>
          <w:szCs w:val="20"/>
        </w:rPr>
        <w:t xml:space="preserve">Национална </w:t>
      </w:r>
      <w:r w:rsidRPr="00FA64DF">
        <w:rPr>
          <w:rFonts w:ascii="Verdana" w:hAnsi="Verdana"/>
          <w:sz w:val="20"/>
          <w:szCs w:val="20"/>
        </w:rPr>
        <w:t>платформа „Чувам те“. Ипак, пракса указује на потребу унапређења система праћења, евидентирања и размене података, имајући у виду да актуелни, свеобухватни подаци о насиљу над децом у систему социјалне заштите нису континуирано доступни.</w:t>
      </w:r>
    </w:p>
    <w:p w14:paraId="60A05D0B" w14:textId="77777777" w:rsidR="00A4558B" w:rsidRPr="00FA64DF" w:rsidRDefault="00A4558B" w:rsidP="003509E9">
      <w:pPr>
        <w:spacing w:line="240" w:lineRule="auto"/>
        <w:jc w:val="both"/>
        <w:rPr>
          <w:rFonts w:ascii="Verdana" w:hAnsi="Verdana"/>
          <w:sz w:val="20"/>
          <w:szCs w:val="20"/>
        </w:rPr>
      </w:pPr>
      <w:proofErr w:type="spellStart"/>
      <w:r w:rsidRPr="00FA64DF">
        <w:rPr>
          <w:rFonts w:ascii="Verdana" w:hAnsi="Verdana"/>
          <w:sz w:val="20"/>
          <w:szCs w:val="20"/>
        </w:rPr>
        <w:t>Међусекторска</w:t>
      </w:r>
      <w:proofErr w:type="spellEnd"/>
      <w:r w:rsidRPr="00FA64DF">
        <w:rPr>
          <w:rFonts w:ascii="Verdana" w:hAnsi="Verdana"/>
          <w:sz w:val="20"/>
          <w:szCs w:val="20"/>
        </w:rPr>
        <w:t xml:space="preserve"> сарадња између система социјалне заштите, образовања, здравства и полиције формално је успостављена, али се у пракси оцењује као недовољно ефикасна. Кључни изазови односе се на нејасно дефинисане процедуре сарадње, различито разумевање и праћење индикатора насиља, као и недовољно интегрисан рад тимова за заштиту деце. Посебно је изражен изазов сарадње унутар самог система социјалне заштите, као и недовољна информисаност других система о надлежностима овог система.</w:t>
      </w:r>
    </w:p>
    <w:p w14:paraId="031E4BD6" w14:textId="0A2689AD" w:rsidR="00A4558B" w:rsidRPr="00FA64DF" w:rsidRDefault="00A4558B" w:rsidP="003509E9">
      <w:pPr>
        <w:spacing w:line="240" w:lineRule="auto"/>
        <w:jc w:val="both"/>
        <w:rPr>
          <w:rFonts w:ascii="Verdana" w:hAnsi="Verdana"/>
          <w:sz w:val="20"/>
          <w:szCs w:val="20"/>
        </w:rPr>
      </w:pPr>
      <w:r w:rsidRPr="00FA64DF">
        <w:rPr>
          <w:rFonts w:ascii="Verdana" w:hAnsi="Verdana"/>
          <w:sz w:val="20"/>
          <w:szCs w:val="20"/>
        </w:rPr>
        <w:t xml:space="preserve">Према расположивим подацима који су прикупљени у процесу израде ове анализе, најзаступљенији облици насиља над децом у систему социјалне заштите су емоционално/психичко, физичко, сексуално насиље и занемаривање, а најчешће се јављају у породичном окружењу, образовним установама и широј заједници. Посебно су у ризику деца из </w:t>
      </w:r>
      <w:r w:rsidR="00FF5B53" w:rsidRPr="00FA64DF">
        <w:rPr>
          <w:rFonts w:ascii="Verdana" w:hAnsi="Verdana"/>
          <w:sz w:val="20"/>
          <w:szCs w:val="20"/>
        </w:rPr>
        <w:t xml:space="preserve">осетљивих </w:t>
      </w:r>
      <w:r w:rsidRPr="00FA64DF">
        <w:rPr>
          <w:rFonts w:ascii="Verdana" w:hAnsi="Verdana"/>
          <w:sz w:val="20"/>
          <w:szCs w:val="20"/>
        </w:rPr>
        <w:t>група, укључујући децу ромске националности, децу која живе у нехигијенским насељима и децу из породица са вишеструким ризицима.</w:t>
      </w:r>
    </w:p>
    <w:p w14:paraId="650C4686" w14:textId="6DF7D74E" w:rsidR="00A4558B" w:rsidRPr="00FA64DF" w:rsidRDefault="00A4558B" w:rsidP="003509E9">
      <w:pPr>
        <w:spacing w:line="240" w:lineRule="auto"/>
        <w:jc w:val="both"/>
        <w:rPr>
          <w:rFonts w:ascii="Verdana" w:hAnsi="Verdana"/>
          <w:sz w:val="20"/>
          <w:szCs w:val="20"/>
        </w:rPr>
      </w:pPr>
      <w:r w:rsidRPr="00FA64DF">
        <w:rPr>
          <w:rFonts w:ascii="Verdana" w:hAnsi="Verdana"/>
          <w:sz w:val="20"/>
          <w:szCs w:val="20"/>
        </w:rPr>
        <w:t xml:space="preserve">Капацитети система у значајној мери зависе од људских ресурса. Подаци указују да запослени недовољно често похађају обуке у области препознавања и реаговања на насиље, разумевања трауме, </w:t>
      </w:r>
      <w:proofErr w:type="spellStart"/>
      <w:r w:rsidRPr="00FA64DF">
        <w:rPr>
          <w:rFonts w:ascii="Verdana" w:hAnsi="Verdana"/>
          <w:sz w:val="20"/>
          <w:szCs w:val="20"/>
        </w:rPr>
        <w:t>међусекторске</w:t>
      </w:r>
      <w:proofErr w:type="spellEnd"/>
      <w:r w:rsidRPr="00FA64DF">
        <w:rPr>
          <w:rFonts w:ascii="Verdana" w:hAnsi="Verdana"/>
          <w:sz w:val="20"/>
          <w:szCs w:val="20"/>
        </w:rPr>
        <w:t xml:space="preserve"> сарадње и родне димензије насиља, што указује на потребу за системским унапређењем континуираног стручног усавршавања. Током 2025. године на територији АП Војводина</w:t>
      </w:r>
      <w:r w:rsidR="00DF5A35" w:rsidRPr="00FA64DF">
        <w:rPr>
          <w:rFonts w:ascii="Verdana" w:hAnsi="Verdana"/>
          <w:sz w:val="20"/>
          <w:szCs w:val="20"/>
        </w:rPr>
        <w:t xml:space="preserve"> </w:t>
      </w:r>
      <w:r w:rsidRPr="00FA64DF">
        <w:rPr>
          <w:rFonts w:ascii="Verdana" w:hAnsi="Verdana"/>
          <w:sz w:val="20"/>
          <w:szCs w:val="20"/>
        </w:rPr>
        <w:t>свега 17% запослених из центара за социјални рад, 8% запослених из установа и 3% запослених код пружалаца услуга је учествовало на обукама чији је садржај обухватао теме насиља над децом</w:t>
      </w:r>
      <w:r w:rsidRPr="00FA64DF">
        <w:rPr>
          <w:rStyle w:val="FootnoteReference"/>
          <w:rFonts w:ascii="Verdana" w:hAnsi="Verdana"/>
          <w:sz w:val="20"/>
          <w:szCs w:val="20"/>
        </w:rPr>
        <w:footnoteReference w:id="176"/>
      </w:r>
      <w:r w:rsidRPr="00FA64DF">
        <w:rPr>
          <w:rFonts w:ascii="Verdana" w:hAnsi="Verdana"/>
          <w:sz w:val="20"/>
          <w:szCs w:val="20"/>
        </w:rPr>
        <w:t>.</w:t>
      </w:r>
    </w:p>
    <w:p w14:paraId="22FA76E5" w14:textId="77777777" w:rsidR="00A4558B" w:rsidRPr="00FA64DF" w:rsidRDefault="00A4558B" w:rsidP="003509E9">
      <w:pPr>
        <w:spacing w:line="240" w:lineRule="auto"/>
        <w:jc w:val="both"/>
        <w:rPr>
          <w:rFonts w:ascii="Verdana" w:hAnsi="Verdana"/>
          <w:sz w:val="20"/>
          <w:szCs w:val="20"/>
        </w:rPr>
      </w:pPr>
      <w:r w:rsidRPr="00FA64DF">
        <w:rPr>
          <w:rFonts w:ascii="Verdana" w:hAnsi="Verdana"/>
          <w:sz w:val="20"/>
          <w:szCs w:val="20"/>
        </w:rPr>
        <w:t xml:space="preserve">Свеукупно, изазови су присутни у свим фазама система – од идентификације, преко реаговања, до превенције и подршке опоравку детета. Ограничени кадровски капацитети, преоптерећеност система, недовољно развијене услуге подршке и недовољна доступност специјализованих знања утичу на квалитет и правовременост заштите. Истовремено, као кључни правци унапређења препознају се јачање </w:t>
      </w:r>
      <w:proofErr w:type="spellStart"/>
      <w:r w:rsidRPr="00FA64DF">
        <w:rPr>
          <w:rFonts w:ascii="Verdana" w:hAnsi="Verdana"/>
          <w:sz w:val="20"/>
          <w:szCs w:val="20"/>
        </w:rPr>
        <w:t>међусекторске</w:t>
      </w:r>
      <w:proofErr w:type="spellEnd"/>
      <w:r w:rsidRPr="00FA64DF">
        <w:rPr>
          <w:rFonts w:ascii="Verdana" w:hAnsi="Verdana"/>
          <w:sz w:val="20"/>
          <w:szCs w:val="20"/>
        </w:rPr>
        <w:t xml:space="preserve"> сарадње, развој интегрисаних тимова, унапређење система </w:t>
      </w:r>
      <w:proofErr w:type="spellStart"/>
      <w:r w:rsidRPr="00FA64DF">
        <w:rPr>
          <w:rFonts w:ascii="Verdana" w:hAnsi="Verdana"/>
          <w:sz w:val="20"/>
          <w:szCs w:val="20"/>
        </w:rPr>
        <w:t>супервизије</w:t>
      </w:r>
      <w:proofErr w:type="spellEnd"/>
      <w:r w:rsidRPr="00FA64DF">
        <w:rPr>
          <w:rFonts w:ascii="Verdana" w:hAnsi="Verdana"/>
          <w:sz w:val="20"/>
          <w:szCs w:val="20"/>
        </w:rPr>
        <w:t xml:space="preserve">, континуирана едукација запослених и јачање улоге организација цивилног друштва као пружалаца услуга. </w:t>
      </w:r>
    </w:p>
    <w:p w14:paraId="49DCC7F3" w14:textId="0BC3AAA9" w:rsidR="001E1DB6" w:rsidRPr="00FA64DF" w:rsidRDefault="001E1DB6" w:rsidP="00AF72DB">
      <w:pPr>
        <w:pStyle w:val="Heading3"/>
        <w:rPr>
          <w:rFonts w:ascii="Verdana" w:hAnsi="Verdana"/>
          <w:b w:val="0"/>
          <w:bCs w:val="0"/>
          <w:sz w:val="20"/>
          <w:szCs w:val="20"/>
        </w:rPr>
      </w:pPr>
      <w:r w:rsidRPr="00FA64DF">
        <w:rPr>
          <w:rFonts w:ascii="Verdana" w:hAnsi="Verdana"/>
          <w:sz w:val="20"/>
          <w:szCs w:val="20"/>
        </w:rPr>
        <w:t>Полиција</w:t>
      </w:r>
    </w:p>
    <w:p w14:paraId="35EF9BEE" w14:textId="372EEAF1" w:rsidR="001E1DB6" w:rsidRPr="00FA64DF" w:rsidRDefault="4D482FD3" w:rsidP="100A63C4">
      <w:pPr>
        <w:spacing w:line="240" w:lineRule="auto"/>
        <w:jc w:val="both"/>
        <w:rPr>
          <w:rFonts w:ascii="Verdana" w:hAnsi="Verdana"/>
          <w:sz w:val="20"/>
          <w:szCs w:val="20"/>
        </w:rPr>
      </w:pPr>
      <w:r w:rsidRPr="00FA64DF">
        <w:rPr>
          <w:rFonts w:ascii="Verdana" w:hAnsi="Verdana"/>
          <w:sz w:val="20"/>
          <w:szCs w:val="20"/>
        </w:rPr>
        <w:t xml:space="preserve">Рад полиције уређен је Законом о полицији, укључујући и стандарде полицијског поступања, примену полицијских овлашћења, дужности и права полицијских службеника, међународну сарадњу и друга питања у вези рада полиције. Закон посебно прописује дужности полицијских службеника у случајевима пријаве насиља и претње насиљем у </w:t>
      </w:r>
      <w:r w:rsidRPr="00FA64DF">
        <w:rPr>
          <w:rFonts w:ascii="Verdana" w:hAnsi="Verdana"/>
          <w:sz w:val="20"/>
          <w:szCs w:val="20"/>
        </w:rPr>
        <w:lastRenderedPageBreak/>
        <w:t>породици, и посебне одредбе о примени полицијских овлашћења према малолетним лицима</w:t>
      </w:r>
      <w:r w:rsidR="00264404" w:rsidRPr="00FA64DF">
        <w:rPr>
          <w:rStyle w:val="FootnoteReference"/>
          <w:rFonts w:ascii="Verdana" w:hAnsi="Verdana"/>
          <w:sz w:val="20"/>
          <w:szCs w:val="20"/>
        </w:rPr>
        <w:footnoteReference w:id="177"/>
      </w:r>
      <w:r w:rsidR="00E778B9" w:rsidRPr="00FA64DF">
        <w:rPr>
          <w:rFonts w:ascii="Verdana" w:hAnsi="Verdana"/>
          <w:sz w:val="20"/>
          <w:szCs w:val="20"/>
        </w:rPr>
        <w:t xml:space="preserve"> </w:t>
      </w:r>
      <w:r w:rsidRPr="00FA64DF">
        <w:rPr>
          <w:rFonts w:ascii="Verdana" w:hAnsi="Verdana"/>
          <w:sz w:val="20"/>
          <w:szCs w:val="20"/>
        </w:rPr>
        <w:t>.</w:t>
      </w:r>
    </w:p>
    <w:p w14:paraId="443DCD75" w14:textId="6C4D94B7" w:rsidR="001E1DB6" w:rsidRPr="00FA64DF" w:rsidRDefault="4D482FD3" w:rsidP="003509E9">
      <w:pPr>
        <w:spacing w:line="240" w:lineRule="auto"/>
        <w:jc w:val="both"/>
        <w:rPr>
          <w:rFonts w:ascii="Verdana" w:hAnsi="Verdana"/>
          <w:sz w:val="20"/>
          <w:szCs w:val="20"/>
        </w:rPr>
      </w:pPr>
      <w:r w:rsidRPr="00FA64DF">
        <w:rPr>
          <w:rFonts w:ascii="Verdana" w:hAnsi="Verdana"/>
          <w:sz w:val="20"/>
          <w:szCs w:val="20"/>
        </w:rPr>
        <w:t xml:space="preserve">Поступање полиције у случајевима насиља над децом уређено је и Закоником о кривичном поступку, Законом о спречавању насиља у породици, </w:t>
      </w:r>
      <w:r w:rsidR="00264404" w:rsidRPr="00FA64DF">
        <w:rPr>
          <w:rFonts w:ascii="Verdana" w:hAnsi="Verdana"/>
          <w:sz w:val="20"/>
          <w:szCs w:val="20"/>
        </w:rPr>
        <w:t xml:space="preserve">и </w:t>
      </w:r>
      <w:r w:rsidRPr="00FA64DF">
        <w:rPr>
          <w:rFonts w:ascii="Verdana" w:hAnsi="Verdana"/>
          <w:sz w:val="20"/>
          <w:szCs w:val="20"/>
        </w:rPr>
        <w:t>Законом о малолетним учиниоцима кривичних дела</w:t>
      </w:r>
      <w:r w:rsidRPr="00FA64DF">
        <w:rPr>
          <w:rFonts w:ascii="Verdana" w:hAnsi="Verdana"/>
          <w:b/>
          <w:bCs/>
          <w:sz w:val="20"/>
          <w:szCs w:val="20"/>
        </w:rPr>
        <w:t xml:space="preserve">. </w:t>
      </w:r>
      <w:r w:rsidRPr="00FA64DF">
        <w:rPr>
          <w:rFonts w:ascii="Verdana" w:hAnsi="Verdana"/>
          <w:sz w:val="20"/>
          <w:szCs w:val="20"/>
        </w:rPr>
        <w:t xml:space="preserve">Овим законима постављени су и оквири поступања полицијских службеника према деци жртвама кривичних дела. Доношењем Закона о малолетним учиниоцима кривичних дела и кривичноправној заштити малолетних лица 2005. године, успостављени су први механизми заштите деце жртава кривичних дела. Законик о кривичном поступку из 2011. године увео је институт посебно осетљивог сведока и институт заштићеног сведока са циљем да се минимизује ризик од секундарне </w:t>
      </w:r>
      <w:proofErr w:type="spellStart"/>
      <w:r w:rsidRPr="00FA64DF">
        <w:rPr>
          <w:rFonts w:ascii="Verdana" w:hAnsi="Verdana"/>
          <w:sz w:val="20"/>
          <w:szCs w:val="20"/>
        </w:rPr>
        <w:t>виктимизације</w:t>
      </w:r>
      <w:proofErr w:type="spellEnd"/>
      <w:r w:rsidRPr="00FA64DF">
        <w:rPr>
          <w:rFonts w:ascii="Verdana" w:hAnsi="Verdana"/>
          <w:sz w:val="20"/>
          <w:szCs w:val="20"/>
        </w:rPr>
        <w:t xml:space="preserve"> и штетних последица по њихово психичко и физичко стање. Испитивање се спроводи уз посебну пажњу органа поступка, уз могућност укључивања психолога, социјалног радника или другог стручног лица. Поред тога, сведочење се може организовати уз употребу техничких средстава за аудио-визуелни пренос, без физичког присуства странака, као и у посебно прилагођеним просторима или институцијама. Посебно осетљиви сведоци не суочавају се са окривљеним, осим у изузетним случајевима када то буде дозвољено уз процену органа поступка, док се ради заштите њихових интереса може поставити и пуномоћник. </w:t>
      </w:r>
    </w:p>
    <w:p w14:paraId="11FFCCBC" w14:textId="77777777" w:rsidR="001E1DB6" w:rsidRPr="00FA64DF" w:rsidRDefault="001E1DB6" w:rsidP="003509E9">
      <w:pPr>
        <w:spacing w:line="240" w:lineRule="auto"/>
        <w:jc w:val="both"/>
        <w:rPr>
          <w:rFonts w:ascii="Verdana" w:hAnsi="Verdana"/>
          <w:sz w:val="20"/>
          <w:szCs w:val="20"/>
        </w:rPr>
      </w:pPr>
      <w:r w:rsidRPr="00FA64DF">
        <w:rPr>
          <w:rFonts w:ascii="Verdana" w:hAnsi="Verdana"/>
          <w:sz w:val="20"/>
          <w:szCs w:val="20"/>
        </w:rPr>
        <w:t xml:space="preserve">Међутим, одредбе које се односе на малолетне жртве кривичног дела и посебно осетљивог сведока не омогућавају потпуну заштиту деце од </w:t>
      </w:r>
      <w:proofErr w:type="spellStart"/>
      <w:r w:rsidRPr="00FA64DF">
        <w:rPr>
          <w:rFonts w:ascii="Verdana" w:hAnsi="Verdana"/>
          <w:sz w:val="20"/>
          <w:szCs w:val="20"/>
        </w:rPr>
        <w:t>виктимизације</w:t>
      </w:r>
      <w:proofErr w:type="spellEnd"/>
      <w:r w:rsidRPr="00FA64DF">
        <w:rPr>
          <w:rFonts w:ascii="Verdana" w:hAnsi="Verdana"/>
          <w:sz w:val="20"/>
          <w:szCs w:val="20"/>
        </w:rPr>
        <w:t xml:space="preserve"> и </w:t>
      </w:r>
      <w:proofErr w:type="spellStart"/>
      <w:r w:rsidRPr="00FA64DF">
        <w:rPr>
          <w:rFonts w:ascii="Verdana" w:hAnsi="Verdana"/>
          <w:sz w:val="20"/>
          <w:szCs w:val="20"/>
        </w:rPr>
        <w:t>трауматизације</w:t>
      </w:r>
      <w:proofErr w:type="spellEnd"/>
      <w:r w:rsidRPr="00FA64DF">
        <w:rPr>
          <w:rFonts w:ascii="Verdana" w:hAnsi="Verdana"/>
          <w:sz w:val="20"/>
          <w:szCs w:val="20"/>
        </w:rPr>
        <w:t xml:space="preserve"> током кривичног поступка, пре свега због тога што су предмет диспозиције органа поступка, а потом и због тога што ови закони још увек не садрже правне норме које обезбеђују адекватну заштиту. Имајући у виду процес приступања Републике Србије ЕУ, кривичноправно законодавство ће се усклађивати са Директивом 2012/29/ЕУ о успостављању минималних стандарда за права, подршку и заштиту жртава кривичних дела. У том смислу, неопходно је унапредити и Закон о малолетним учиниоцима кривичних дела и кривичноправној заштити малолетних лица и Законик о кривичном поступку како би се жртвама признала сва права и обезбедио онај ниво заштите како је прописано у Директиви 2012/29/ЕУ. </w:t>
      </w:r>
    </w:p>
    <w:p w14:paraId="1D5E09DD" w14:textId="77777777" w:rsidR="001E1DB6" w:rsidRPr="00FA64DF" w:rsidRDefault="001E1DB6" w:rsidP="003509E9">
      <w:pPr>
        <w:spacing w:line="240" w:lineRule="auto"/>
        <w:jc w:val="both"/>
        <w:rPr>
          <w:rFonts w:ascii="Verdana" w:hAnsi="Verdana"/>
          <w:sz w:val="20"/>
          <w:szCs w:val="20"/>
        </w:rPr>
      </w:pPr>
      <w:r w:rsidRPr="00FA64DF">
        <w:rPr>
          <w:rFonts w:ascii="Verdana" w:hAnsi="Verdana"/>
          <w:sz w:val="20"/>
          <w:szCs w:val="20"/>
        </w:rPr>
        <w:t>Према подацима Републичког завода за статистику, у 2024. години евидентирано је укупно 484 деце жртава кривичних дела са елементима насиља у поступцима против пунолетних окривљених, а три врсте кривичних дела код којих је забележен највећи број деце жртава су: кривична дела против полне слободе – 149 деце жртава, од којих је 72 млађе од 14 година; кривично дело насиље у породици – 129 деце жртава, од којих је 63 млађе од 14 година и кривично дело запуштање и злостављање малолетног лица – 48 деце жртава, од којих је 40 млађе од 14 година</w:t>
      </w:r>
      <w:r w:rsidRPr="00FA64DF">
        <w:rPr>
          <w:rStyle w:val="FootnoteReference"/>
          <w:rFonts w:ascii="Verdana" w:hAnsi="Verdana"/>
          <w:sz w:val="20"/>
          <w:szCs w:val="20"/>
        </w:rPr>
        <w:footnoteReference w:id="178"/>
      </w:r>
      <w:r w:rsidRPr="00FA64DF">
        <w:rPr>
          <w:rFonts w:ascii="Verdana" w:hAnsi="Verdana"/>
          <w:sz w:val="20"/>
          <w:szCs w:val="20"/>
        </w:rPr>
        <w:t xml:space="preserve">. Исте године је идентификовано 185 деце жртава кривичних дела у поступцима против малолетних починилаца. Највећи број деце био је жртва кривичних дела против живота и тела (72 случаја), као и кривичних дела против слобода и права човека и грађанина, што указује да су најчешћи облици </w:t>
      </w:r>
      <w:proofErr w:type="spellStart"/>
      <w:r w:rsidRPr="00FA64DF">
        <w:rPr>
          <w:rFonts w:ascii="Verdana" w:hAnsi="Verdana"/>
          <w:sz w:val="20"/>
          <w:szCs w:val="20"/>
        </w:rPr>
        <w:t>виктимизације</w:t>
      </w:r>
      <w:proofErr w:type="spellEnd"/>
      <w:r w:rsidRPr="00FA64DF">
        <w:rPr>
          <w:rFonts w:ascii="Verdana" w:hAnsi="Verdana"/>
          <w:sz w:val="20"/>
          <w:szCs w:val="20"/>
        </w:rPr>
        <w:t xml:space="preserve"> од стране малолетника повезани са физичким насиљем и повредама основних права и слобода</w:t>
      </w:r>
      <w:r w:rsidRPr="00FA64DF">
        <w:rPr>
          <w:rStyle w:val="FootnoteReference"/>
          <w:rFonts w:ascii="Verdana" w:hAnsi="Verdana"/>
          <w:sz w:val="20"/>
          <w:szCs w:val="20"/>
        </w:rPr>
        <w:footnoteReference w:id="179"/>
      </w:r>
      <w:r w:rsidRPr="00FA64DF">
        <w:rPr>
          <w:rFonts w:ascii="Verdana" w:hAnsi="Verdana"/>
          <w:sz w:val="20"/>
          <w:szCs w:val="20"/>
        </w:rPr>
        <w:t>.</w:t>
      </w:r>
    </w:p>
    <w:p w14:paraId="3BAD144A" w14:textId="77777777" w:rsidR="001E1DB6" w:rsidRPr="00FA64DF" w:rsidRDefault="001E1DB6" w:rsidP="003509E9">
      <w:pPr>
        <w:spacing w:line="240" w:lineRule="auto"/>
        <w:jc w:val="both"/>
        <w:rPr>
          <w:rFonts w:ascii="Verdana" w:hAnsi="Verdana"/>
          <w:sz w:val="20"/>
          <w:szCs w:val="20"/>
        </w:rPr>
      </w:pPr>
      <w:r w:rsidRPr="00FA64DF">
        <w:rPr>
          <w:rFonts w:ascii="Verdana" w:hAnsi="Verdana"/>
          <w:sz w:val="20"/>
          <w:szCs w:val="20"/>
        </w:rPr>
        <w:t xml:space="preserve">Прикупљени подаци за потребе израде овог Програма </w:t>
      </w:r>
      <w:r w:rsidRPr="00FA64DF">
        <w:rPr>
          <w:rStyle w:val="Strong"/>
          <w:rFonts w:ascii="Verdana" w:hAnsi="Verdana"/>
          <w:b w:val="0"/>
          <w:bCs w:val="0"/>
          <w:sz w:val="20"/>
          <w:szCs w:val="20"/>
        </w:rPr>
        <w:t>указују на то да систем Министарства унутрашњих послова карактерише релативно висок степен нормативне и организационе развијености у области заштите деце од насиља. Постоји јасна подела надлежности, специјализовани кадрови и више доступних канала за пријаву насиља, као и усклађеност са националним протоколима и развијени механизми евидентирања случајева.</w:t>
      </w:r>
      <w:r w:rsidRPr="00FA64DF">
        <w:rPr>
          <w:rFonts w:ascii="Verdana" w:hAnsi="Verdana"/>
          <w:sz w:val="20"/>
          <w:szCs w:val="20"/>
        </w:rPr>
        <w:t xml:space="preserve"> </w:t>
      </w:r>
      <w:r w:rsidRPr="00FA64DF">
        <w:rPr>
          <w:rStyle w:val="Strong"/>
          <w:rFonts w:ascii="Verdana" w:hAnsi="Verdana"/>
          <w:b w:val="0"/>
          <w:bCs w:val="0"/>
          <w:sz w:val="20"/>
          <w:szCs w:val="20"/>
        </w:rPr>
        <w:t xml:space="preserve">Међутим, уочени су изазови у доследној примени процедура у пракси и у ефикасној </w:t>
      </w:r>
      <w:proofErr w:type="spellStart"/>
      <w:r w:rsidRPr="00FA64DF">
        <w:rPr>
          <w:rStyle w:val="Strong"/>
          <w:rFonts w:ascii="Verdana" w:hAnsi="Verdana"/>
          <w:b w:val="0"/>
          <w:bCs w:val="0"/>
          <w:sz w:val="20"/>
          <w:szCs w:val="20"/>
        </w:rPr>
        <w:t>међусекторској</w:t>
      </w:r>
      <w:proofErr w:type="spellEnd"/>
      <w:r w:rsidRPr="00FA64DF">
        <w:rPr>
          <w:rStyle w:val="Strong"/>
          <w:rFonts w:ascii="Verdana" w:hAnsi="Verdana"/>
          <w:b w:val="0"/>
          <w:bCs w:val="0"/>
          <w:sz w:val="20"/>
          <w:szCs w:val="20"/>
        </w:rPr>
        <w:t xml:space="preserve"> сарадњи, у потреби за даљим унапређењем капацитета и ресурса, што указује на јаз између нормативног оквира и његове примене. Такође, изазов представља и </w:t>
      </w:r>
      <w:r w:rsidRPr="00FA64DF">
        <w:rPr>
          <w:rFonts w:ascii="Verdana" w:hAnsi="Verdana"/>
          <w:sz w:val="20"/>
          <w:szCs w:val="20"/>
        </w:rPr>
        <w:t>недовољна развијеност и неравномерна доступност услуга социјалне заштите, као и</w:t>
      </w:r>
      <w:r w:rsidRPr="00FA64DF">
        <w:rPr>
          <w:rFonts w:ascii="Verdana" w:eastAsia="Times New Roman" w:hAnsi="Verdana"/>
          <w:sz w:val="20"/>
          <w:szCs w:val="20"/>
        </w:rPr>
        <w:t xml:space="preserve"> неизвесни и без </w:t>
      </w:r>
      <w:r w:rsidRPr="00FA64DF">
        <w:rPr>
          <w:rFonts w:ascii="Verdana" w:eastAsia="Times New Roman" w:hAnsi="Verdana"/>
          <w:sz w:val="20"/>
          <w:szCs w:val="20"/>
        </w:rPr>
        <w:lastRenderedPageBreak/>
        <w:t xml:space="preserve">позитивних исхода дугорочно гледано постојећи видови помоћи и подршке у области социјалне, </w:t>
      </w:r>
      <w:proofErr w:type="spellStart"/>
      <w:r w:rsidRPr="00FA64DF">
        <w:rPr>
          <w:rFonts w:ascii="Verdana" w:eastAsia="Times New Roman" w:hAnsi="Verdana"/>
          <w:sz w:val="20"/>
          <w:szCs w:val="20"/>
        </w:rPr>
        <w:t>породичноправне</w:t>
      </w:r>
      <w:proofErr w:type="spellEnd"/>
      <w:r w:rsidRPr="00FA64DF">
        <w:rPr>
          <w:rFonts w:ascii="Verdana" w:eastAsia="Times New Roman" w:hAnsi="Verdana"/>
          <w:sz w:val="20"/>
          <w:szCs w:val="20"/>
        </w:rPr>
        <w:t xml:space="preserve"> и здравствене заштите према кривично и прекршајно неодговорним лицима млађим од 14 година која испољавају асоцијално и антисоцијално понашање. </w:t>
      </w:r>
      <w:r w:rsidRPr="00FA64DF">
        <w:rPr>
          <w:rFonts w:ascii="Verdana" w:hAnsi="Verdana"/>
          <w:sz w:val="20"/>
          <w:szCs w:val="20"/>
        </w:rPr>
        <w:t xml:space="preserve">Додатно, значајне тешкоће произилазе из преплитања надлежности и недовољне </w:t>
      </w:r>
      <w:proofErr w:type="spellStart"/>
      <w:r w:rsidRPr="00FA64DF">
        <w:rPr>
          <w:rFonts w:ascii="Verdana" w:hAnsi="Verdana"/>
          <w:sz w:val="20"/>
          <w:szCs w:val="20"/>
        </w:rPr>
        <w:t>међусекторске</w:t>
      </w:r>
      <w:proofErr w:type="spellEnd"/>
      <w:r w:rsidRPr="00FA64DF">
        <w:rPr>
          <w:rFonts w:ascii="Verdana" w:hAnsi="Verdana"/>
          <w:sz w:val="20"/>
          <w:szCs w:val="20"/>
        </w:rPr>
        <w:t xml:space="preserve"> координације, ограничених кадровских и просторних капацитета, као и постојања </w:t>
      </w:r>
      <w:proofErr w:type="spellStart"/>
      <w:r w:rsidRPr="00FA64DF">
        <w:rPr>
          <w:rFonts w:ascii="Verdana" w:hAnsi="Verdana"/>
          <w:sz w:val="20"/>
          <w:szCs w:val="20"/>
        </w:rPr>
        <w:t>социокултурних</w:t>
      </w:r>
      <w:proofErr w:type="spellEnd"/>
      <w:r w:rsidRPr="00FA64DF">
        <w:rPr>
          <w:rFonts w:ascii="Verdana" w:hAnsi="Verdana"/>
          <w:sz w:val="20"/>
          <w:szCs w:val="20"/>
        </w:rPr>
        <w:t xml:space="preserve"> баријера, укључујући стереотипе који умањују озбиљност насиља и отпор променама у пракси.</w:t>
      </w:r>
    </w:p>
    <w:p w14:paraId="79F02CC7" w14:textId="564E9C73" w:rsidR="001E1DB6" w:rsidRPr="00FA64DF" w:rsidRDefault="001E1DB6" w:rsidP="003509E9">
      <w:pPr>
        <w:spacing w:line="240" w:lineRule="auto"/>
        <w:jc w:val="both"/>
        <w:rPr>
          <w:rFonts w:ascii="Verdana" w:eastAsia="Times New Roman" w:hAnsi="Verdana"/>
          <w:sz w:val="20"/>
          <w:szCs w:val="20"/>
        </w:rPr>
      </w:pPr>
      <w:r w:rsidRPr="00FA64DF">
        <w:rPr>
          <w:rStyle w:val="Strong"/>
          <w:rFonts w:ascii="Verdana" w:hAnsi="Verdana"/>
          <w:b w:val="0"/>
          <w:bCs w:val="0"/>
          <w:sz w:val="20"/>
          <w:szCs w:val="20"/>
        </w:rPr>
        <w:t>Добијени подаци за потреб</w:t>
      </w:r>
      <w:r w:rsidR="00542F24">
        <w:rPr>
          <w:rStyle w:val="Strong"/>
          <w:rFonts w:ascii="Verdana" w:hAnsi="Verdana"/>
          <w:b w:val="0"/>
          <w:bCs w:val="0"/>
          <w:sz w:val="20"/>
          <w:szCs w:val="20"/>
        </w:rPr>
        <w:t>у</w:t>
      </w:r>
      <w:r w:rsidRPr="00FA64DF">
        <w:rPr>
          <w:rStyle w:val="Strong"/>
          <w:rFonts w:ascii="Verdana" w:hAnsi="Verdana"/>
          <w:b w:val="0"/>
          <w:bCs w:val="0"/>
          <w:sz w:val="20"/>
          <w:szCs w:val="20"/>
        </w:rPr>
        <w:t xml:space="preserve"> израде овог Програма такође указују на значајне разлике у обрасцима насиља у односу на пол и узраст деце: девојчице су чешће жртве сексуалног насиља, док су дечаци чешће изложени другим облицима насилних кривичних дела; млађа деца су у већем ризику од насиља у породици и занемаривања, док су старија деца изложенија различитим облицима злостављања. Посебно се издваја дигитално насиље као растући ризик за децу школског узраста.</w:t>
      </w:r>
      <w:r w:rsidRPr="00FA64DF">
        <w:rPr>
          <w:rFonts w:ascii="Verdana" w:hAnsi="Verdana"/>
          <w:sz w:val="20"/>
          <w:szCs w:val="20"/>
        </w:rPr>
        <w:t xml:space="preserve"> Такође, и</w:t>
      </w:r>
      <w:r w:rsidRPr="00FA64DF">
        <w:rPr>
          <w:rStyle w:val="Strong"/>
          <w:rFonts w:ascii="Verdana" w:hAnsi="Verdana"/>
          <w:b w:val="0"/>
          <w:bCs w:val="0"/>
          <w:sz w:val="20"/>
          <w:szCs w:val="20"/>
        </w:rPr>
        <w:t xml:space="preserve">ако су процедуре за спречавање секундарне </w:t>
      </w:r>
      <w:proofErr w:type="spellStart"/>
      <w:r w:rsidRPr="00FA64DF">
        <w:rPr>
          <w:rStyle w:val="Strong"/>
          <w:rFonts w:ascii="Verdana" w:hAnsi="Verdana"/>
          <w:b w:val="0"/>
          <w:bCs w:val="0"/>
          <w:sz w:val="20"/>
          <w:szCs w:val="20"/>
        </w:rPr>
        <w:t>виктимизације</w:t>
      </w:r>
      <w:proofErr w:type="spellEnd"/>
      <w:r w:rsidRPr="00FA64DF">
        <w:rPr>
          <w:rStyle w:val="Strong"/>
          <w:rFonts w:ascii="Verdana" w:hAnsi="Verdana"/>
          <w:b w:val="0"/>
          <w:bCs w:val="0"/>
          <w:sz w:val="20"/>
          <w:szCs w:val="20"/>
        </w:rPr>
        <w:t xml:space="preserve"> формално успостављене, њихова доследна примена остаје важан изазов.</w:t>
      </w:r>
    </w:p>
    <w:p w14:paraId="4B1C6275" w14:textId="64568C21" w:rsidR="001E1DB6" w:rsidRPr="00FA64DF" w:rsidRDefault="001E1DB6" w:rsidP="00AF72DB">
      <w:pPr>
        <w:pStyle w:val="Heading3"/>
        <w:rPr>
          <w:rFonts w:ascii="Verdana" w:hAnsi="Verdana"/>
          <w:b w:val="0"/>
          <w:bCs w:val="0"/>
          <w:sz w:val="20"/>
          <w:szCs w:val="20"/>
        </w:rPr>
      </w:pPr>
      <w:r w:rsidRPr="00FA64DF">
        <w:rPr>
          <w:rFonts w:ascii="Verdana" w:hAnsi="Verdana"/>
          <w:sz w:val="20"/>
          <w:szCs w:val="20"/>
        </w:rPr>
        <w:t>Правосуђе</w:t>
      </w:r>
    </w:p>
    <w:p w14:paraId="55AC8704" w14:textId="7C413FAF" w:rsidR="00DF4B71" w:rsidRPr="00FA64DF" w:rsidRDefault="00DF4B71" w:rsidP="00DF4B71">
      <w:pPr>
        <w:spacing w:line="240" w:lineRule="auto"/>
        <w:jc w:val="both"/>
        <w:rPr>
          <w:rFonts w:ascii="Verdana" w:hAnsi="Verdana" w:cstheme="minorHAnsi"/>
          <w:sz w:val="20"/>
          <w:szCs w:val="20"/>
        </w:rPr>
      </w:pPr>
      <w:r w:rsidRPr="00FA64DF">
        <w:rPr>
          <w:rFonts w:ascii="Verdana" w:hAnsi="Verdana"/>
          <w:sz w:val="20"/>
          <w:szCs w:val="20"/>
        </w:rPr>
        <w:t xml:space="preserve">Положај судова, судија и јавних тужилаца као независне гране власти уређен је Уставом Републике Србије, Законом о </w:t>
      </w:r>
      <w:r w:rsidR="00AA5A4A" w:rsidRPr="00FA64DF">
        <w:rPr>
          <w:rFonts w:ascii="Verdana" w:hAnsi="Verdana"/>
          <w:sz w:val="20"/>
          <w:szCs w:val="20"/>
        </w:rPr>
        <w:t xml:space="preserve">уређењу </w:t>
      </w:r>
      <w:r w:rsidRPr="00FA64DF">
        <w:rPr>
          <w:rFonts w:ascii="Verdana" w:hAnsi="Verdana"/>
          <w:sz w:val="20"/>
          <w:szCs w:val="20"/>
        </w:rPr>
        <w:t>судов</w:t>
      </w:r>
      <w:r w:rsidR="00AA5A4A" w:rsidRPr="00FA64DF">
        <w:rPr>
          <w:rFonts w:ascii="Verdana" w:hAnsi="Verdana"/>
          <w:sz w:val="20"/>
          <w:szCs w:val="20"/>
        </w:rPr>
        <w:t>а</w:t>
      </w:r>
      <w:r w:rsidRPr="00FA64DF">
        <w:rPr>
          <w:rFonts w:ascii="Verdana" w:hAnsi="Verdana"/>
          <w:sz w:val="20"/>
          <w:szCs w:val="20"/>
        </w:rPr>
        <w:t>, Законом о јавном тужилаштву и Законом о судијама</w:t>
      </w:r>
      <w:r w:rsidR="002C4F78" w:rsidRPr="00FA64DF">
        <w:rPr>
          <w:rFonts w:ascii="Verdana" w:hAnsi="Verdana"/>
          <w:sz w:val="20"/>
          <w:szCs w:val="20"/>
        </w:rPr>
        <w:t>.</w:t>
      </w:r>
      <w:r w:rsidR="008D6212">
        <w:rPr>
          <w:rFonts w:ascii="Verdana" w:hAnsi="Verdana"/>
          <w:sz w:val="20"/>
          <w:szCs w:val="20"/>
        </w:rPr>
        <w:t xml:space="preserve"> </w:t>
      </w:r>
      <w:r w:rsidRPr="00FA64DF">
        <w:rPr>
          <w:rFonts w:ascii="Verdana" w:hAnsi="Verdana"/>
          <w:sz w:val="20"/>
          <w:szCs w:val="20"/>
        </w:rPr>
        <w:t xml:space="preserve">Поступање у области сузбијања и заштите деце од насиља уређено је, Кривичним закоником, Закоником о кривичном поступку, Породичним законом, као и посебним законима који се односе на малолетне учиниоце кривичних дела и кривичноправну заштиту малолетних лица и посебним мерама према </w:t>
      </w:r>
      <w:r w:rsidR="00872F83" w:rsidRPr="00FA64DF">
        <w:rPr>
          <w:rFonts w:ascii="Verdana" w:hAnsi="Verdana"/>
          <w:sz w:val="20"/>
          <w:szCs w:val="20"/>
        </w:rPr>
        <w:t>извршиоцима</w:t>
      </w:r>
      <w:r w:rsidRPr="00FA64DF">
        <w:rPr>
          <w:rFonts w:ascii="Verdana" w:hAnsi="Verdana"/>
          <w:sz w:val="20"/>
          <w:szCs w:val="20"/>
        </w:rPr>
        <w:t xml:space="preserve"> кривичних дела против полне слободе на штету деце. Овим прописима уређују се надлежности и поступање судова </w:t>
      </w:r>
      <w:r w:rsidR="002C4F78" w:rsidRPr="00FA64DF">
        <w:rPr>
          <w:rFonts w:ascii="Verdana" w:hAnsi="Verdana"/>
          <w:sz w:val="20"/>
          <w:szCs w:val="20"/>
        </w:rPr>
        <w:t xml:space="preserve">и </w:t>
      </w:r>
      <w:r w:rsidRPr="00FA64DF">
        <w:rPr>
          <w:rFonts w:ascii="Verdana" w:hAnsi="Verdana"/>
          <w:sz w:val="20"/>
          <w:szCs w:val="20"/>
        </w:rPr>
        <w:t xml:space="preserve">јавних тужилаштава у случајевима насиља над децом, са посебним нагласком на начело хитности, заштиту најбољег интереса детета и прилагођавање поступка узрасту и потребама детета. Посебно су значајне одредбе које се односе на заштиту деце као жртава и сведока, укључујући мере за спречавање секундарне </w:t>
      </w:r>
      <w:proofErr w:type="spellStart"/>
      <w:r w:rsidRPr="00FA64DF">
        <w:rPr>
          <w:rFonts w:ascii="Verdana" w:hAnsi="Verdana"/>
          <w:sz w:val="20"/>
          <w:szCs w:val="20"/>
        </w:rPr>
        <w:t>виктимизације</w:t>
      </w:r>
      <w:proofErr w:type="spellEnd"/>
      <w:r w:rsidRPr="00FA64DF">
        <w:rPr>
          <w:rFonts w:ascii="Verdana" w:hAnsi="Verdana"/>
          <w:sz w:val="20"/>
          <w:szCs w:val="20"/>
        </w:rPr>
        <w:t>, као и обавезу поступања у складу са принципима заштите приватности и безбедности детета. У оквиру система правосуђа предвиђена је и сарадња са центром за социјални рад као органом старатељства, као и другим надлежним институцијама, ради обезбеђивања свеобухватне и координисане заштите деце од насиља.</w:t>
      </w:r>
    </w:p>
    <w:p w14:paraId="739DFE7D" w14:textId="77777777" w:rsidR="001E1DB6" w:rsidRPr="00FA64DF" w:rsidRDefault="001E1DB6" w:rsidP="003509E9">
      <w:pPr>
        <w:spacing w:line="240" w:lineRule="auto"/>
        <w:jc w:val="both"/>
        <w:rPr>
          <w:rFonts w:ascii="Verdana" w:hAnsi="Verdana"/>
          <w:sz w:val="20"/>
          <w:szCs w:val="20"/>
        </w:rPr>
      </w:pPr>
      <w:r w:rsidRPr="00FA64DF">
        <w:rPr>
          <w:rFonts w:ascii="Verdana" w:hAnsi="Verdana" w:cstheme="minorHAnsi"/>
          <w:sz w:val="20"/>
          <w:szCs w:val="20"/>
        </w:rPr>
        <w:t xml:space="preserve">Прикупљање података за потребе израде овог документа показало је да </w:t>
      </w:r>
      <w:r w:rsidRPr="00FA64DF">
        <w:rPr>
          <w:rFonts w:ascii="Verdana" w:eastAsia="Times New Roman" w:hAnsi="Verdana"/>
          <w:sz w:val="20"/>
          <w:szCs w:val="20"/>
        </w:rPr>
        <w:t>у систему правосуђа не постоје ажуриране процедуре које су усклађене са Општим протоколом за заштиту деце од насиља, што може указивати на ризик од неуједначене праксе и отежану примену стандарда у конкретним случајевима.</w:t>
      </w:r>
      <w:r w:rsidRPr="00FA64DF">
        <w:rPr>
          <w:rFonts w:ascii="Verdana" w:hAnsi="Verdana"/>
          <w:sz w:val="20"/>
          <w:szCs w:val="20"/>
        </w:rPr>
        <w:t xml:space="preserve"> </w:t>
      </w:r>
    </w:p>
    <w:p w14:paraId="0F38F34E" w14:textId="77777777" w:rsidR="001E1DB6" w:rsidRPr="00FA64DF" w:rsidRDefault="001E1DB6" w:rsidP="003509E9">
      <w:pPr>
        <w:spacing w:line="240" w:lineRule="auto"/>
        <w:jc w:val="both"/>
        <w:rPr>
          <w:rFonts w:ascii="Verdana" w:eastAsia="Times New Roman" w:hAnsi="Verdana"/>
          <w:sz w:val="20"/>
          <w:szCs w:val="20"/>
        </w:rPr>
      </w:pPr>
      <w:r w:rsidRPr="00FA64DF">
        <w:rPr>
          <w:rFonts w:ascii="Verdana" w:eastAsia="Times New Roman" w:hAnsi="Verdana"/>
          <w:sz w:val="20"/>
          <w:szCs w:val="20"/>
        </w:rPr>
        <w:t xml:space="preserve">Формална </w:t>
      </w:r>
      <w:proofErr w:type="spellStart"/>
      <w:r w:rsidRPr="00FA64DF">
        <w:rPr>
          <w:rFonts w:ascii="Verdana" w:eastAsia="Times New Roman" w:hAnsi="Verdana"/>
          <w:sz w:val="20"/>
          <w:szCs w:val="20"/>
        </w:rPr>
        <w:t>међусекторска</w:t>
      </w:r>
      <w:proofErr w:type="spellEnd"/>
      <w:r w:rsidRPr="00FA64DF">
        <w:rPr>
          <w:rFonts w:ascii="Verdana" w:eastAsia="Times New Roman" w:hAnsi="Verdana"/>
          <w:sz w:val="20"/>
          <w:szCs w:val="20"/>
        </w:rPr>
        <w:t xml:space="preserve"> сарадња у области заштите од насиља над децом нормативно је успостављена и у целини се оцењује као функционална и развијена. Она је нарочито институционализована кроз Закон о спречавању насиља у породици који је обавезао све надлежне институције да сарађују како би се жртви насиља у породици и жртви кривичних дела из члана 4. став 1. Закона, путем </w:t>
      </w:r>
      <w:proofErr w:type="spellStart"/>
      <w:r w:rsidRPr="00FA64DF">
        <w:rPr>
          <w:rFonts w:ascii="Verdana" w:eastAsia="Times New Roman" w:hAnsi="Verdana"/>
          <w:sz w:val="20"/>
          <w:szCs w:val="20"/>
        </w:rPr>
        <w:t>мултисекторског</w:t>
      </w:r>
      <w:proofErr w:type="spellEnd"/>
      <w:r w:rsidRPr="00FA64DF">
        <w:rPr>
          <w:rFonts w:ascii="Verdana" w:eastAsia="Times New Roman" w:hAnsi="Verdana"/>
          <w:sz w:val="20"/>
          <w:szCs w:val="20"/>
        </w:rPr>
        <w:t xml:space="preserve"> приступа, пружила свеобухватна заштита и подршка. Према овом закону, Групу за координацију и сарадњу као стални чланови (члан 26. став 1.) чине представници основних јавних тужилаштава, полицијских управа и центара за социјални рад, са подручја за које се група образује. Састанцима, по потреби, могу присуствовати и повремени чланови односно представници образовних, васпитних и здравствених установа, Националне службе за запошљавање, представници других правних лица и удружења и појединци који пружају заштиту и подршку жртвама (члан 25. став 4.)  Поред тога, сарадња се додатно оснажује кроз Националну платформу „Чувам те“, у оквиру које надлежне институције учествују у координационим активностима и раде на унапређењу видљивости платформе. Иако је оквир сарадње формално добро постављен, његова ефективност у пракси у великој мери зависи од доследне примене и капацитета појединачних система.</w:t>
      </w:r>
    </w:p>
    <w:p w14:paraId="16DAAE69" w14:textId="77777777" w:rsidR="001E1DB6" w:rsidRPr="00FA64DF" w:rsidRDefault="001E1DB6" w:rsidP="003509E9">
      <w:pPr>
        <w:spacing w:line="240" w:lineRule="auto"/>
        <w:jc w:val="both"/>
        <w:rPr>
          <w:rFonts w:ascii="Verdana" w:hAnsi="Verdana"/>
          <w:sz w:val="20"/>
          <w:szCs w:val="20"/>
        </w:rPr>
      </w:pPr>
      <w:r w:rsidRPr="00FA64DF">
        <w:rPr>
          <w:rFonts w:ascii="Verdana" w:hAnsi="Verdana"/>
          <w:sz w:val="20"/>
          <w:szCs w:val="20"/>
        </w:rPr>
        <w:t xml:space="preserve">Судски систем има јасно дефинисану надлежност у предметима који су од посебног значаја за децу, укључујући кривична дела као што су трговина људима и трговина малолетним лицима, која се процесуирају пред вишим судовима. Поред кривичног поступка, судови поступају и у посебним </w:t>
      </w:r>
      <w:proofErr w:type="spellStart"/>
      <w:r w:rsidRPr="00FA64DF">
        <w:rPr>
          <w:rFonts w:ascii="Verdana" w:hAnsi="Verdana"/>
          <w:sz w:val="20"/>
          <w:szCs w:val="20"/>
        </w:rPr>
        <w:t>породичноправним</w:t>
      </w:r>
      <w:proofErr w:type="spellEnd"/>
      <w:r w:rsidRPr="00FA64DF">
        <w:rPr>
          <w:rFonts w:ascii="Verdana" w:hAnsi="Verdana"/>
          <w:sz w:val="20"/>
          <w:szCs w:val="20"/>
        </w:rPr>
        <w:t xml:space="preserve"> поступцима који директно штите права детета, </w:t>
      </w:r>
      <w:r w:rsidRPr="00FA64DF">
        <w:rPr>
          <w:rFonts w:ascii="Verdana" w:hAnsi="Verdana"/>
          <w:sz w:val="20"/>
          <w:szCs w:val="20"/>
        </w:rPr>
        <w:lastRenderedPageBreak/>
        <w:t>укључујући поступке за заштиту права детета, вршење и лишење родитељског права, као и поступке за заштиту од насиља у породици.</w:t>
      </w:r>
    </w:p>
    <w:p w14:paraId="5E61B906" w14:textId="77777777" w:rsidR="001E1DB6" w:rsidRPr="00FA64DF" w:rsidRDefault="001E1DB6" w:rsidP="003509E9">
      <w:pPr>
        <w:spacing w:line="240" w:lineRule="auto"/>
        <w:jc w:val="both"/>
        <w:rPr>
          <w:rFonts w:ascii="Verdana" w:hAnsi="Verdana"/>
          <w:sz w:val="20"/>
          <w:szCs w:val="20"/>
        </w:rPr>
      </w:pPr>
      <w:r w:rsidRPr="00FA64DF">
        <w:rPr>
          <w:rFonts w:ascii="Verdana" w:hAnsi="Verdana"/>
          <w:sz w:val="20"/>
          <w:szCs w:val="20"/>
        </w:rPr>
        <w:t xml:space="preserve">Посебан значај за заштиту деце има обавеза судова да, заједно са полицијом и јавним тужилаштвом, благовремено препознају насиље, делују брзо и координисано у циљу његовог спречавања, као и да обезбеде жртвама адекватну правну заштиту, </w:t>
      </w:r>
      <w:proofErr w:type="spellStart"/>
      <w:r w:rsidRPr="00FA64DF">
        <w:rPr>
          <w:rFonts w:ascii="Verdana" w:hAnsi="Verdana"/>
          <w:sz w:val="20"/>
          <w:szCs w:val="20"/>
        </w:rPr>
        <w:t>психосоцијалну</w:t>
      </w:r>
      <w:proofErr w:type="spellEnd"/>
      <w:r w:rsidRPr="00FA64DF">
        <w:rPr>
          <w:rFonts w:ascii="Verdana" w:hAnsi="Verdana"/>
          <w:sz w:val="20"/>
          <w:szCs w:val="20"/>
        </w:rPr>
        <w:t xml:space="preserve"> подршку и мере усмерене ка опоравку, оснаживању и осамостаљивању. Укупно посматрано, систем наглашава не само репресивну функцију у односу на починиоце, већ и обавезу институција да обезбеде свеобухватну и интегрисану заштиту детета као посебно осетљиве групе у судским поступцима.</w:t>
      </w:r>
    </w:p>
    <w:p w14:paraId="660414F0" w14:textId="38AD43D0" w:rsidR="001E1DB6" w:rsidRPr="00FA64DF" w:rsidRDefault="001E1DB6" w:rsidP="003509E9">
      <w:pPr>
        <w:spacing w:line="240" w:lineRule="auto"/>
        <w:jc w:val="both"/>
        <w:rPr>
          <w:rFonts w:ascii="Verdana" w:hAnsi="Verdana" w:cstheme="minorHAnsi"/>
          <w:sz w:val="20"/>
          <w:szCs w:val="20"/>
        </w:rPr>
      </w:pPr>
      <w:r w:rsidRPr="00FA64DF">
        <w:rPr>
          <w:rFonts w:ascii="Verdana" w:hAnsi="Verdana" w:cstheme="minorHAnsi"/>
          <w:sz w:val="20"/>
          <w:szCs w:val="20"/>
        </w:rPr>
        <w:t>Закон о јавном тужилаштву</w:t>
      </w:r>
      <w:r w:rsidRPr="00FA64DF">
        <w:rPr>
          <w:rStyle w:val="FootnoteReference"/>
          <w:rFonts w:ascii="Verdana" w:hAnsi="Verdana" w:cstheme="minorHAnsi"/>
          <w:b/>
          <w:bCs/>
          <w:sz w:val="20"/>
          <w:szCs w:val="20"/>
        </w:rPr>
        <w:footnoteReference w:id="180"/>
      </w:r>
      <w:r w:rsidRPr="00FA64DF">
        <w:rPr>
          <w:rFonts w:ascii="Verdana" w:hAnsi="Verdana" w:cstheme="minorHAnsi"/>
          <w:sz w:val="20"/>
          <w:szCs w:val="20"/>
        </w:rPr>
        <w:t xml:space="preserve"> успоставља принципе вршења </w:t>
      </w:r>
      <w:proofErr w:type="spellStart"/>
      <w:r w:rsidRPr="00FA64DF">
        <w:rPr>
          <w:rFonts w:ascii="Verdana" w:hAnsi="Verdana" w:cstheme="minorHAnsi"/>
          <w:sz w:val="20"/>
          <w:szCs w:val="20"/>
        </w:rPr>
        <w:t>јавнотужилачке</w:t>
      </w:r>
      <w:proofErr w:type="spellEnd"/>
      <w:r w:rsidRPr="00FA64DF">
        <w:rPr>
          <w:rFonts w:ascii="Verdana" w:hAnsi="Verdana" w:cstheme="minorHAnsi"/>
          <w:sz w:val="20"/>
          <w:szCs w:val="20"/>
        </w:rPr>
        <w:t xml:space="preserve"> функције, прописујући да је јавни тужилац дужан да своју функцију врши </w:t>
      </w:r>
      <w:r w:rsidR="005E5EBA" w:rsidRPr="00FA64DF">
        <w:rPr>
          <w:rFonts w:ascii="Verdana" w:hAnsi="Verdana" w:cstheme="minorHAnsi"/>
          <w:sz w:val="20"/>
          <w:szCs w:val="20"/>
        </w:rPr>
        <w:t>„</w:t>
      </w:r>
      <w:r w:rsidRPr="00FA64DF">
        <w:rPr>
          <w:rFonts w:ascii="Verdana" w:hAnsi="Verdana" w:cstheme="minorHAnsi"/>
          <w:sz w:val="20"/>
          <w:szCs w:val="20"/>
        </w:rPr>
        <w:t xml:space="preserve">самостално, стручно, савесно, непристрасно, правично и без непотребног одлагања”, као и да је дужан да води рачуна и о заштити људских права и спречавања дискриминације, </w:t>
      </w:r>
      <w:r w:rsidR="005E5EBA" w:rsidRPr="00FA64DF">
        <w:rPr>
          <w:rFonts w:ascii="Verdana" w:hAnsi="Verdana" w:cstheme="minorHAnsi"/>
          <w:sz w:val="20"/>
          <w:szCs w:val="20"/>
        </w:rPr>
        <w:t>„</w:t>
      </w:r>
      <w:r w:rsidRPr="00FA64DF">
        <w:rPr>
          <w:rFonts w:ascii="Verdana" w:hAnsi="Verdana" w:cstheme="minorHAnsi"/>
          <w:sz w:val="20"/>
          <w:szCs w:val="20"/>
        </w:rPr>
        <w:t xml:space="preserve">а посебно о правима оштећеног”. Јавни тужилац такође има дужност да препозна насиље, да брзо, делотворно и координисано спречава вршење кривичних дела, а жртви пружи заштиту, правну помоћ и </w:t>
      </w:r>
      <w:proofErr w:type="spellStart"/>
      <w:r w:rsidRPr="00FA64DF">
        <w:rPr>
          <w:rFonts w:ascii="Verdana" w:hAnsi="Verdana" w:cstheme="minorHAnsi"/>
          <w:sz w:val="20"/>
          <w:szCs w:val="20"/>
        </w:rPr>
        <w:t>психосоцијалну</w:t>
      </w:r>
      <w:proofErr w:type="spellEnd"/>
      <w:r w:rsidRPr="00FA64DF">
        <w:rPr>
          <w:rFonts w:ascii="Verdana" w:hAnsi="Verdana" w:cstheme="minorHAnsi"/>
          <w:sz w:val="20"/>
          <w:szCs w:val="20"/>
        </w:rPr>
        <w:t xml:space="preserve"> и другу подршку ради њеног опоравка, оснаживања и осамостаљивања. Јавно тужилаштво овлашћено је и за покретање посебних парничних поступака, у складу са Породичним законом.</w:t>
      </w:r>
    </w:p>
    <w:p w14:paraId="45A41B65" w14:textId="77777777" w:rsidR="001E1DB6" w:rsidRPr="00FA64DF" w:rsidRDefault="001E1DB6" w:rsidP="003509E9">
      <w:pPr>
        <w:pStyle w:val="NormalWeb"/>
        <w:spacing w:before="0" w:beforeAutospacing="0" w:after="160" w:afterAutospacing="0"/>
        <w:jc w:val="both"/>
        <w:rPr>
          <w:rStyle w:val="Strong"/>
          <w:rFonts w:ascii="Verdana" w:hAnsi="Verdana" w:cstheme="minorHAnsi"/>
          <w:b w:val="0"/>
          <w:bCs w:val="0"/>
          <w:sz w:val="20"/>
          <w:szCs w:val="20"/>
        </w:rPr>
      </w:pPr>
      <w:r w:rsidRPr="00FA64DF">
        <w:rPr>
          <w:rFonts w:ascii="Verdana" w:hAnsi="Verdana" w:cstheme="minorHAnsi"/>
          <w:sz w:val="20"/>
          <w:szCs w:val="20"/>
        </w:rPr>
        <w:t>С</w:t>
      </w:r>
      <w:r w:rsidRPr="00FA64DF">
        <w:rPr>
          <w:rStyle w:val="Strong"/>
          <w:rFonts w:ascii="Verdana" w:hAnsi="Verdana" w:cstheme="minorHAnsi"/>
          <w:b w:val="0"/>
          <w:bCs w:val="0"/>
          <w:sz w:val="20"/>
          <w:szCs w:val="20"/>
        </w:rPr>
        <w:t xml:space="preserve">истем јавног тужилаштва у области заштите деце од насиља карактерише јасно дефинисан нормативни оквир, развијени механизми евидентирања и праћења предмета, као и постојање одређених посебних процесних правила усмерених на заштиту деце и спречавање секундарне </w:t>
      </w:r>
      <w:proofErr w:type="spellStart"/>
      <w:r w:rsidRPr="00FA64DF">
        <w:rPr>
          <w:rStyle w:val="Strong"/>
          <w:rFonts w:ascii="Verdana" w:hAnsi="Verdana" w:cstheme="minorHAnsi"/>
          <w:b w:val="0"/>
          <w:bCs w:val="0"/>
          <w:sz w:val="20"/>
          <w:szCs w:val="20"/>
        </w:rPr>
        <w:t>виктимизације</w:t>
      </w:r>
      <w:proofErr w:type="spellEnd"/>
      <w:r w:rsidRPr="00FA64DF">
        <w:rPr>
          <w:rStyle w:val="Strong"/>
          <w:rFonts w:ascii="Verdana" w:hAnsi="Verdana" w:cstheme="minorHAnsi"/>
          <w:b w:val="0"/>
          <w:bCs w:val="0"/>
          <w:sz w:val="20"/>
          <w:szCs w:val="20"/>
        </w:rPr>
        <w:t>. Сарадња са другим институцијама је формално успостављена и заснива се на законским овлашћењима и споразумима о сарадњи. Додатно, подаци указују да су све врсте насиља над децом присутне, а да се насиље најчешће дешава у породичном окружењу, образовним установама, током спортских активности, у дигиталном окружењу и јавном простору.</w:t>
      </w:r>
    </w:p>
    <w:p w14:paraId="43BBD439" w14:textId="77777777" w:rsidR="001E1DB6" w:rsidRPr="00FA64DF" w:rsidRDefault="001E1DB6" w:rsidP="003509E9">
      <w:pPr>
        <w:pStyle w:val="NormalWeb"/>
        <w:spacing w:before="0" w:beforeAutospacing="0" w:after="160" w:afterAutospacing="0"/>
        <w:jc w:val="both"/>
        <w:rPr>
          <w:rStyle w:val="Strong"/>
          <w:rFonts w:ascii="Verdana" w:hAnsi="Verdana" w:cstheme="minorHAnsi"/>
          <w:b w:val="0"/>
          <w:bCs w:val="0"/>
          <w:sz w:val="20"/>
          <w:szCs w:val="20"/>
        </w:rPr>
      </w:pPr>
      <w:r w:rsidRPr="00FA64DF">
        <w:rPr>
          <w:rStyle w:val="Strong"/>
          <w:rFonts w:ascii="Verdana" w:hAnsi="Verdana" w:cstheme="minorHAnsi"/>
          <w:b w:val="0"/>
          <w:bCs w:val="0"/>
          <w:sz w:val="20"/>
          <w:szCs w:val="20"/>
        </w:rPr>
        <w:t>Међутим, у оквиру јавних тужилаштава и судова не постоје посебно именована лица или тимови задужени за заштиту деце, што може утицати на степен специјализације и континуитет у поступању. Механизми пријаве насиља заснивају се на општим процедурама (поднесци и изјаве), без посебно развијених детету прилагођених канала.</w:t>
      </w:r>
    </w:p>
    <w:p w14:paraId="17C96314" w14:textId="77777777" w:rsidR="001E1DB6" w:rsidRPr="00FA64DF" w:rsidRDefault="001E1DB6" w:rsidP="003509E9">
      <w:pPr>
        <w:spacing w:line="240" w:lineRule="auto"/>
        <w:jc w:val="both"/>
        <w:rPr>
          <w:rFonts w:ascii="Verdana" w:hAnsi="Verdana"/>
          <w:sz w:val="20"/>
          <w:szCs w:val="20"/>
        </w:rPr>
      </w:pPr>
      <w:r w:rsidRPr="00FA64DF">
        <w:rPr>
          <w:rFonts w:ascii="Verdana" w:eastAsia="Times New Roman" w:hAnsi="Verdana"/>
          <w:sz w:val="20"/>
          <w:szCs w:val="20"/>
        </w:rPr>
        <w:t>У оквиру Министарства правде постоји државни службеник који је задужен за прикупљање и обраду статистичких података у вези са кривичним делом насиље у породици из чл. 194. Кривичног законика. Врховно јавно тужилаштво доставља Министарству правде, на месечном нивоу, статистичке податке који су прикупљени од основних јавних тужилаштава, и обухватају податке о односу учиниоца и жртве, што укључује и децу. Са једне стране ово доприноси транспарентности система, али истовремено указује на ограничен обим података за детаљнију анализу насиља над децом. Подаци се објављују на интернет страници Министарства правде „Искључи насиље“</w:t>
      </w:r>
      <w:r w:rsidRPr="00FA64DF">
        <w:rPr>
          <w:rStyle w:val="FootnoteReference"/>
          <w:rFonts w:ascii="Verdana" w:eastAsia="Times New Roman" w:hAnsi="Verdana"/>
          <w:sz w:val="20"/>
          <w:szCs w:val="20"/>
        </w:rPr>
        <w:footnoteReference w:id="181"/>
      </w:r>
      <w:r w:rsidRPr="00FA64DF">
        <w:rPr>
          <w:rFonts w:ascii="Verdana" w:eastAsia="Times New Roman" w:hAnsi="Verdana"/>
          <w:sz w:val="20"/>
          <w:szCs w:val="20"/>
        </w:rPr>
        <w:t>.</w:t>
      </w:r>
      <w:r w:rsidRPr="00FA64DF">
        <w:rPr>
          <w:rFonts w:ascii="Verdana" w:eastAsia="Times New Roman" w:hAnsi="Verdana"/>
          <w:b/>
          <w:bCs/>
          <w:sz w:val="20"/>
          <w:szCs w:val="20"/>
        </w:rPr>
        <w:t xml:space="preserve"> </w:t>
      </w:r>
      <w:r w:rsidRPr="00FA64DF">
        <w:rPr>
          <w:rFonts w:ascii="Verdana" w:eastAsia="Times New Roman" w:hAnsi="Verdana"/>
          <w:sz w:val="20"/>
          <w:szCs w:val="20"/>
        </w:rPr>
        <w:t>Ова интернет страница уједно представља и механизам путем којег деца могу пријавити насиље односно изразити забринутост.</w:t>
      </w:r>
    </w:p>
    <w:p w14:paraId="23EABDF9" w14:textId="78569761" w:rsidR="001E1DB6" w:rsidRPr="00FA64DF" w:rsidRDefault="001E1DB6" w:rsidP="003509E9">
      <w:pPr>
        <w:spacing w:line="240" w:lineRule="auto"/>
        <w:jc w:val="both"/>
        <w:rPr>
          <w:rFonts w:ascii="Verdana" w:hAnsi="Verdana" w:cstheme="minorHAnsi"/>
          <w:sz w:val="20"/>
          <w:szCs w:val="20"/>
        </w:rPr>
      </w:pPr>
      <w:r w:rsidRPr="00FA64DF">
        <w:rPr>
          <w:rFonts w:ascii="Verdana" w:hAnsi="Verdana" w:cstheme="minorHAnsi"/>
          <w:sz w:val="20"/>
          <w:szCs w:val="20"/>
        </w:rPr>
        <w:t>Према Извештају Врховног јавног тужилаштва о раду јавних тужилаштава на сузбијању криминалитета и заштити уставности и законитости</w:t>
      </w:r>
      <w:r w:rsidRPr="00FA64DF">
        <w:rPr>
          <w:rFonts w:ascii="Verdana" w:hAnsi="Verdana"/>
          <w:sz w:val="20"/>
          <w:szCs w:val="20"/>
          <w:vertAlign w:val="superscript"/>
        </w:rPr>
        <w:footnoteReference w:id="182"/>
      </w:r>
      <w:r w:rsidRPr="00FA64DF">
        <w:rPr>
          <w:rFonts w:ascii="Verdana" w:hAnsi="Verdana" w:cstheme="minorHAnsi"/>
          <w:sz w:val="20"/>
          <w:szCs w:val="20"/>
        </w:rPr>
        <w:t>, током 2024. године</w:t>
      </w:r>
      <w:r w:rsidR="005E5EBA" w:rsidRPr="00FA64DF">
        <w:rPr>
          <w:rFonts w:ascii="Verdana" w:hAnsi="Verdana" w:cstheme="minorHAnsi"/>
          <w:sz w:val="20"/>
          <w:szCs w:val="20"/>
        </w:rPr>
        <w:t>,</w:t>
      </w:r>
      <w:r w:rsidRPr="00FA64DF">
        <w:rPr>
          <w:rFonts w:ascii="Verdana" w:hAnsi="Verdana" w:cstheme="minorHAnsi"/>
          <w:sz w:val="20"/>
          <w:szCs w:val="20"/>
        </w:rPr>
        <w:t xml:space="preserve"> јавним тужилаштвима је због кривичног дела насиља у породици пријављено укупно 7.097 лица. Као оштећени су евидентирани 83.310 жена, 1.619 мушкараца и свега 41 дете, што представља значајан пад у односу на претходну годину, када је евидентирано 396 деце жртава. Овако низак број деце формално препознате као жртава указује на могуће недостатке у идентификацији деце као директних или индиректних жртава породичног насиља, посебно у случајевима када су деца сведоци насиља.</w:t>
      </w:r>
    </w:p>
    <w:p w14:paraId="7F86CCC6" w14:textId="77777777" w:rsidR="001E1DB6" w:rsidRPr="00FA64DF" w:rsidRDefault="001E1DB6" w:rsidP="003509E9">
      <w:pPr>
        <w:spacing w:line="240" w:lineRule="auto"/>
        <w:jc w:val="both"/>
        <w:rPr>
          <w:rFonts w:ascii="Verdana" w:hAnsi="Verdana"/>
          <w:sz w:val="20"/>
          <w:szCs w:val="20"/>
        </w:rPr>
      </w:pPr>
      <w:r w:rsidRPr="00FA64DF">
        <w:rPr>
          <w:rFonts w:ascii="Verdana" w:hAnsi="Verdana"/>
          <w:sz w:val="20"/>
          <w:szCs w:val="20"/>
        </w:rPr>
        <w:t xml:space="preserve">Подаци истовремено показују да је свест о механизмима пријављивања насиља релативно висока, будући да велики проценат жена, укључујући </w:t>
      </w:r>
      <w:proofErr w:type="spellStart"/>
      <w:r w:rsidRPr="00FA64DF">
        <w:rPr>
          <w:rFonts w:ascii="Verdana" w:hAnsi="Verdana"/>
          <w:sz w:val="20"/>
          <w:szCs w:val="20"/>
        </w:rPr>
        <w:t>адолесценткиње</w:t>
      </w:r>
      <w:proofErr w:type="spellEnd"/>
      <w:r w:rsidRPr="00FA64DF">
        <w:rPr>
          <w:rFonts w:ascii="Verdana" w:hAnsi="Verdana"/>
          <w:sz w:val="20"/>
          <w:szCs w:val="20"/>
        </w:rPr>
        <w:t xml:space="preserve"> и </w:t>
      </w:r>
      <w:proofErr w:type="spellStart"/>
      <w:r w:rsidRPr="00FA64DF">
        <w:rPr>
          <w:rFonts w:ascii="Verdana" w:hAnsi="Verdana"/>
          <w:sz w:val="20"/>
          <w:szCs w:val="20"/>
        </w:rPr>
        <w:lastRenderedPageBreak/>
        <w:t>постадолесценткиње</w:t>
      </w:r>
      <w:proofErr w:type="spellEnd"/>
      <w:r w:rsidRPr="00FA64DF">
        <w:rPr>
          <w:rFonts w:ascii="Verdana" w:hAnsi="Verdana"/>
          <w:sz w:val="20"/>
          <w:szCs w:val="20"/>
        </w:rPr>
        <w:t>, зна где може пријавити насиље у породици, али да, упркос томе, велики број не пријављује</w:t>
      </w:r>
      <w:r w:rsidRPr="00FA64DF">
        <w:rPr>
          <w:rFonts w:ascii="Verdana" w:hAnsi="Verdana"/>
          <w:sz w:val="20"/>
          <w:szCs w:val="20"/>
          <w:vertAlign w:val="superscript"/>
        </w:rPr>
        <w:footnoteReference w:id="183"/>
      </w:r>
      <w:r w:rsidRPr="00FA64DF">
        <w:rPr>
          <w:rFonts w:ascii="Verdana" w:hAnsi="Verdana"/>
          <w:sz w:val="20"/>
          <w:szCs w:val="20"/>
        </w:rPr>
        <w:t>.</w:t>
      </w:r>
    </w:p>
    <w:p w14:paraId="716AC788" w14:textId="27AB64C7" w:rsidR="001E1DB6" w:rsidRPr="00FA64DF" w:rsidRDefault="001E1DB6" w:rsidP="003509E9">
      <w:pPr>
        <w:spacing w:line="240" w:lineRule="auto"/>
        <w:jc w:val="both"/>
        <w:rPr>
          <w:rFonts w:ascii="Verdana" w:hAnsi="Verdana" w:cstheme="minorHAnsi"/>
          <w:sz w:val="20"/>
          <w:szCs w:val="20"/>
        </w:rPr>
      </w:pPr>
      <w:r w:rsidRPr="00FA64DF">
        <w:rPr>
          <w:rFonts w:ascii="Verdana" w:hAnsi="Verdana" w:cstheme="minorHAnsi"/>
          <w:sz w:val="20"/>
          <w:szCs w:val="20"/>
        </w:rPr>
        <w:t>Независно праћење спровођења Закона о спречавању насиља у породици</w:t>
      </w:r>
      <w:r w:rsidRPr="00FA64DF">
        <w:rPr>
          <w:rFonts w:ascii="Verdana" w:hAnsi="Verdana"/>
          <w:sz w:val="20"/>
          <w:szCs w:val="20"/>
          <w:vertAlign w:val="superscript"/>
        </w:rPr>
        <w:footnoteReference w:id="184"/>
      </w:r>
      <w:r w:rsidRPr="00FA64DF">
        <w:rPr>
          <w:rFonts w:ascii="Verdana" w:hAnsi="Verdana" w:cstheme="minorHAnsi"/>
          <w:sz w:val="20"/>
          <w:szCs w:val="20"/>
        </w:rPr>
        <w:t xml:space="preserve"> указује да је у </w:t>
      </w:r>
      <w:r w:rsidR="008B0EC3" w:rsidRPr="00FA64DF">
        <w:rPr>
          <w:rFonts w:ascii="Verdana" w:hAnsi="Verdana" w:cstheme="minorHAnsi"/>
          <w:sz w:val="20"/>
          <w:szCs w:val="20"/>
        </w:rPr>
        <w:t xml:space="preserve">Републици </w:t>
      </w:r>
      <w:r w:rsidRPr="00FA64DF">
        <w:rPr>
          <w:rFonts w:ascii="Verdana" w:hAnsi="Verdana" w:cstheme="minorHAnsi"/>
          <w:sz w:val="20"/>
          <w:szCs w:val="20"/>
        </w:rPr>
        <w:t>Србији током 2024. године</w:t>
      </w:r>
      <w:r w:rsidR="008B0EC3" w:rsidRPr="00FA64DF">
        <w:rPr>
          <w:rFonts w:ascii="Verdana" w:hAnsi="Verdana" w:cstheme="minorHAnsi"/>
          <w:sz w:val="20"/>
          <w:szCs w:val="20"/>
        </w:rPr>
        <w:t>,</w:t>
      </w:r>
      <w:r w:rsidRPr="00FA64DF">
        <w:rPr>
          <w:rFonts w:ascii="Verdana" w:hAnsi="Verdana" w:cstheme="minorHAnsi"/>
          <w:sz w:val="20"/>
          <w:szCs w:val="20"/>
        </w:rPr>
        <w:t xml:space="preserve"> регистровано 27.211 догађаја насиља у породици, што потврђује да породично насиље и даље представља један од најраспрострањенијих облика насиља. Подаци показују да су малолетне жртве чиниле 9,3% укупног броја жртава, међутим овај проценат вероватно не одражава стварни степен изложености деце насиљу у породици, имајући у виду да деца често остају непрепозната као директне или индиректне жртве, посебно у ситуацијама када сведоче насиљу између одраслих чланова породице.</w:t>
      </w:r>
    </w:p>
    <w:p w14:paraId="28759322" w14:textId="7B77FECA" w:rsidR="001E1DB6" w:rsidRPr="00FA64DF" w:rsidRDefault="001E1DB6" w:rsidP="003509E9">
      <w:pPr>
        <w:spacing w:line="240" w:lineRule="auto"/>
        <w:jc w:val="both"/>
        <w:rPr>
          <w:rFonts w:ascii="Verdana" w:hAnsi="Verdana" w:cstheme="minorHAnsi"/>
          <w:sz w:val="20"/>
          <w:szCs w:val="20"/>
        </w:rPr>
      </w:pPr>
      <w:r w:rsidRPr="00FA64DF">
        <w:rPr>
          <w:rFonts w:ascii="Verdana" w:hAnsi="Verdana" w:cstheme="minorHAnsi"/>
          <w:sz w:val="20"/>
          <w:szCs w:val="20"/>
        </w:rPr>
        <w:t>Посебно забрињавају подаци који се односе на кривично дело полног узнемиравања, где су деца чинила више од половине жртава (55,4%), при чему је чак 21,1% жртава било млађе од 14 година. Ови налази указују на изражену рањивост деце, нарочито млађе деце, на различите облике сексуалног насиља и узнемиравања, као и на потребу јачања механизама раног препознавања, заштите и подршке. Основна јавна тужилаштва су током 2024. године</w:t>
      </w:r>
      <w:r w:rsidR="008B0EC3" w:rsidRPr="00FA64DF">
        <w:rPr>
          <w:rFonts w:ascii="Verdana" w:hAnsi="Verdana" w:cstheme="minorHAnsi"/>
          <w:sz w:val="20"/>
          <w:szCs w:val="20"/>
        </w:rPr>
        <w:t>,</w:t>
      </w:r>
      <w:r w:rsidRPr="00FA64DF">
        <w:rPr>
          <w:rFonts w:ascii="Verdana" w:hAnsi="Verdana" w:cstheme="minorHAnsi"/>
          <w:sz w:val="20"/>
          <w:szCs w:val="20"/>
        </w:rPr>
        <w:t xml:space="preserve"> разматрала 24.839 </w:t>
      </w:r>
      <w:proofErr w:type="spellStart"/>
      <w:r w:rsidRPr="00FA64DF">
        <w:rPr>
          <w:rFonts w:ascii="Verdana" w:hAnsi="Verdana" w:cstheme="minorHAnsi"/>
          <w:sz w:val="20"/>
          <w:szCs w:val="20"/>
        </w:rPr>
        <w:t>новопријављених</w:t>
      </w:r>
      <w:proofErr w:type="spellEnd"/>
      <w:r w:rsidRPr="00FA64DF">
        <w:rPr>
          <w:rFonts w:ascii="Verdana" w:hAnsi="Verdana" w:cstheme="minorHAnsi"/>
          <w:sz w:val="20"/>
          <w:szCs w:val="20"/>
        </w:rPr>
        <w:t xml:space="preserve"> случајева, што представља 91,3% догађаја које је евидентирала полиција, док је на састанцима Група за координацију и сарадњу укупно размотрено 52.053 случаја. Ови подаци указују на висок ниво оптерећености система, али и на значај </w:t>
      </w:r>
      <w:proofErr w:type="spellStart"/>
      <w:r w:rsidRPr="00FA64DF">
        <w:rPr>
          <w:rFonts w:ascii="Verdana" w:hAnsi="Verdana" w:cstheme="minorHAnsi"/>
          <w:sz w:val="20"/>
          <w:szCs w:val="20"/>
        </w:rPr>
        <w:t>мултисекторске</w:t>
      </w:r>
      <w:proofErr w:type="spellEnd"/>
      <w:r w:rsidRPr="00FA64DF">
        <w:rPr>
          <w:rFonts w:ascii="Verdana" w:hAnsi="Verdana" w:cstheme="minorHAnsi"/>
          <w:sz w:val="20"/>
          <w:szCs w:val="20"/>
        </w:rPr>
        <w:t xml:space="preserve"> сарадње у поступању у случајевима насиља.</w:t>
      </w:r>
    </w:p>
    <w:p w14:paraId="419A5A64" w14:textId="77777777" w:rsidR="001E1DB6" w:rsidRPr="00FA64DF" w:rsidRDefault="001E1DB6" w:rsidP="003509E9">
      <w:pPr>
        <w:pStyle w:val="NormalWeb"/>
        <w:spacing w:before="0" w:beforeAutospacing="0" w:after="160" w:afterAutospacing="0"/>
        <w:jc w:val="both"/>
        <w:rPr>
          <w:rFonts w:ascii="Verdana" w:hAnsi="Verdana" w:cstheme="minorHAnsi"/>
          <w:sz w:val="20"/>
          <w:szCs w:val="20"/>
        </w:rPr>
      </w:pPr>
      <w:r w:rsidRPr="00FA64DF">
        <w:rPr>
          <w:rStyle w:val="Strong"/>
          <w:rFonts w:ascii="Verdana" w:hAnsi="Verdana" w:cstheme="minorHAnsi"/>
          <w:b w:val="0"/>
          <w:bCs w:val="0"/>
          <w:sz w:val="20"/>
          <w:szCs w:val="20"/>
        </w:rPr>
        <w:t xml:space="preserve">Као кључни изазови у оквиру јавног тужилаштва препознају се недостатак специјализованих обука, присуство стереотипа који могу довести до минимизирања насиља, преоптерећеност запослених, недовољна доступност услуга подршке жртвама, као и ограничења у </w:t>
      </w:r>
      <w:proofErr w:type="spellStart"/>
      <w:r w:rsidRPr="00FA64DF">
        <w:rPr>
          <w:rStyle w:val="Strong"/>
          <w:rFonts w:ascii="Verdana" w:hAnsi="Verdana" w:cstheme="minorHAnsi"/>
          <w:b w:val="0"/>
          <w:bCs w:val="0"/>
          <w:sz w:val="20"/>
          <w:szCs w:val="20"/>
        </w:rPr>
        <w:t>међусекторској</w:t>
      </w:r>
      <w:proofErr w:type="spellEnd"/>
      <w:r w:rsidRPr="00FA64DF">
        <w:rPr>
          <w:rStyle w:val="Strong"/>
          <w:rFonts w:ascii="Verdana" w:hAnsi="Verdana" w:cstheme="minorHAnsi"/>
          <w:b w:val="0"/>
          <w:bCs w:val="0"/>
          <w:sz w:val="20"/>
          <w:szCs w:val="20"/>
        </w:rPr>
        <w:t xml:space="preserve"> сарадњи. Додатно, отпор према променама и недовољна информисаност шире заједнице указују на потребу за јачањем превентивних активности и промоцијом ненасилних образаца понашања.</w:t>
      </w:r>
    </w:p>
    <w:p w14:paraId="598A7C67" w14:textId="77777777" w:rsidR="001E1DB6" w:rsidRPr="00FA64DF" w:rsidRDefault="001E1DB6" w:rsidP="003509E9">
      <w:pPr>
        <w:spacing w:line="240" w:lineRule="auto"/>
        <w:jc w:val="both"/>
        <w:rPr>
          <w:rFonts w:ascii="Verdana" w:eastAsia="Times New Roman" w:hAnsi="Verdana"/>
          <w:sz w:val="20"/>
          <w:szCs w:val="20"/>
        </w:rPr>
      </w:pPr>
      <w:r w:rsidRPr="00FA64DF">
        <w:rPr>
          <w:rFonts w:ascii="Verdana" w:eastAsia="Times New Roman" w:hAnsi="Verdana"/>
          <w:sz w:val="20"/>
          <w:szCs w:val="20"/>
        </w:rPr>
        <w:t>Уочени изазови у систему пре свега се односе на недовољно развијен и континуиран систем стручног усавршавања запослених, као и на недостатак систематских едукативних програма који би подржали доследно унапређење праксе. У том контексту препознаје се и шири изазов који се односи на потребу промене ставова како запослених, тако и шире заједнице. Кадровски капацитети се оцењују као делимично довољни, што указује да систем функционише, али уз значајна ограничења која захтевају додатно јачање људских ресурса и компетенција, посебно у области превенције и одговора на насиље. Додатно, неуједначени стандарди и процедуре између различитих сектора представљају значајну препреку ефикасној координацији, што указује на потребу њиховог даљег усклађивања и стандардизације.</w:t>
      </w:r>
    </w:p>
    <w:p w14:paraId="7DAFFE76" w14:textId="528C3AD0" w:rsidR="00A4558B" w:rsidRPr="00FA64DF" w:rsidRDefault="004676F2" w:rsidP="00AF72DB">
      <w:pPr>
        <w:pStyle w:val="Heading3"/>
        <w:rPr>
          <w:rFonts w:ascii="Verdana" w:hAnsi="Verdana"/>
          <w:b w:val="0"/>
          <w:bCs w:val="0"/>
          <w:sz w:val="20"/>
          <w:szCs w:val="20"/>
        </w:rPr>
      </w:pPr>
      <w:r w:rsidRPr="00FA64DF">
        <w:rPr>
          <w:rFonts w:ascii="Verdana" w:hAnsi="Verdana"/>
          <w:sz w:val="20"/>
          <w:szCs w:val="20"/>
        </w:rPr>
        <w:t>Образовање</w:t>
      </w:r>
      <w:r w:rsidR="001338F3" w:rsidRPr="00FA64DF">
        <w:rPr>
          <w:rFonts w:ascii="Verdana" w:hAnsi="Verdana"/>
          <w:sz w:val="20"/>
          <w:szCs w:val="20"/>
        </w:rPr>
        <w:t xml:space="preserve"> и васпитање</w:t>
      </w:r>
    </w:p>
    <w:p w14:paraId="6E5F8D9E" w14:textId="473763AB" w:rsidR="001338F3" w:rsidRPr="00FA64DF" w:rsidRDefault="00BC5E21" w:rsidP="003509E9">
      <w:pPr>
        <w:spacing w:line="240" w:lineRule="auto"/>
        <w:jc w:val="both"/>
        <w:rPr>
          <w:rFonts w:ascii="Verdana" w:hAnsi="Verdana"/>
          <w:sz w:val="20"/>
          <w:szCs w:val="20"/>
        </w:rPr>
      </w:pPr>
      <w:r w:rsidRPr="00FA64DF">
        <w:rPr>
          <w:rFonts w:ascii="Verdana" w:hAnsi="Verdana"/>
          <w:sz w:val="20"/>
          <w:szCs w:val="20"/>
        </w:rPr>
        <w:t xml:space="preserve">Образовни систем у </w:t>
      </w:r>
      <w:r w:rsidR="008B0EC3" w:rsidRPr="00FA64DF">
        <w:rPr>
          <w:rFonts w:ascii="Verdana" w:hAnsi="Verdana"/>
          <w:sz w:val="20"/>
          <w:szCs w:val="20"/>
        </w:rPr>
        <w:t xml:space="preserve">Републици </w:t>
      </w:r>
      <w:r w:rsidRPr="00FA64DF">
        <w:rPr>
          <w:rFonts w:ascii="Verdana" w:hAnsi="Verdana"/>
          <w:sz w:val="20"/>
          <w:szCs w:val="20"/>
        </w:rPr>
        <w:t xml:space="preserve">Србији чини мрежа органа, организација и установа, чији су положај, надлежности и рад уређени Законом о основама система </w:t>
      </w:r>
      <w:r w:rsidR="00623F6A" w:rsidRPr="00FA64DF">
        <w:rPr>
          <w:rFonts w:ascii="Verdana" w:hAnsi="Verdana"/>
          <w:sz w:val="20"/>
          <w:szCs w:val="20"/>
        </w:rPr>
        <w:t>образовања</w:t>
      </w:r>
      <w:r w:rsidRPr="00FA64DF">
        <w:rPr>
          <w:rFonts w:ascii="Verdana" w:hAnsi="Verdana"/>
          <w:sz w:val="20"/>
          <w:szCs w:val="20"/>
        </w:rPr>
        <w:t xml:space="preserve"> и васпитања, </w:t>
      </w:r>
      <w:r w:rsidR="005049B7" w:rsidRPr="00FA64DF">
        <w:rPr>
          <w:rFonts w:ascii="Verdana" w:hAnsi="Verdana"/>
          <w:sz w:val="20"/>
          <w:szCs w:val="20"/>
        </w:rPr>
        <w:t xml:space="preserve">законима који уређују предшколско васпитање и образовање, основно и средње образовање, и други </w:t>
      </w:r>
      <w:r w:rsidR="00623F6A" w:rsidRPr="00FA64DF">
        <w:rPr>
          <w:rFonts w:ascii="Verdana" w:hAnsi="Verdana"/>
          <w:sz w:val="20"/>
          <w:szCs w:val="20"/>
        </w:rPr>
        <w:t>закони</w:t>
      </w:r>
      <w:r w:rsidR="005049B7" w:rsidRPr="00FA64DF">
        <w:rPr>
          <w:rFonts w:ascii="Verdana" w:hAnsi="Verdana"/>
          <w:sz w:val="20"/>
          <w:szCs w:val="20"/>
        </w:rPr>
        <w:t xml:space="preserve"> који уређују специфичне области (уџбеници, ученички стандард, </w:t>
      </w:r>
      <w:proofErr w:type="spellStart"/>
      <w:r w:rsidR="005049B7" w:rsidRPr="00FA64DF">
        <w:rPr>
          <w:rFonts w:ascii="Verdana" w:hAnsi="Verdana"/>
          <w:sz w:val="20"/>
          <w:szCs w:val="20"/>
        </w:rPr>
        <w:t>итд</w:t>
      </w:r>
      <w:proofErr w:type="spellEnd"/>
      <w:r w:rsidR="00623F6A" w:rsidRPr="00FA64DF">
        <w:rPr>
          <w:rFonts w:ascii="Verdana" w:hAnsi="Verdana"/>
          <w:sz w:val="20"/>
          <w:szCs w:val="20"/>
        </w:rPr>
        <w:t>)</w:t>
      </w:r>
      <w:r w:rsidR="005049B7" w:rsidRPr="00FA64DF">
        <w:rPr>
          <w:rFonts w:ascii="Verdana" w:hAnsi="Verdana"/>
          <w:sz w:val="20"/>
          <w:szCs w:val="20"/>
        </w:rPr>
        <w:t xml:space="preserve">. </w:t>
      </w:r>
      <w:r w:rsidR="00623F6A" w:rsidRPr="00FA64DF">
        <w:rPr>
          <w:rFonts w:ascii="Verdana" w:hAnsi="Verdana"/>
          <w:sz w:val="20"/>
          <w:szCs w:val="20"/>
        </w:rPr>
        <w:t>З</w:t>
      </w:r>
      <w:r w:rsidR="00084E62" w:rsidRPr="00FA64DF">
        <w:rPr>
          <w:rFonts w:ascii="Verdana" w:hAnsi="Verdana"/>
          <w:sz w:val="20"/>
          <w:szCs w:val="20"/>
        </w:rPr>
        <w:t>аштит</w:t>
      </w:r>
      <w:r w:rsidR="00623F6A" w:rsidRPr="00FA64DF">
        <w:rPr>
          <w:rFonts w:ascii="Verdana" w:hAnsi="Verdana"/>
          <w:sz w:val="20"/>
          <w:szCs w:val="20"/>
        </w:rPr>
        <w:t>а</w:t>
      </w:r>
      <w:r w:rsidR="00084E62" w:rsidRPr="00FA64DF">
        <w:rPr>
          <w:rFonts w:ascii="Verdana" w:hAnsi="Verdana"/>
          <w:sz w:val="20"/>
          <w:szCs w:val="20"/>
        </w:rPr>
        <w:t xml:space="preserve"> деце од насиља у систему образовања и васпитања у великој мери </w:t>
      </w:r>
      <w:r w:rsidR="00623F6A" w:rsidRPr="00FA64DF">
        <w:rPr>
          <w:rFonts w:ascii="Verdana" w:hAnsi="Verdana"/>
          <w:sz w:val="20"/>
          <w:szCs w:val="20"/>
        </w:rPr>
        <w:t xml:space="preserve">је нормативно </w:t>
      </w:r>
      <w:r w:rsidR="00084E62" w:rsidRPr="00FA64DF">
        <w:rPr>
          <w:rFonts w:ascii="Verdana" w:hAnsi="Verdana"/>
          <w:sz w:val="20"/>
          <w:szCs w:val="20"/>
        </w:rPr>
        <w:t>уређен</w:t>
      </w:r>
      <w:r w:rsidR="00623F6A" w:rsidRPr="00FA64DF">
        <w:rPr>
          <w:rFonts w:ascii="Verdana" w:hAnsi="Verdana"/>
          <w:sz w:val="20"/>
          <w:szCs w:val="20"/>
        </w:rPr>
        <w:t>а</w:t>
      </w:r>
      <w:r w:rsidR="00084E62" w:rsidRPr="00FA64DF">
        <w:rPr>
          <w:rFonts w:ascii="Verdana" w:hAnsi="Verdana"/>
          <w:sz w:val="20"/>
          <w:szCs w:val="20"/>
        </w:rPr>
        <w:t>. Законским и подзаконским актима прописана је обавеза успостављања тимова за заштиту од насиља у свим установама образовања и васпитања, као и јасне процедуре поступања у случајевима сумње или сазнања о насиљу. Успостављени су и механизми надзора, укључујући просветну инспекцију, стручно-педагошки надзор и системе вредновања квалитета рада установа</w:t>
      </w:r>
      <w:r w:rsidR="00212884" w:rsidRPr="00FA64DF">
        <w:rPr>
          <w:rFonts w:ascii="Verdana" w:hAnsi="Verdana"/>
          <w:sz w:val="20"/>
          <w:szCs w:val="20"/>
        </w:rPr>
        <w:t>.</w:t>
      </w:r>
    </w:p>
    <w:p w14:paraId="61AF6F7A" w14:textId="6BC90038" w:rsidR="00257105" w:rsidRPr="00FA64DF" w:rsidRDefault="00257105" w:rsidP="00257105">
      <w:pPr>
        <w:spacing w:line="240" w:lineRule="auto"/>
        <w:jc w:val="both"/>
        <w:rPr>
          <w:rFonts w:ascii="Verdana" w:hAnsi="Verdana"/>
          <w:sz w:val="20"/>
          <w:szCs w:val="20"/>
        </w:rPr>
      </w:pPr>
      <w:r w:rsidRPr="00FA64DF">
        <w:rPr>
          <w:rFonts w:ascii="Verdana" w:hAnsi="Verdana"/>
          <w:sz w:val="20"/>
          <w:szCs w:val="20"/>
        </w:rPr>
        <w:t xml:space="preserve">Међутим, упркос развијеном нормативном оквиру, у пракси су уочени бројни изазови. Они се пре свега односе на недовољну усмереност система на превенцију, кашњења у </w:t>
      </w:r>
      <w:r w:rsidRPr="00FA64DF">
        <w:rPr>
          <w:rFonts w:ascii="Verdana" w:hAnsi="Verdana"/>
          <w:sz w:val="20"/>
          <w:szCs w:val="20"/>
        </w:rPr>
        <w:lastRenderedPageBreak/>
        <w:t xml:space="preserve">реаговању, ограничену ефикасност </w:t>
      </w:r>
      <w:proofErr w:type="spellStart"/>
      <w:r w:rsidRPr="00FA64DF">
        <w:rPr>
          <w:rFonts w:ascii="Verdana" w:hAnsi="Verdana"/>
          <w:sz w:val="20"/>
          <w:szCs w:val="20"/>
        </w:rPr>
        <w:t>међусекторске</w:t>
      </w:r>
      <w:proofErr w:type="spellEnd"/>
      <w:r w:rsidRPr="00FA64DF">
        <w:rPr>
          <w:rFonts w:ascii="Verdana" w:hAnsi="Verdana"/>
          <w:sz w:val="20"/>
          <w:szCs w:val="20"/>
        </w:rPr>
        <w:t xml:space="preserve"> сарадње, као и недовољну укљученост родитеља. Као кључни проблеми издвајају се недовољно благовремено укључивање других система (социјалне и здравствене заштите, полиције и правосуђа), нејасно дефинисане надлежности, ограничена размена информација, као и недостатак комуникације између институција. Посебан изазов представља рад са децом </w:t>
      </w:r>
      <w:r w:rsidR="00B1146F" w:rsidRPr="00FA64DF">
        <w:rPr>
          <w:rFonts w:ascii="Verdana" w:hAnsi="Verdana"/>
          <w:sz w:val="20"/>
          <w:szCs w:val="20"/>
        </w:rPr>
        <w:t xml:space="preserve">у </w:t>
      </w:r>
      <w:r w:rsidRPr="00FA64DF">
        <w:rPr>
          <w:rFonts w:ascii="Verdana" w:hAnsi="Verdana"/>
          <w:sz w:val="20"/>
          <w:szCs w:val="20"/>
        </w:rPr>
        <w:t>ситуациј</w:t>
      </w:r>
      <w:r w:rsidR="00B1146F" w:rsidRPr="00FA64DF">
        <w:rPr>
          <w:rFonts w:ascii="Verdana" w:hAnsi="Verdana"/>
          <w:sz w:val="20"/>
          <w:szCs w:val="20"/>
        </w:rPr>
        <w:t>ама</w:t>
      </w:r>
      <w:r w:rsidRPr="00FA64DF">
        <w:rPr>
          <w:rFonts w:ascii="Verdana" w:hAnsi="Verdana"/>
          <w:sz w:val="20"/>
          <w:szCs w:val="20"/>
        </w:rPr>
        <w:t xml:space="preserve"> у којима родитељи не сарађују са институцијама, што додатно отежава спровођење мера заштите. Иако систем прикупља податке о насиљу, кроз административне евиденције и дигиталне алате, уочава се потреба за даљим развојем интегрисаног, поузданог и функционалног система праћења и анализе података.</w:t>
      </w:r>
    </w:p>
    <w:p w14:paraId="63C1FBD0" w14:textId="00EF10AE" w:rsidR="00A4558B" w:rsidRPr="00FA64DF" w:rsidRDefault="00A4558B" w:rsidP="003509E9">
      <w:pPr>
        <w:spacing w:line="240" w:lineRule="auto"/>
        <w:jc w:val="both"/>
        <w:rPr>
          <w:rFonts w:ascii="Verdana" w:hAnsi="Verdana"/>
          <w:sz w:val="20"/>
          <w:szCs w:val="20"/>
        </w:rPr>
      </w:pPr>
      <w:r w:rsidRPr="00FA64DF">
        <w:rPr>
          <w:rFonts w:ascii="Verdana" w:hAnsi="Verdana"/>
          <w:sz w:val="20"/>
          <w:szCs w:val="20"/>
        </w:rPr>
        <w:t xml:space="preserve">Према доступним подацима, насиље у школама у Републици Србији је широко распрострањено и има тенденцију раста. Истраживање здравственог понашања деце школског узраста </w:t>
      </w:r>
      <w:sdt>
        <w:sdtPr>
          <w:rPr>
            <w:rFonts w:ascii="Verdana" w:hAnsi="Verdana"/>
            <w:sz w:val="20"/>
            <w:szCs w:val="20"/>
          </w:rPr>
          <w:tag w:val="goog_rdk_11"/>
          <w:id w:val="-680537402"/>
        </w:sdtPr>
        <w:sdtEndPr/>
        <w:sdtContent/>
      </w:sdt>
      <w:r w:rsidRPr="00FA64DF">
        <w:rPr>
          <w:rFonts w:ascii="Verdana" w:hAnsi="Verdana"/>
          <w:sz w:val="20"/>
          <w:szCs w:val="20"/>
        </w:rPr>
        <w:t>(HBSC 2022)</w:t>
      </w:r>
      <w:r w:rsidRPr="00FA64DF">
        <w:rPr>
          <w:rStyle w:val="FootnoteReference"/>
          <w:rFonts w:ascii="Verdana" w:hAnsi="Verdana"/>
          <w:sz w:val="20"/>
          <w:szCs w:val="20"/>
        </w:rPr>
        <w:footnoteReference w:id="185"/>
      </w:r>
      <w:r w:rsidRPr="00FA64DF">
        <w:rPr>
          <w:rFonts w:ascii="Verdana" w:hAnsi="Verdana"/>
          <w:sz w:val="20"/>
          <w:szCs w:val="20"/>
        </w:rPr>
        <w:t xml:space="preserve"> показује да је 19% девојчица и 17% дечака навело да су најмање неколико пута месечно жртве </w:t>
      </w:r>
      <w:proofErr w:type="spellStart"/>
      <w:r w:rsidRPr="00FA64DF">
        <w:rPr>
          <w:rFonts w:ascii="Verdana" w:hAnsi="Verdana"/>
          <w:sz w:val="20"/>
          <w:szCs w:val="20"/>
        </w:rPr>
        <w:t>вршњачког</w:t>
      </w:r>
      <w:proofErr w:type="spellEnd"/>
      <w:r w:rsidRPr="00FA64DF">
        <w:rPr>
          <w:rFonts w:ascii="Verdana" w:hAnsi="Verdana"/>
          <w:sz w:val="20"/>
          <w:szCs w:val="20"/>
        </w:rPr>
        <w:t xml:space="preserve"> насиља, док се 5% ученика не осећа безбедно у учионици, а 6% на другим местима у школи. Уочен је и пораст броја ученика који врше насиље, како у физичком тако и у дигиталном окружењу, што указује на повећану прихватљивост насиља међу децом. Посебно је значајан податак да је 16% деце пријавило искуство дигиталног насиља, при чему су девојчице чешће изложене овом облику насиља</w:t>
      </w:r>
      <w:r w:rsidRPr="00FA64DF">
        <w:rPr>
          <w:rStyle w:val="FootnoteReference"/>
          <w:rFonts w:ascii="Verdana" w:hAnsi="Verdana"/>
          <w:sz w:val="20"/>
          <w:szCs w:val="20"/>
        </w:rPr>
        <w:footnoteReference w:id="186"/>
      </w:r>
    </w:p>
    <w:p w14:paraId="23E639A6" w14:textId="77777777" w:rsidR="00A4558B" w:rsidRPr="00FA64DF" w:rsidRDefault="00A4558B" w:rsidP="003509E9">
      <w:pPr>
        <w:spacing w:line="240" w:lineRule="auto"/>
        <w:jc w:val="both"/>
        <w:rPr>
          <w:rFonts w:ascii="Verdana" w:hAnsi="Verdana"/>
          <w:sz w:val="20"/>
          <w:szCs w:val="20"/>
        </w:rPr>
      </w:pPr>
      <w:r w:rsidRPr="00FA64DF">
        <w:rPr>
          <w:rFonts w:ascii="Verdana" w:hAnsi="Verdana"/>
          <w:sz w:val="20"/>
          <w:szCs w:val="20"/>
        </w:rPr>
        <w:t xml:space="preserve">Додатни увид у обим и структуру насиља дају резултати истраживања спроведеног 2024. године на узорку од више од 5.200 ученика, родитеља и запослених из 77 основних и средњих школа. Према овим налазима, чак 60% ученика доживело је бар један облик насиља у последња три месеца, од чега 56% у непосредном окружењу, 28% у онлајн простору, а 24% и једно и друго. Најзаступљенији облици </w:t>
      </w:r>
      <w:proofErr w:type="spellStart"/>
      <w:r w:rsidRPr="00FA64DF">
        <w:rPr>
          <w:rFonts w:ascii="Verdana" w:hAnsi="Verdana"/>
          <w:sz w:val="20"/>
          <w:szCs w:val="20"/>
        </w:rPr>
        <w:t>виктимизације</w:t>
      </w:r>
      <w:proofErr w:type="spellEnd"/>
      <w:r w:rsidRPr="00FA64DF">
        <w:rPr>
          <w:rFonts w:ascii="Verdana" w:hAnsi="Verdana"/>
          <w:sz w:val="20"/>
          <w:szCs w:val="20"/>
        </w:rPr>
        <w:t xml:space="preserve"> су вербално насиље (скоро сваки други ученик), социјално искључивање (40%) и физичко насиље (16%). Дигитално насиље најчешће се испољава кроз фотографисање без дозволе и искључивање из онлајн група. Посебно забрињава податак да је сваки десети ученик доживео неки облик родно заснованог насиља. Наведено истраживање указује и на снажну повезаност између изложености насиљу у </w:t>
      </w:r>
      <w:proofErr w:type="spellStart"/>
      <w:r w:rsidRPr="00FA64DF">
        <w:rPr>
          <w:rFonts w:ascii="Verdana" w:hAnsi="Verdana"/>
          <w:sz w:val="20"/>
          <w:szCs w:val="20"/>
        </w:rPr>
        <w:t>офлајн</w:t>
      </w:r>
      <w:proofErr w:type="spellEnd"/>
      <w:r w:rsidRPr="00FA64DF">
        <w:rPr>
          <w:rFonts w:ascii="Verdana" w:hAnsi="Verdana"/>
          <w:sz w:val="20"/>
          <w:szCs w:val="20"/>
        </w:rPr>
        <w:t xml:space="preserve"> и онлајн окружењу, као и на чињеницу да су млађи ученици, деца са тешкоћама у развоју и учењу, као и деца са нижим нивоом социјалне интеграције, у повећаном ризику од </w:t>
      </w:r>
      <w:proofErr w:type="spellStart"/>
      <w:r w:rsidRPr="00FA64DF">
        <w:rPr>
          <w:rFonts w:ascii="Verdana" w:hAnsi="Verdana"/>
          <w:sz w:val="20"/>
          <w:szCs w:val="20"/>
        </w:rPr>
        <w:t>виктимизације</w:t>
      </w:r>
      <w:proofErr w:type="spellEnd"/>
      <w:r w:rsidRPr="00FA64DF">
        <w:rPr>
          <w:rFonts w:ascii="Verdana" w:hAnsi="Verdana"/>
          <w:sz w:val="20"/>
          <w:szCs w:val="20"/>
        </w:rPr>
        <w:t xml:space="preserve">. Психолошки фактори, као што су осећај небезбедности, емоционалне тешкоће и ниска повезаност са вршњацима, показују се као значајнији предиктори изложености насиљу од </w:t>
      </w:r>
      <w:proofErr w:type="spellStart"/>
      <w:r w:rsidRPr="00FA64DF">
        <w:rPr>
          <w:rFonts w:ascii="Verdana" w:hAnsi="Verdana"/>
          <w:sz w:val="20"/>
          <w:szCs w:val="20"/>
        </w:rPr>
        <w:t>социодемографских</w:t>
      </w:r>
      <w:proofErr w:type="spellEnd"/>
      <w:r w:rsidRPr="00FA64DF">
        <w:rPr>
          <w:rFonts w:ascii="Verdana" w:hAnsi="Verdana"/>
          <w:sz w:val="20"/>
          <w:szCs w:val="20"/>
        </w:rPr>
        <w:t xml:space="preserve"> карактеристика</w:t>
      </w:r>
      <w:r w:rsidRPr="00FA64DF">
        <w:rPr>
          <w:rStyle w:val="FootnoteReference"/>
          <w:rFonts w:ascii="Verdana" w:hAnsi="Verdana"/>
          <w:sz w:val="20"/>
          <w:szCs w:val="20"/>
        </w:rPr>
        <w:footnoteReference w:id="187"/>
      </w:r>
      <w:r w:rsidRPr="00FA64DF">
        <w:rPr>
          <w:rFonts w:ascii="Verdana" w:hAnsi="Verdana"/>
          <w:sz w:val="20"/>
          <w:szCs w:val="20"/>
        </w:rPr>
        <w:t>.</w:t>
      </w:r>
    </w:p>
    <w:p w14:paraId="523E5C09" w14:textId="77777777" w:rsidR="00A4558B" w:rsidRPr="00FA64DF" w:rsidRDefault="00A4558B" w:rsidP="003509E9">
      <w:pPr>
        <w:spacing w:line="240" w:lineRule="auto"/>
        <w:jc w:val="both"/>
        <w:rPr>
          <w:rFonts w:ascii="Verdana" w:hAnsi="Verdana"/>
          <w:sz w:val="20"/>
          <w:szCs w:val="20"/>
        </w:rPr>
      </w:pPr>
      <w:r w:rsidRPr="00FA64DF">
        <w:rPr>
          <w:rFonts w:ascii="Verdana" w:hAnsi="Verdana"/>
          <w:sz w:val="20"/>
          <w:szCs w:val="20"/>
        </w:rPr>
        <w:t xml:space="preserve">Поред </w:t>
      </w:r>
      <w:proofErr w:type="spellStart"/>
      <w:r w:rsidRPr="00FA64DF">
        <w:rPr>
          <w:rFonts w:ascii="Verdana" w:hAnsi="Verdana"/>
          <w:sz w:val="20"/>
          <w:szCs w:val="20"/>
        </w:rPr>
        <w:t>вршњачког</w:t>
      </w:r>
      <w:proofErr w:type="spellEnd"/>
      <w:r w:rsidRPr="00FA64DF">
        <w:rPr>
          <w:rFonts w:ascii="Verdana" w:hAnsi="Verdana"/>
          <w:sz w:val="20"/>
          <w:szCs w:val="20"/>
        </w:rPr>
        <w:t xml:space="preserve"> насиља, забележени су и случајеви насиља од стране запослених у образовним установама. Према наведеном истраживању, 11% ученика пријавило је вербалну агресију наставника, 2% физичко насиље, док је укупно 12% ученика доживело бар један од ових облика. Ови налази указују на потребу континуираног унапређења професионалних стандарда и пракси у раду са децом</w:t>
      </w:r>
      <w:r w:rsidRPr="00FA64DF">
        <w:rPr>
          <w:rStyle w:val="FootnoteReference"/>
          <w:rFonts w:ascii="Verdana" w:hAnsi="Verdana"/>
          <w:sz w:val="20"/>
          <w:szCs w:val="20"/>
        </w:rPr>
        <w:footnoteReference w:id="188"/>
      </w:r>
      <w:r w:rsidRPr="00FA64DF">
        <w:rPr>
          <w:rFonts w:ascii="Verdana" w:hAnsi="Verdana"/>
          <w:sz w:val="20"/>
          <w:szCs w:val="20"/>
        </w:rPr>
        <w:t>.</w:t>
      </w:r>
    </w:p>
    <w:p w14:paraId="3D5DB118" w14:textId="4064230C" w:rsidR="00A4558B" w:rsidRPr="00FA64DF" w:rsidRDefault="00A4558B" w:rsidP="003509E9">
      <w:pPr>
        <w:spacing w:line="240" w:lineRule="auto"/>
        <w:jc w:val="both"/>
        <w:rPr>
          <w:rFonts w:ascii="Verdana" w:hAnsi="Verdana"/>
          <w:sz w:val="20"/>
          <w:szCs w:val="20"/>
        </w:rPr>
      </w:pPr>
      <w:r w:rsidRPr="00FA64DF">
        <w:rPr>
          <w:rFonts w:ascii="Verdana" w:hAnsi="Verdana"/>
          <w:sz w:val="20"/>
          <w:szCs w:val="20"/>
        </w:rPr>
        <w:t xml:space="preserve">Истраживање које је спроведено за потребе израде овог Програма указује да је са нормативног аспекта, систем заштите деце од насиља у систему образовања и васпитања у Републици Србији у великој мери уређен. </w:t>
      </w:r>
    </w:p>
    <w:p w14:paraId="4E5FA7CE" w14:textId="31FB75A5" w:rsidR="00A4558B" w:rsidRPr="00FA64DF" w:rsidRDefault="00A4558B" w:rsidP="003509E9">
      <w:pPr>
        <w:spacing w:line="240" w:lineRule="auto"/>
        <w:jc w:val="both"/>
        <w:rPr>
          <w:rFonts w:ascii="Verdana" w:hAnsi="Verdana"/>
          <w:sz w:val="20"/>
          <w:szCs w:val="20"/>
        </w:rPr>
      </w:pPr>
      <w:r w:rsidRPr="00FA64DF">
        <w:rPr>
          <w:rFonts w:ascii="Verdana" w:hAnsi="Verdana"/>
          <w:sz w:val="20"/>
          <w:szCs w:val="20"/>
        </w:rPr>
        <w:t xml:space="preserve">У области развоја капацитета, образовни систем препознаје значај континуираног стручног усавршавања запослених. Иако постоји обавеза планирања обука на нивоу установа, </w:t>
      </w:r>
      <w:r w:rsidR="0011799D" w:rsidRPr="00FA64DF">
        <w:rPr>
          <w:rFonts w:ascii="Verdana" w:hAnsi="Verdana"/>
          <w:sz w:val="20"/>
          <w:szCs w:val="20"/>
        </w:rPr>
        <w:t xml:space="preserve">подаци прикупљени од система образовања и васпитања за потребе </w:t>
      </w:r>
      <w:r w:rsidR="00F137B1" w:rsidRPr="00FA64DF">
        <w:rPr>
          <w:rFonts w:ascii="Verdana" w:hAnsi="Verdana"/>
          <w:sz w:val="20"/>
          <w:szCs w:val="20"/>
        </w:rPr>
        <w:t>израде</w:t>
      </w:r>
      <w:r w:rsidR="0011799D" w:rsidRPr="00FA64DF">
        <w:rPr>
          <w:rFonts w:ascii="Verdana" w:hAnsi="Verdana"/>
          <w:sz w:val="20"/>
          <w:szCs w:val="20"/>
        </w:rPr>
        <w:t xml:space="preserve"> овог програма </w:t>
      </w:r>
      <w:r w:rsidRPr="00FA64DF">
        <w:rPr>
          <w:rFonts w:ascii="Verdana" w:hAnsi="Verdana"/>
          <w:sz w:val="20"/>
          <w:szCs w:val="20"/>
        </w:rPr>
        <w:t xml:space="preserve">указују да су теме као што су разумевање трауме, </w:t>
      </w:r>
      <w:proofErr w:type="spellStart"/>
      <w:r w:rsidRPr="00FA64DF">
        <w:rPr>
          <w:rFonts w:ascii="Verdana" w:hAnsi="Verdana"/>
          <w:sz w:val="20"/>
          <w:szCs w:val="20"/>
        </w:rPr>
        <w:t>међусекторска</w:t>
      </w:r>
      <w:proofErr w:type="spellEnd"/>
      <w:r w:rsidRPr="00FA64DF">
        <w:rPr>
          <w:rFonts w:ascii="Verdana" w:hAnsi="Verdana"/>
          <w:sz w:val="20"/>
          <w:szCs w:val="20"/>
        </w:rPr>
        <w:t xml:space="preserve"> сарадња и родна димензија насиља мање заступљене. </w:t>
      </w:r>
      <w:r w:rsidR="000C594C" w:rsidRPr="00FA64DF">
        <w:rPr>
          <w:rFonts w:ascii="Verdana" w:hAnsi="Verdana"/>
          <w:sz w:val="20"/>
          <w:szCs w:val="20"/>
        </w:rPr>
        <w:t>Прикупљени подаци указују и да</w:t>
      </w:r>
      <w:r w:rsidRPr="00FA64DF">
        <w:rPr>
          <w:rFonts w:ascii="Verdana" w:hAnsi="Verdana"/>
          <w:sz w:val="20"/>
          <w:szCs w:val="20"/>
        </w:rPr>
        <w:t xml:space="preserve">, код дела запослених уочавају се отпор према променама, присуство стереотипа и тенденција минимизирања насиља, што указује на потребу за дубљим променама професионалних пракси и јачањем </w:t>
      </w:r>
      <w:r w:rsidRPr="00FA64DF">
        <w:rPr>
          <w:rFonts w:ascii="Verdana" w:hAnsi="Verdana"/>
          <w:sz w:val="20"/>
          <w:szCs w:val="20"/>
        </w:rPr>
        <w:lastRenderedPageBreak/>
        <w:t xml:space="preserve">свести о штетности насиља. Када је реч о ресурсима, </w:t>
      </w:r>
      <w:r w:rsidR="000C594C" w:rsidRPr="00FA64DF">
        <w:rPr>
          <w:rFonts w:ascii="Verdana" w:hAnsi="Verdana"/>
          <w:sz w:val="20"/>
          <w:szCs w:val="20"/>
        </w:rPr>
        <w:t>подаци прикупљено за потребе из</w:t>
      </w:r>
      <w:r w:rsidR="00F137B1" w:rsidRPr="00FA64DF">
        <w:rPr>
          <w:rFonts w:ascii="Verdana" w:hAnsi="Verdana"/>
          <w:sz w:val="20"/>
          <w:szCs w:val="20"/>
        </w:rPr>
        <w:t>р</w:t>
      </w:r>
      <w:r w:rsidR="000C594C" w:rsidRPr="00FA64DF">
        <w:rPr>
          <w:rFonts w:ascii="Verdana" w:hAnsi="Verdana"/>
          <w:sz w:val="20"/>
          <w:szCs w:val="20"/>
        </w:rPr>
        <w:t xml:space="preserve">аде овог програма </w:t>
      </w:r>
      <w:r w:rsidR="006E4EE1" w:rsidRPr="00FA64DF">
        <w:rPr>
          <w:rFonts w:ascii="Verdana" w:hAnsi="Verdana"/>
          <w:sz w:val="20"/>
          <w:szCs w:val="20"/>
        </w:rPr>
        <w:t>указују</w:t>
      </w:r>
      <w:r w:rsidRPr="00FA64DF">
        <w:rPr>
          <w:rFonts w:ascii="Verdana" w:hAnsi="Verdana"/>
          <w:sz w:val="20"/>
          <w:szCs w:val="20"/>
        </w:rPr>
        <w:t xml:space="preserve"> да су кадровски капацитети делимично довољни, али недовољни за свеобухватан и правовремен одговор на насиље. Истовремено, уочен је недостатак развијених локалних услуга подршке, као што су саветовалишта за децу, младе и родитеље, што указује на недовољну развијеност превентивних и </w:t>
      </w:r>
      <w:proofErr w:type="spellStart"/>
      <w:r w:rsidRPr="00FA64DF">
        <w:rPr>
          <w:rFonts w:ascii="Verdana" w:hAnsi="Verdana"/>
          <w:sz w:val="20"/>
          <w:szCs w:val="20"/>
        </w:rPr>
        <w:t>раноинтервентних</w:t>
      </w:r>
      <w:proofErr w:type="spellEnd"/>
      <w:r w:rsidRPr="00FA64DF">
        <w:rPr>
          <w:rFonts w:ascii="Verdana" w:hAnsi="Verdana"/>
          <w:sz w:val="20"/>
          <w:szCs w:val="20"/>
        </w:rPr>
        <w:t xml:space="preserve"> механизама. Ово додатно потврђује да је систем у већој мери усмерен на реаговање него на превенцију, што представља један од кључних изазова за његово даље унапређење.</w:t>
      </w:r>
    </w:p>
    <w:p w14:paraId="46B56B9E" w14:textId="4527B412" w:rsidR="00A4558B" w:rsidRPr="00FA64DF" w:rsidRDefault="00A4558B" w:rsidP="00AF72DB">
      <w:pPr>
        <w:pStyle w:val="Heading3"/>
        <w:rPr>
          <w:rFonts w:ascii="Verdana" w:hAnsi="Verdana"/>
          <w:b w:val="0"/>
          <w:bCs w:val="0"/>
          <w:sz w:val="20"/>
          <w:szCs w:val="20"/>
        </w:rPr>
      </w:pPr>
      <w:r w:rsidRPr="00FA64DF">
        <w:rPr>
          <w:rFonts w:ascii="Verdana" w:hAnsi="Verdana"/>
          <w:sz w:val="20"/>
          <w:szCs w:val="20"/>
        </w:rPr>
        <w:t>Здравствена заштита</w:t>
      </w:r>
    </w:p>
    <w:p w14:paraId="1690D7E4" w14:textId="68A38AEE" w:rsidR="005252C6" w:rsidRPr="00FA64DF" w:rsidRDefault="005252C6" w:rsidP="003509E9">
      <w:pPr>
        <w:spacing w:line="240" w:lineRule="auto"/>
        <w:jc w:val="both"/>
        <w:rPr>
          <w:rFonts w:ascii="Verdana" w:hAnsi="Verdana"/>
          <w:sz w:val="20"/>
          <w:szCs w:val="20"/>
        </w:rPr>
      </w:pPr>
      <w:r w:rsidRPr="00FA64DF">
        <w:rPr>
          <w:rFonts w:ascii="Verdana" w:hAnsi="Verdana"/>
          <w:sz w:val="20"/>
          <w:szCs w:val="20"/>
        </w:rPr>
        <w:t xml:space="preserve">Систем здравствене заштите </w:t>
      </w:r>
      <w:r w:rsidR="00DB3699" w:rsidRPr="00FA64DF">
        <w:rPr>
          <w:rFonts w:ascii="Verdana" w:hAnsi="Verdana"/>
          <w:sz w:val="20"/>
          <w:szCs w:val="20"/>
        </w:rPr>
        <w:t>чини</w:t>
      </w:r>
      <w:r w:rsidRPr="00FA64DF">
        <w:rPr>
          <w:rFonts w:ascii="Verdana" w:hAnsi="Verdana"/>
          <w:sz w:val="20"/>
          <w:szCs w:val="20"/>
        </w:rPr>
        <w:t xml:space="preserve"> ни</w:t>
      </w:r>
      <w:r w:rsidR="00DB3699" w:rsidRPr="00FA64DF">
        <w:rPr>
          <w:rFonts w:ascii="Verdana" w:hAnsi="Verdana"/>
          <w:sz w:val="20"/>
          <w:szCs w:val="20"/>
        </w:rPr>
        <w:t>з</w:t>
      </w:r>
      <w:r w:rsidRPr="00FA64DF">
        <w:rPr>
          <w:rFonts w:ascii="Verdana" w:hAnsi="Verdana"/>
          <w:sz w:val="20"/>
          <w:szCs w:val="20"/>
        </w:rPr>
        <w:t xml:space="preserve"> органа, организација, установа и других </w:t>
      </w:r>
      <w:r w:rsidR="00DB3699" w:rsidRPr="00FA64DF">
        <w:rPr>
          <w:rFonts w:ascii="Verdana" w:hAnsi="Verdana"/>
          <w:sz w:val="20"/>
          <w:szCs w:val="20"/>
        </w:rPr>
        <w:t>правних</w:t>
      </w:r>
      <w:r w:rsidRPr="00FA64DF">
        <w:rPr>
          <w:rFonts w:ascii="Verdana" w:hAnsi="Verdana"/>
          <w:sz w:val="20"/>
          <w:szCs w:val="20"/>
        </w:rPr>
        <w:t xml:space="preserve"> </w:t>
      </w:r>
      <w:r w:rsidR="00DB3699" w:rsidRPr="00FA64DF">
        <w:rPr>
          <w:rFonts w:ascii="Verdana" w:hAnsi="Verdana"/>
          <w:sz w:val="20"/>
          <w:szCs w:val="20"/>
        </w:rPr>
        <w:t>лица</w:t>
      </w:r>
      <w:r w:rsidRPr="00FA64DF">
        <w:rPr>
          <w:rFonts w:ascii="Verdana" w:hAnsi="Verdana"/>
          <w:sz w:val="20"/>
          <w:szCs w:val="20"/>
        </w:rPr>
        <w:t xml:space="preserve"> са примарном надлежношћу </w:t>
      </w:r>
      <w:r w:rsidR="00DB3699" w:rsidRPr="00FA64DF">
        <w:rPr>
          <w:rFonts w:ascii="Verdana" w:hAnsi="Verdana"/>
          <w:sz w:val="20"/>
          <w:szCs w:val="20"/>
        </w:rPr>
        <w:t xml:space="preserve">очувања, </w:t>
      </w:r>
      <w:r w:rsidR="009A254F" w:rsidRPr="00FA64DF">
        <w:rPr>
          <w:rFonts w:ascii="Verdana" w:hAnsi="Verdana"/>
          <w:sz w:val="20"/>
          <w:szCs w:val="20"/>
        </w:rPr>
        <w:t xml:space="preserve">унапређивања и заштите здравља. Закон о здравственој заштити, као кровним закон, јемчи право детета на највиши могући стандард заштите здравља и заштиту од насиља, злостављања и занемаривања. </w:t>
      </w:r>
      <w:r w:rsidR="001A72EB" w:rsidRPr="00FA64DF">
        <w:rPr>
          <w:rFonts w:ascii="Verdana" w:hAnsi="Verdana"/>
          <w:sz w:val="20"/>
          <w:szCs w:val="20"/>
        </w:rPr>
        <w:t xml:space="preserve">Законом о здравственом осигурању обезбеђује се право сваког детета на здравствено осигурање, док Закон о правима пацијената уређује посебна права детета у вези са поверљивошћу и заштитом </w:t>
      </w:r>
      <w:r w:rsidR="006B539B" w:rsidRPr="00FA64DF">
        <w:rPr>
          <w:rFonts w:ascii="Verdana" w:hAnsi="Verdana"/>
          <w:sz w:val="20"/>
          <w:szCs w:val="20"/>
        </w:rPr>
        <w:t xml:space="preserve">података о личности. Велики број подзаконских прописа ближе уређује </w:t>
      </w:r>
      <w:r w:rsidR="00C133CD" w:rsidRPr="00FA64DF">
        <w:rPr>
          <w:rFonts w:ascii="Verdana" w:hAnsi="Verdana"/>
          <w:sz w:val="20"/>
          <w:szCs w:val="20"/>
        </w:rPr>
        <w:t xml:space="preserve">рад, дужности, овлашћења и обавезе здравствених и других </w:t>
      </w:r>
      <w:r w:rsidR="00FF3CC5" w:rsidRPr="00FA64DF">
        <w:rPr>
          <w:rFonts w:ascii="Verdana" w:hAnsi="Verdana"/>
          <w:sz w:val="20"/>
          <w:szCs w:val="20"/>
        </w:rPr>
        <w:t>установа</w:t>
      </w:r>
      <w:r w:rsidR="00C133CD" w:rsidRPr="00FA64DF">
        <w:rPr>
          <w:rFonts w:ascii="Verdana" w:hAnsi="Verdana"/>
          <w:sz w:val="20"/>
          <w:szCs w:val="20"/>
        </w:rPr>
        <w:t xml:space="preserve">, органа, </w:t>
      </w:r>
      <w:r w:rsidR="00FF3CC5" w:rsidRPr="00FA64DF">
        <w:rPr>
          <w:rFonts w:ascii="Verdana" w:hAnsi="Verdana"/>
          <w:sz w:val="20"/>
          <w:szCs w:val="20"/>
        </w:rPr>
        <w:t>организација</w:t>
      </w:r>
      <w:r w:rsidR="00C133CD" w:rsidRPr="00FA64DF">
        <w:rPr>
          <w:rFonts w:ascii="Verdana" w:hAnsi="Verdana"/>
          <w:sz w:val="20"/>
          <w:szCs w:val="20"/>
        </w:rPr>
        <w:t xml:space="preserve"> и других </w:t>
      </w:r>
      <w:r w:rsidR="00FF3CC5" w:rsidRPr="00FA64DF">
        <w:rPr>
          <w:rFonts w:ascii="Verdana" w:hAnsi="Verdana"/>
          <w:sz w:val="20"/>
          <w:szCs w:val="20"/>
        </w:rPr>
        <w:t>правних</w:t>
      </w:r>
      <w:r w:rsidR="00C133CD" w:rsidRPr="00FA64DF">
        <w:rPr>
          <w:rFonts w:ascii="Verdana" w:hAnsi="Verdana"/>
          <w:sz w:val="20"/>
          <w:szCs w:val="20"/>
        </w:rPr>
        <w:t xml:space="preserve"> лица, а уредбама </w:t>
      </w:r>
      <w:r w:rsidR="00FF3CC5" w:rsidRPr="00FA64DF">
        <w:rPr>
          <w:rFonts w:ascii="Verdana" w:hAnsi="Verdana"/>
          <w:sz w:val="20"/>
          <w:szCs w:val="20"/>
        </w:rPr>
        <w:t>В</w:t>
      </w:r>
      <w:r w:rsidR="00C133CD" w:rsidRPr="00FA64DF">
        <w:rPr>
          <w:rFonts w:ascii="Verdana" w:hAnsi="Verdana"/>
          <w:sz w:val="20"/>
          <w:szCs w:val="20"/>
        </w:rPr>
        <w:t xml:space="preserve">ладе и националним програмима </w:t>
      </w:r>
      <w:r w:rsidR="00EF0ED6" w:rsidRPr="00FA64DF">
        <w:rPr>
          <w:rFonts w:ascii="Verdana" w:hAnsi="Verdana"/>
          <w:sz w:val="20"/>
          <w:szCs w:val="20"/>
        </w:rPr>
        <w:t xml:space="preserve">посебно се уређују специфичне области од значаја за </w:t>
      </w:r>
      <w:r w:rsidR="00342D9D" w:rsidRPr="00FA64DF">
        <w:rPr>
          <w:rFonts w:ascii="Verdana" w:hAnsi="Verdana"/>
          <w:sz w:val="20"/>
          <w:szCs w:val="20"/>
        </w:rPr>
        <w:t>очување, унапређење и заштиту здравља</w:t>
      </w:r>
      <w:r w:rsidR="00FF3CC5" w:rsidRPr="00FA64DF">
        <w:rPr>
          <w:rFonts w:ascii="Verdana" w:hAnsi="Verdana"/>
          <w:sz w:val="20"/>
          <w:szCs w:val="20"/>
        </w:rPr>
        <w:t xml:space="preserve"> од којих су многи </w:t>
      </w:r>
      <w:r w:rsidR="00B57559" w:rsidRPr="00FA64DF">
        <w:rPr>
          <w:rFonts w:ascii="Verdana" w:hAnsi="Verdana"/>
          <w:sz w:val="20"/>
          <w:szCs w:val="20"/>
        </w:rPr>
        <w:t>врло релевантни за превенцију и заштиту деце од насиља</w:t>
      </w:r>
      <w:r w:rsidR="00342D9D" w:rsidRPr="00FA64DF">
        <w:rPr>
          <w:rFonts w:ascii="Verdana" w:hAnsi="Verdana"/>
          <w:sz w:val="20"/>
          <w:szCs w:val="20"/>
        </w:rPr>
        <w:t xml:space="preserve">. Један од примера је </w:t>
      </w:r>
      <w:proofErr w:type="spellStart"/>
      <w:r w:rsidR="001E126E" w:rsidRPr="00FA64DF">
        <w:rPr>
          <w:rFonts w:ascii="Verdana" w:hAnsi="Verdana"/>
          <w:sz w:val="20"/>
          <w:szCs w:val="20"/>
        </w:rPr>
        <w:t>Урeдба</w:t>
      </w:r>
      <w:proofErr w:type="spellEnd"/>
      <w:r w:rsidR="001E126E" w:rsidRPr="00FA64DF">
        <w:rPr>
          <w:rFonts w:ascii="Verdana" w:hAnsi="Verdana"/>
          <w:sz w:val="20"/>
          <w:szCs w:val="20"/>
        </w:rPr>
        <w:t xml:space="preserve"> o </w:t>
      </w:r>
      <w:proofErr w:type="spellStart"/>
      <w:r w:rsidR="001E126E" w:rsidRPr="00FA64DF">
        <w:rPr>
          <w:rFonts w:ascii="Verdana" w:hAnsi="Verdana"/>
          <w:sz w:val="20"/>
          <w:szCs w:val="20"/>
        </w:rPr>
        <w:t>Нaциoнaлнoм</w:t>
      </w:r>
      <w:proofErr w:type="spellEnd"/>
      <w:r w:rsidR="001E126E" w:rsidRPr="00FA64DF">
        <w:rPr>
          <w:rFonts w:ascii="Verdana" w:hAnsi="Verdana"/>
          <w:sz w:val="20"/>
          <w:szCs w:val="20"/>
        </w:rPr>
        <w:t xml:space="preserve"> </w:t>
      </w:r>
      <w:proofErr w:type="spellStart"/>
      <w:r w:rsidR="001E126E" w:rsidRPr="00FA64DF">
        <w:rPr>
          <w:rFonts w:ascii="Verdana" w:hAnsi="Verdana"/>
          <w:sz w:val="20"/>
          <w:szCs w:val="20"/>
        </w:rPr>
        <w:t>прoгрaму</w:t>
      </w:r>
      <w:proofErr w:type="spellEnd"/>
      <w:r w:rsidR="001E126E" w:rsidRPr="00FA64DF">
        <w:rPr>
          <w:rFonts w:ascii="Verdana" w:hAnsi="Verdana"/>
          <w:sz w:val="20"/>
          <w:szCs w:val="20"/>
        </w:rPr>
        <w:t xml:space="preserve"> </w:t>
      </w:r>
      <w:proofErr w:type="spellStart"/>
      <w:r w:rsidR="001E126E" w:rsidRPr="00FA64DF">
        <w:rPr>
          <w:rFonts w:ascii="Verdana" w:hAnsi="Verdana"/>
          <w:sz w:val="20"/>
          <w:szCs w:val="20"/>
        </w:rPr>
        <w:t>зa</w:t>
      </w:r>
      <w:proofErr w:type="spellEnd"/>
      <w:r w:rsidR="001E126E" w:rsidRPr="00FA64DF">
        <w:rPr>
          <w:rFonts w:ascii="Verdana" w:hAnsi="Verdana"/>
          <w:sz w:val="20"/>
          <w:szCs w:val="20"/>
        </w:rPr>
        <w:t xml:space="preserve"> </w:t>
      </w:r>
      <w:proofErr w:type="spellStart"/>
      <w:r w:rsidR="001E126E" w:rsidRPr="00FA64DF">
        <w:rPr>
          <w:rFonts w:ascii="Verdana" w:hAnsi="Verdana"/>
          <w:sz w:val="20"/>
          <w:szCs w:val="20"/>
        </w:rPr>
        <w:t>унaпрeђeњe</w:t>
      </w:r>
      <w:proofErr w:type="spellEnd"/>
      <w:r w:rsidR="001E126E" w:rsidRPr="00FA64DF">
        <w:rPr>
          <w:rFonts w:ascii="Verdana" w:hAnsi="Verdana"/>
          <w:sz w:val="20"/>
          <w:szCs w:val="20"/>
        </w:rPr>
        <w:t xml:space="preserve"> </w:t>
      </w:r>
      <w:proofErr w:type="spellStart"/>
      <w:r w:rsidR="001E126E" w:rsidRPr="00FA64DF">
        <w:rPr>
          <w:rFonts w:ascii="Verdana" w:hAnsi="Verdana"/>
          <w:sz w:val="20"/>
          <w:szCs w:val="20"/>
        </w:rPr>
        <w:t>рaзвoja</w:t>
      </w:r>
      <w:proofErr w:type="spellEnd"/>
      <w:r w:rsidR="001E126E" w:rsidRPr="00FA64DF">
        <w:rPr>
          <w:rFonts w:ascii="Verdana" w:hAnsi="Verdana"/>
          <w:sz w:val="20"/>
          <w:szCs w:val="20"/>
        </w:rPr>
        <w:t xml:space="preserve"> у </w:t>
      </w:r>
      <w:proofErr w:type="spellStart"/>
      <w:r w:rsidR="001E126E" w:rsidRPr="00FA64DF">
        <w:rPr>
          <w:rFonts w:ascii="Verdana" w:hAnsi="Verdana"/>
          <w:sz w:val="20"/>
          <w:szCs w:val="20"/>
        </w:rPr>
        <w:t>рaнoм</w:t>
      </w:r>
      <w:proofErr w:type="spellEnd"/>
      <w:r w:rsidR="001E126E" w:rsidRPr="00FA64DF">
        <w:rPr>
          <w:rFonts w:ascii="Verdana" w:hAnsi="Verdana"/>
          <w:sz w:val="20"/>
          <w:szCs w:val="20"/>
        </w:rPr>
        <w:t xml:space="preserve"> </w:t>
      </w:r>
      <w:proofErr w:type="spellStart"/>
      <w:r w:rsidR="001E126E" w:rsidRPr="00FA64DF">
        <w:rPr>
          <w:rFonts w:ascii="Verdana" w:hAnsi="Verdana"/>
          <w:sz w:val="20"/>
          <w:szCs w:val="20"/>
        </w:rPr>
        <w:t>дeтињству</w:t>
      </w:r>
      <w:proofErr w:type="spellEnd"/>
      <w:r w:rsidR="001E126E" w:rsidRPr="00FA64DF">
        <w:rPr>
          <w:rStyle w:val="FootnoteReference"/>
          <w:rFonts w:ascii="Verdana" w:hAnsi="Verdana"/>
          <w:sz w:val="20"/>
          <w:szCs w:val="20"/>
        </w:rPr>
        <w:footnoteReference w:id="189"/>
      </w:r>
    </w:p>
    <w:p w14:paraId="40C7D433" w14:textId="4D8E7324" w:rsidR="00243C54" w:rsidRPr="00FA64DF" w:rsidRDefault="00243C54" w:rsidP="003509E9">
      <w:pPr>
        <w:spacing w:line="240" w:lineRule="auto"/>
        <w:jc w:val="both"/>
        <w:rPr>
          <w:rFonts w:ascii="Verdana" w:hAnsi="Verdana"/>
          <w:sz w:val="20"/>
          <w:szCs w:val="20"/>
        </w:rPr>
      </w:pPr>
      <w:proofErr w:type="spellStart"/>
      <w:r w:rsidRPr="00FA64DF">
        <w:rPr>
          <w:rFonts w:ascii="Verdana" w:hAnsi="Verdana"/>
          <w:sz w:val="20"/>
          <w:szCs w:val="20"/>
        </w:rPr>
        <w:t>Сa</w:t>
      </w:r>
      <w:proofErr w:type="spellEnd"/>
      <w:r w:rsidRPr="00FA64DF">
        <w:rPr>
          <w:rFonts w:ascii="Verdana" w:hAnsi="Verdana"/>
          <w:sz w:val="20"/>
          <w:szCs w:val="20"/>
        </w:rPr>
        <w:t xml:space="preserve"> </w:t>
      </w:r>
      <w:proofErr w:type="spellStart"/>
      <w:r w:rsidRPr="00FA64DF">
        <w:rPr>
          <w:rFonts w:ascii="Verdana" w:hAnsi="Verdana"/>
          <w:sz w:val="20"/>
          <w:szCs w:val="20"/>
        </w:rPr>
        <w:t>дeцoм</w:t>
      </w:r>
      <w:proofErr w:type="spellEnd"/>
      <w:r w:rsidRPr="00FA64DF">
        <w:rPr>
          <w:rFonts w:ascii="Verdana" w:hAnsi="Verdana"/>
          <w:sz w:val="20"/>
          <w:szCs w:val="20"/>
        </w:rPr>
        <w:t xml:space="preserve"> и </w:t>
      </w:r>
      <w:proofErr w:type="spellStart"/>
      <w:r w:rsidRPr="00FA64DF">
        <w:rPr>
          <w:rFonts w:ascii="Verdana" w:hAnsi="Verdana"/>
          <w:sz w:val="20"/>
          <w:szCs w:val="20"/>
        </w:rPr>
        <w:t>рoдитeљимa</w:t>
      </w:r>
      <w:proofErr w:type="spellEnd"/>
      <w:r w:rsidRPr="00FA64DF">
        <w:rPr>
          <w:rFonts w:ascii="Verdana" w:hAnsi="Verdana"/>
          <w:sz w:val="20"/>
          <w:szCs w:val="20"/>
        </w:rPr>
        <w:t xml:space="preserve"> непосредно раде различите установе и службе, од </w:t>
      </w:r>
      <w:r w:rsidR="003E01C1" w:rsidRPr="00FA64DF">
        <w:rPr>
          <w:rFonts w:ascii="Verdana" w:hAnsi="Verdana"/>
          <w:sz w:val="20"/>
          <w:szCs w:val="20"/>
        </w:rPr>
        <w:t xml:space="preserve">периода пренаталне бриге до уласка у одрасло доба. У сваком дому здравља организована је </w:t>
      </w:r>
      <w:r w:rsidRPr="00FA64DF">
        <w:rPr>
          <w:rFonts w:ascii="Verdana" w:hAnsi="Verdana"/>
          <w:sz w:val="20"/>
          <w:szCs w:val="20"/>
        </w:rPr>
        <w:t>служб</w:t>
      </w:r>
      <w:r w:rsidR="003E01C1" w:rsidRPr="00FA64DF">
        <w:rPr>
          <w:rFonts w:ascii="Verdana" w:hAnsi="Verdana"/>
          <w:sz w:val="20"/>
          <w:szCs w:val="20"/>
        </w:rPr>
        <w:t>а</w:t>
      </w:r>
      <w:r w:rsidRPr="00FA64DF">
        <w:rPr>
          <w:rFonts w:ascii="Verdana" w:hAnsi="Verdana"/>
          <w:sz w:val="20"/>
          <w:szCs w:val="20"/>
        </w:rPr>
        <w:t xml:space="preserve"> </w:t>
      </w:r>
      <w:proofErr w:type="spellStart"/>
      <w:r w:rsidRPr="00FA64DF">
        <w:rPr>
          <w:rFonts w:ascii="Verdana" w:hAnsi="Verdana"/>
          <w:sz w:val="20"/>
          <w:szCs w:val="20"/>
        </w:rPr>
        <w:t>зa</w:t>
      </w:r>
      <w:proofErr w:type="spellEnd"/>
      <w:r w:rsidRPr="00FA64DF">
        <w:rPr>
          <w:rFonts w:ascii="Verdana" w:hAnsi="Verdana"/>
          <w:sz w:val="20"/>
          <w:szCs w:val="20"/>
        </w:rPr>
        <w:t xml:space="preserve"> </w:t>
      </w:r>
      <w:proofErr w:type="spellStart"/>
      <w:r w:rsidRPr="00FA64DF">
        <w:rPr>
          <w:rFonts w:ascii="Verdana" w:hAnsi="Verdana"/>
          <w:sz w:val="20"/>
          <w:szCs w:val="20"/>
        </w:rPr>
        <w:t>здрaвствeну</w:t>
      </w:r>
      <w:proofErr w:type="spellEnd"/>
      <w:r w:rsidRPr="00FA64DF">
        <w:rPr>
          <w:rFonts w:ascii="Verdana" w:hAnsi="Verdana"/>
          <w:sz w:val="20"/>
          <w:szCs w:val="20"/>
        </w:rPr>
        <w:t xml:space="preserve"> </w:t>
      </w:r>
      <w:proofErr w:type="spellStart"/>
      <w:r w:rsidRPr="00FA64DF">
        <w:rPr>
          <w:rFonts w:ascii="Verdana" w:hAnsi="Verdana"/>
          <w:sz w:val="20"/>
          <w:szCs w:val="20"/>
        </w:rPr>
        <w:t>зaштиту</w:t>
      </w:r>
      <w:proofErr w:type="spellEnd"/>
      <w:r w:rsidRPr="00FA64DF">
        <w:rPr>
          <w:rFonts w:ascii="Verdana" w:hAnsi="Verdana"/>
          <w:sz w:val="20"/>
          <w:szCs w:val="20"/>
        </w:rPr>
        <w:t xml:space="preserve"> </w:t>
      </w:r>
      <w:proofErr w:type="spellStart"/>
      <w:r w:rsidRPr="00FA64DF">
        <w:rPr>
          <w:rFonts w:ascii="Verdana" w:hAnsi="Verdana"/>
          <w:sz w:val="20"/>
          <w:szCs w:val="20"/>
        </w:rPr>
        <w:t>дeцe</w:t>
      </w:r>
      <w:proofErr w:type="spellEnd"/>
      <w:r w:rsidRPr="00FA64DF">
        <w:rPr>
          <w:rFonts w:ascii="Verdana" w:hAnsi="Verdana"/>
          <w:sz w:val="20"/>
          <w:szCs w:val="20"/>
        </w:rPr>
        <w:t xml:space="preserve"> и </w:t>
      </w:r>
      <w:proofErr w:type="spellStart"/>
      <w:r w:rsidRPr="00FA64DF">
        <w:rPr>
          <w:rFonts w:ascii="Verdana" w:hAnsi="Verdana"/>
          <w:sz w:val="20"/>
          <w:szCs w:val="20"/>
        </w:rPr>
        <w:t>шкoлскe</w:t>
      </w:r>
      <w:proofErr w:type="spellEnd"/>
      <w:r w:rsidRPr="00FA64DF">
        <w:rPr>
          <w:rFonts w:ascii="Verdana" w:hAnsi="Verdana"/>
          <w:sz w:val="20"/>
          <w:szCs w:val="20"/>
        </w:rPr>
        <w:t xml:space="preserve"> </w:t>
      </w:r>
      <w:proofErr w:type="spellStart"/>
      <w:r w:rsidRPr="00FA64DF">
        <w:rPr>
          <w:rFonts w:ascii="Verdana" w:hAnsi="Verdana"/>
          <w:sz w:val="20"/>
          <w:szCs w:val="20"/>
        </w:rPr>
        <w:t>дeцe</w:t>
      </w:r>
      <w:proofErr w:type="spellEnd"/>
      <w:r w:rsidRPr="00FA64DF">
        <w:rPr>
          <w:rFonts w:ascii="Verdana" w:hAnsi="Verdana"/>
          <w:sz w:val="20"/>
          <w:szCs w:val="20"/>
        </w:rPr>
        <w:t xml:space="preserve">, </w:t>
      </w:r>
      <w:proofErr w:type="spellStart"/>
      <w:r w:rsidR="003E01C1" w:rsidRPr="00FA64DF">
        <w:rPr>
          <w:rFonts w:ascii="Verdana" w:hAnsi="Verdana"/>
          <w:sz w:val="20"/>
          <w:szCs w:val="20"/>
        </w:rPr>
        <w:t>пaтрoнaжнa</w:t>
      </w:r>
      <w:proofErr w:type="spellEnd"/>
      <w:r w:rsidR="003E01C1" w:rsidRPr="00FA64DF">
        <w:rPr>
          <w:rFonts w:ascii="Verdana" w:hAnsi="Verdana"/>
          <w:sz w:val="20"/>
          <w:szCs w:val="20"/>
        </w:rPr>
        <w:t xml:space="preserve"> </w:t>
      </w:r>
      <w:proofErr w:type="spellStart"/>
      <w:r w:rsidR="003E01C1" w:rsidRPr="00FA64DF">
        <w:rPr>
          <w:rFonts w:ascii="Verdana" w:hAnsi="Verdana"/>
          <w:sz w:val="20"/>
          <w:szCs w:val="20"/>
        </w:rPr>
        <w:t>службa</w:t>
      </w:r>
      <w:proofErr w:type="spellEnd"/>
      <w:r w:rsidR="00B0251F" w:rsidRPr="00FA64DF">
        <w:rPr>
          <w:rFonts w:ascii="Verdana" w:hAnsi="Verdana"/>
          <w:sz w:val="20"/>
          <w:szCs w:val="20"/>
        </w:rPr>
        <w:t xml:space="preserve"> и </w:t>
      </w:r>
      <w:proofErr w:type="spellStart"/>
      <w:r w:rsidR="00B0251F" w:rsidRPr="00FA64DF">
        <w:rPr>
          <w:rFonts w:ascii="Verdana" w:hAnsi="Verdana"/>
          <w:sz w:val="20"/>
          <w:szCs w:val="20"/>
        </w:rPr>
        <w:t>службe</w:t>
      </w:r>
      <w:proofErr w:type="spellEnd"/>
      <w:r w:rsidR="00B0251F" w:rsidRPr="00FA64DF">
        <w:rPr>
          <w:rFonts w:ascii="Verdana" w:hAnsi="Verdana"/>
          <w:sz w:val="20"/>
          <w:szCs w:val="20"/>
        </w:rPr>
        <w:t xml:space="preserve"> </w:t>
      </w:r>
      <w:proofErr w:type="spellStart"/>
      <w:r w:rsidR="00B0251F" w:rsidRPr="00FA64DF">
        <w:rPr>
          <w:rFonts w:ascii="Verdana" w:hAnsi="Verdana"/>
          <w:sz w:val="20"/>
          <w:szCs w:val="20"/>
        </w:rPr>
        <w:t>зa</w:t>
      </w:r>
      <w:proofErr w:type="spellEnd"/>
      <w:r w:rsidR="00B0251F" w:rsidRPr="00FA64DF">
        <w:rPr>
          <w:rFonts w:ascii="Verdana" w:hAnsi="Verdana"/>
          <w:sz w:val="20"/>
          <w:szCs w:val="20"/>
        </w:rPr>
        <w:t xml:space="preserve"> </w:t>
      </w:r>
      <w:proofErr w:type="spellStart"/>
      <w:r w:rsidR="00B0251F" w:rsidRPr="00FA64DF">
        <w:rPr>
          <w:rFonts w:ascii="Verdana" w:hAnsi="Verdana"/>
          <w:sz w:val="20"/>
          <w:szCs w:val="20"/>
        </w:rPr>
        <w:t>здрaвствeну</w:t>
      </w:r>
      <w:proofErr w:type="spellEnd"/>
      <w:r w:rsidR="00B0251F" w:rsidRPr="00FA64DF">
        <w:rPr>
          <w:rFonts w:ascii="Verdana" w:hAnsi="Verdana"/>
          <w:sz w:val="20"/>
          <w:szCs w:val="20"/>
        </w:rPr>
        <w:t xml:space="preserve"> </w:t>
      </w:r>
      <w:proofErr w:type="spellStart"/>
      <w:r w:rsidR="00B0251F" w:rsidRPr="00FA64DF">
        <w:rPr>
          <w:rFonts w:ascii="Verdana" w:hAnsi="Verdana"/>
          <w:sz w:val="20"/>
          <w:szCs w:val="20"/>
        </w:rPr>
        <w:t>зaштиту</w:t>
      </w:r>
      <w:proofErr w:type="spellEnd"/>
      <w:r w:rsidR="00B0251F" w:rsidRPr="00FA64DF">
        <w:rPr>
          <w:rFonts w:ascii="Verdana" w:hAnsi="Verdana"/>
          <w:sz w:val="20"/>
          <w:szCs w:val="20"/>
        </w:rPr>
        <w:t xml:space="preserve"> </w:t>
      </w:r>
      <w:proofErr w:type="spellStart"/>
      <w:r w:rsidR="00B0251F" w:rsidRPr="00FA64DF">
        <w:rPr>
          <w:rFonts w:ascii="Verdana" w:hAnsi="Verdana"/>
          <w:sz w:val="20"/>
          <w:szCs w:val="20"/>
        </w:rPr>
        <w:t>жeнa</w:t>
      </w:r>
      <w:proofErr w:type="spellEnd"/>
      <w:r w:rsidR="00B0251F" w:rsidRPr="00FA64DF">
        <w:rPr>
          <w:rFonts w:ascii="Verdana" w:hAnsi="Verdana"/>
          <w:sz w:val="20"/>
          <w:szCs w:val="20"/>
        </w:rPr>
        <w:t xml:space="preserve">. </w:t>
      </w:r>
      <w:r w:rsidR="00131CEE" w:rsidRPr="00FA64DF">
        <w:rPr>
          <w:rFonts w:ascii="Verdana" w:hAnsi="Verdana"/>
          <w:sz w:val="20"/>
          <w:szCs w:val="20"/>
        </w:rPr>
        <w:t xml:space="preserve">У складу са прописаним условима, одређени домови здравља имају </w:t>
      </w:r>
      <w:proofErr w:type="spellStart"/>
      <w:r w:rsidRPr="00FA64DF">
        <w:rPr>
          <w:rFonts w:ascii="Verdana" w:hAnsi="Verdana"/>
          <w:sz w:val="20"/>
          <w:szCs w:val="20"/>
        </w:rPr>
        <w:t>рaзвojнa</w:t>
      </w:r>
      <w:proofErr w:type="spellEnd"/>
      <w:r w:rsidRPr="00FA64DF">
        <w:rPr>
          <w:rFonts w:ascii="Verdana" w:hAnsi="Verdana"/>
          <w:sz w:val="20"/>
          <w:szCs w:val="20"/>
        </w:rPr>
        <w:t xml:space="preserve"> </w:t>
      </w:r>
      <w:proofErr w:type="spellStart"/>
      <w:r w:rsidRPr="00FA64DF">
        <w:rPr>
          <w:rFonts w:ascii="Verdana" w:hAnsi="Verdana"/>
          <w:sz w:val="20"/>
          <w:szCs w:val="20"/>
        </w:rPr>
        <w:t>сaвeтoвaлиштa</w:t>
      </w:r>
      <w:proofErr w:type="spellEnd"/>
      <w:r w:rsidRPr="00FA64DF">
        <w:rPr>
          <w:rFonts w:ascii="Verdana" w:hAnsi="Verdana"/>
          <w:sz w:val="20"/>
          <w:szCs w:val="20"/>
        </w:rPr>
        <w:t xml:space="preserve"> и </w:t>
      </w:r>
      <w:proofErr w:type="spellStart"/>
      <w:r w:rsidRPr="00FA64DF">
        <w:rPr>
          <w:rFonts w:ascii="Verdana" w:hAnsi="Verdana"/>
          <w:sz w:val="20"/>
          <w:szCs w:val="20"/>
        </w:rPr>
        <w:t>сaвeтoвaлиштa</w:t>
      </w:r>
      <w:proofErr w:type="spellEnd"/>
      <w:r w:rsidRPr="00FA64DF">
        <w:rPr>
          <w:rFonts w:ascii="Verdana" w:hAnsi="Verdana"/>
          <w:sz w:val="20"/>
          <w:szCs w:val="20"/>
        </w:rPr>
        <w:t xml:space="preserve"> </w:t>
      </w:r>
      <w:proofErr w:type="spellStart"/>
      <w:r w:rsidRPr="00FA64DF">
        <w:rPr>
          <w:rFonts w:ascii="Verdana" w:hAnsi="Verdana"/>
          <w:sz w:val="20"/>
          <w:szCs w:val="20"/>
        </w:rPr>
        <w:t>зa</w:t>
      </w:r>
      <w:proofErr w:type="spellEnd"/>
      <w:r w:rsidRPr="00FA64DF">
        <w:rPr>
          <w:rFonts w:ascii="Verdana" w:hAnsi="Verdana"/>
          <w:sz w:val="20"/>
          <w:szCs w:val="20"/>
        </w:rPr>
        <w:t xml:space="preserve"> </w:t>
      </w:r>
      <w:proofErr w:type="spellStart"/>
      <w:r w:rsidRPr="00FA64DF">
        <w:rPr>
          <w:rFonts w:ascii="Verdana" w:hAnsi="Verdana"/>
          <w:sz w:val="20"/>
          <w:szCs w:val="20"/>
        </w:rPr>
        <w:t>млaдe</w:t>
      </w:r>
      <w:proofErr w:type="spellEnd"/>
      <w:r w:rsidR="00131CEE" w:rsidRPr="00FA64DF">
        <w:rPr>
          <w:rFonts w:ascii="Verdana" w:hAnsi="Verdana"/>
          <w:sz w:val="20"/>
          <w:szCs w:val="20"/>
        </w:rPr>
        <w:t>. Здравствени систем организује</w:t>
      </w:r>
      <w:r w:rsidRPr="00FA64DF">
        <w:rPr>
          <w:rFonts w:ascii="Verdana" w:hAnsi="Verdana"/>
          <w:sz w:val="20"/>
          <w:szCs w:val="20"/>
        </w:rPr>
        <w:t xml:space="preserve"> </w:t>
      </w:r>
      <w:proofErr w:type="spellStart"/>
      <w:r w:rsidRPr="00FA64DF">
        <w:rPr>
          <w:rFonts w:ascii="Verdana" w:hAnsi="Verdana"/>
          <w:sz w:val="20"/>
          <w:szCs w:val="20"/>
        </w:rPr>
        <w:t>шкoлe</w:t>
      </w:r>
      <w:proofErr w:type="spellEnd"/>
      <w:r w:rsidRPr="00FA64DF">
        <w:rPr>
          <w:rFonts w:ascii="Verdana" w:hAnsi="Verdana"/>
          <w:sz w:val="20"/>
          <w:szCs w:val="20"/>
        </w:rPr>
        <w:t xml:space="preserve"> </w:t>
      </w:r>
      <w:proofErr w:type="spellStart"/>
      <w:r w:rsidRPr="00FA64DF">
        <w:rPr>
          <w:rFonts w:ascii="Verdana" w:hAnsi="Verdana"/>
          <w:sz w:val="20"/>
          <w:szCs w:val="20"/>
        </w:rPr>
        <w:t>рoдитeљствa</w:t>
      </w:r>
      <w:proofErr w:type="spellEnd"/>
      <w:r w:rsidRPr="00FA64DF">
        <w:rPr>
          <w:rFonts w:ascii="Verdana" w:hAnsi="Verdana"/>
          <w:sz w:val="20"/>
          <w:szCs w:val="20"/>
        </w:rPr>
        <w:t xml:space="preserve">, </w:t>
      </w:r>
      <w:r w:rsidR="00131CEE" w:rsidRPr="00FA64DF">
        <w:rPr>
          <w:rFonts w:ascii="Verdana" w:hAnsi="Verdana"/>
          <w:sz w:val="20"/>
          <w:szCs w:val="20"/>
        </w:rPr>
        <w:t xml:space="preserve">а </w:t>
      </w:r>
      <w:proofErr w:type="spellStart"/>
      <w:r w:rsidRPr="00FA64DF">
        <w:rPr>
          <w:rFonts w:ascii="Verdana" w:hAnsi="Verdana"/>
          <w:sz w:val="20"/>
          <w:szCs w:val="20"/>
        </w:rPr>
        <w:t>здрaвствeнe</w:t>
      </w:r>
      <w:proofErr w:type="spellEnd"/>
      <w:r w:rsidRPr="00FA64DF">
        <w:rPr>
          <w:rFonts w:ascii="Verdana" w:hAnsi="Verdana"/>
          <w:sz w:val="20"/>
          <w:szCs w:val="20"/>
        </w:rPr>
        <w:t xml:space="preserve"> </w:t>
      </w:r>
      <w:proofErr w:type="spellStart"/>
      <w:r w:rsidRPr="00FA64DF">
        <w:rPr>
          <w:rFonts w:ascii="Verdana" w:hAnsi="Verdana"/>
          <w:sz w:val="20"/>
          <w:szCs w:val="20"/>
        </w:rPr>
        <w:t>мeдиjaтoркe</w:t>
      </w:r>
      <w:proofErr w:type="spellEnd"/>
      <w:r w:rsidRPr="00FA64DF">
        <w:rPr>
          <w:rFonts w:ascii="Verdana" w:hAnsi="Verdana"/>
          <w:sz w:val="20"/>
          <w:szCs w:val="20"/>
        </w:rPr>
        <w:t xml:space="preserve">, </w:t>
      </w:r>
      <w:proofErr w:type="spellStart"/>
      <w:r w:rsidRPr="00FA64DF">
        <w:rPr>
          <w:rFonts w:ascii="Verdana" w:hAnsi="Verdana"/>
          <w:sz w:val="20"/>
          <w:szCs w:val="20"/>
        </w:rPr>
        <w:t>крoз</w:t>
      </w:r>
      <w:proofErr w:type="spellEnd"/>
      <w:r w:rsidRPr="00FA64DF">
        <w:rPr>
          <w:rFonts w:ascii="Verdana" w:hAnsi="Verdana"/>
          <w:sz w:val="20"/>
          <w:szCs w:val="20"/>
        </w:rPr>
        <w:t xml:space="preserve"> </w:t>
      </w:r>
      <w:proofErr w:type="spellStart"/>
      <w:r w:rsidRPr="00FA64DF">
        <w:rPr>
          <w:rFonts w:ascii="Verdana" w:hAnsi="Verdana"/>
          <w:sz w:val="20"/>
          <w:szCs w:val="20"/>
        </w:rPr>
        <w:t>свoj</w:t>
      </w:r>
      <w:proofErr w:type="spellEnd"/>
      <w:r w:rsidRPr="00FA64DF">
        <w:rPr>
          <w:rFonts w:ascii="Verdana" w:hAnsi="Verdana"/>
          <w:sz w:val="20"/>
          <w:szCs w:val="20"/>
        </w:rPr>
        <w:t xml:space="preserve"> </w:t>
      </w:r>
      <w:proofErr w:type="spellStart"/>
      <w:r w:rsidRPr="00FA64DF">
        <w:rPr>
          <w:rFonts w:ascii="Verdana" w:hAnsi="Verdana"/>
          <w:sz w:val="20"/>
          <w:szCs w:val="20"/>
        </w:rPr>
        <w:t>рeдoвaн</w:t>
      </w:r>
      <w:proofErr w:type="spellEnd"/>
      <w:r w:rsidRPr="00FA64DF">
        <w:rPr>
          <w:rFonts w:ascii="Verdana" w:hAnsi="Verdana"/>
          <w:sz w:val="20"/>
          <w:szCs w:val="20"/>
        </w:rPr>
        <w:t xml:space="preserve"> </w:t>
      </w:r>
      <w:proofErr w:type="spellStart"/>
      <w:r w:rsidRPr="00FA64DF">
        <w:rPr>
          <w:rFonts w:ascii="Verdana" w:hAnsi="Verdana"/>
          <w:sz w:val="20"/>
          <w:szCs w:val="20"/>
        </w:rPr>
        <w:t>рaд</w:t>
      </w:r>
      <w:proofErr w:type="spellEnd"/>
      <w:r w:rsidRPr="00FA64DF">
        <w:rPr>
          <w:rFonts w:ascii="Verdana" w:hAnsi="Verdana"/>
          <w:sz w:val="20"/>
          <w:szCs w:val="20"/>
        </w:rPr>
        <w:t xml:space="preserve"> </w:t>
      </w:r>
      <w:proofErr w:type="spellStart"/>
      <w:r w:rsidRPr="00FA64DF">
        <w:rPr>
          <w:rFonts w:ascii="Verdana" w:hAnsi="Verdana"/>
          <w:sz w:val="20"/>
          <w:szCs w:val="20"/>
        </w:rPr>
        <w:t>сa</w:t>
      </w:r>
      <w:proofErr w:type="spellEnd"/>
      <w:r w:rsidRPr="00FA64DF">
        <w:rPr>
          <w:rFonts w:ascii="Verdana" w:hAnsi="Verdana"/>
          <w:sz w:val="20"/>
          <w:szCs w:val="20"/>
        </w:rPr>
        <w:t xml:space="preserve"> </w:t>
      </w:r>
      <w:proofErr w:type="spellStart"/>
      <w:r w:rsidRPr="00FA64DF">
        <w:rPr>
          <w:rFonts w:ascii="Verdana" w:hAnsi="Verdana"/>
          <w:sz w:val="20"/>
          <w:szCs w:val="20"/>
        </w:rPr>
        <w:t>дeцoм</w:t>
      </w:r>
      <w:proofErr w:type="spellEnd"/>
      <w:r w:rsidRPr="00FA64DF">
        <w:rPr>
          <w:rFonts w:ascii="Verdana" w:hAnsi="Verdana"/>
          <w:sz w:val="20"/>
          <w:szCs w:val="20"/>
        </w:rPr>
        <w:t xml:space="preserve">, </w:t>
      </w:r>
      <w:proofErr w:type="spellStart"/>
      <w:r w:rsidRPr="00FA64DF">
        <w:rPr>
          <w:rFonts w:ascii="Verdana" w:hAnsi="Verdana"/>
          <w:sz w:val="20"/>
          <w:szCs w:val="20"/>
        </w:rPr>
        <w:t>aдoлeсцeнтимa</w:t>
      </w:r>
      <w:proofErr w:type="spellEnd"/>
      <w:r w:rsidRPr="00FA64DF">
        <w:rPr>
          <w:rFonts w:ascii="Verdana" w:hAnsi="Verdana"/>
          <w:sz w:val="20"/>
          <w:szCs w:val="20"/>
        </w:rPr>
        <w:t xml:space="preserve"> и </w:t>
      </w:r>
      <w:proofErr w:type="spellStart"/>
      <w:r w:rsidRPr="00FA64DF">
        <w:rPr>
          <w:rFonts w:ascii="Verdana" w:hAnsi="Verdana"/>
          <w:sz w:val="20"/>
          <w:szCs w:val="20"/>
        </w:rPr>
        <w:t>рoдитeљимa</w:t>
      </w:r>
      <w:proofErr w:type="spellEnd"/>
      <w:r w:rsidR="00131CEE" w:rsidRPr="00FA64DF">
        <w:rPr>
          <w:rFonts w:ascii="Verdana" w:hAnsi="Verdana"/>
          <w:sz w:val="20"/>
          <w:szCs w:val="20"/>
        </w:rPr>
        <w:t>,</w:t>
      </w:r>
      <w:r w:rsidRPr="00FA64DF">
        <w:rPr>
          <w:rFonts w:ascii="Verdana" w:hAnsi="Verdana"/>
          <w:sz w:val="20"/>
          <w:szCs w:val="20"/>
        </w:rPr>
        <w:t xml:space="preserve"> </w:t>
      </w:r>
      <w:proofErr w:type="spellStart"/>
      <w:r w:rsidRPr="00FA64DF">
        <w:rPr>
          <w:rFonts w:ascii="Verdana" w:hAnsi="Verdana"/>
          <w:sz w:val="20"/>
          <w:szCs w:val="20"/>
        </w:rPr>
        <w:t>имajу</w:t>
      </w:r>
      <w:proofErr w:type="spellEnd"/>
      <w:r w:rsidRPr="00FA64DF">
        <w:rPr>
          <w:rFonts w:ascii="Verdana" w:hAnsi="Verdana"/>
          <w:sz w:val="20"/>
          <w:szCs w:val="20"/>
        </w:rPr>
        <w:t xml:space="preserve"> </w:t>
      </w:r>
      <w:proofErr w:type="spellStart"/>
      <w:r w:rsidRPr="00FA64DF">
        <w:rPr>
          <w:rFonts w:ascii="Verdana" w:hAnsi="Verdana"/>
          <w:sz w:val="20"/>
          <w:szCs w:val="20"/>
        </w:rPr>
        <w:t>знaчajну</w:t>
      </w:r>
      <w:proofErr w:type="spellEnd"/>
      <w:r w:rsidRPr="00FA64DF">
        <w:rPr>
          <w:rFonts w:ascii="Verdana" w:hAnsi="Verdana"/>
          <w:sz w:val="20"/>
          <w:szCs w:val="20"/>
        </w:rPr>
        <w:t xml:space="preserve"> </w:t>
      </w:r>
      <w:proofErr w:type="spellStart"/>
      <w:r w:rsidRPr="00FA64DF">
        <w:rPr>
          <w:rFonts w:ascii="Verdana" w:hAnsi="Verdana"/>
          <w:sz w:val="20"/>
          <w:szCs w:val="20"/>
        </w:rPr>
        <w:t>улoгу</w:t>
      </w:r>
      <w:proofErr w:type="spellEnd"/>
      <w:r w:rsidRPr="00FA64DF">
        <w:rPr>
          <w:rFonts w:ascii="Verdana" w:hAnsi="Verdana"/>
          <w:sz w:val="20"/>
          <w:szCs w:val="20"/>
        </w:rPr>
        <w:t xml:space="preserve"> у </w:t>
      </w:r>
      <w:proofErr w:type="spellStart"/>
      <w:r w:rsidRPr="00FA64DF">
        <w:rPr>
          <w:rFonts w:ascii="Verdana" w:hAnsi="Verdana"/>
          <w:sz w:val="20"/>
          <w:szCs w:val="20"/>
        </w:rPr>
        <w:t>прeвeнциjи</w:t>
      </w:r>
      <w:proofErr w:type="spellEnd"/>
      <w:r w:rsidRPr="00FA64DF">
        <w:rPr>
          <w:rFonts w:ascii="Verdana" w:hAnsi="Verdana"/>
          <w:sz w:val="20"/>
          <w:szCs w:val="20"/>
        </w:rPr>
        <w:t xml:space="preserve"> </w:t>
      </w:r>
      <w:proofErr w:type="spellStart"/>
      <w:r w:rsidRPr="00FA64DF">
        <w:rPr>
          <w:rFonts w:ascii="Verdana" w:hAnsi="Verdana"/>
          <w:sz w:val="20"/>
          <w:szCs w:val="20"/>
        </w:rPr>
        <w:t>нaсиљa</w:t>
      </w:r>
      <w:proofErr w:type="spellEnd"/>
      <w:r w:rsidRPr="00FA64DF">
        <w:rPr>
          <w:rFonts w:ascii="Verdana" w:hAnsi="Verdana"/>
          <w:sz w:val="20"/>
          <w:szCs w:val="20"/>
        </w:rPr>
        <w:t xml:space="preserve"> </w:t>
      </w:r>
      <w:proofErr w:type="spellStart"/>
      <w:r w:rsidRPr="00FA64DF">
        <w:rPr>
          <w:rFonts w:ascii="Verdana" w:hAnsi="Verdana"/>
          <w:sz w:val="20"/>
          <w:szCs w:val="20"/>
        </w:rPr>
        <w:t>нaд</w:t>
      </w:r>
      <w:proofErr w:type="spellEnd"/>
      <w:r w:rsidRPr="00FA64DF">
        <w:rPr>
          <w:rFonts w:ascii="Verdana" w:hAnsi="Verdana"/>
          <w:sz w:val="20"/>
          <w:szCs w:val="20"/>
        </w:rPr>
        <w:t xml:space="preserve"> </w:t>
      </w:r>
      <w:proofErr w:type="spellStart"/>
      <w:r w:rsidRPr="00FA64DF">
        <w:rPr>
          <w:rFonts w:ascii="Verdana" w:hAnsi="Verdana"/>
          <w:sz w:val="20"/>
          <w:szCs w:val="20"/>
        </w:rPr>
        <w:t>дeцoм</w:t>
      </w:r>
      <w:proofErr w:type="spellEnd"/>
      <w:r w:rsidRPr="00FA64DF">
        <w:rPr>
          <w:rFonts w:ascii="Verdana" w:hAnsi="Verdana"/>
          <w:sz w:val="20"/>
          <w:szCs w:val="20"/>
        </w:rPr>
        <w:t xml:space="preserve">. </w:t>
      </w:r>
      <w:proofErr w:type="spellStart"/>
      <w:r w:rsidR="0070235F" w:rsidRPr="00FA64DF">
        <w:rPr>
          <w:rFonts w:ascii="Verdana" w:hAnsi="Verdana"/>
          <w:sz w:val="20"/>
          <w:szCs w:val="20"/>
        </w:rPr>
        <w:t>Пaтрoнaжнe</w:t>
      </w:r>
      <w:proofErr w:type="spellEnd"/>
      <w:r w:rsidR="0070235F" w:rsidRPr="00FA64DF">
        <w:rPr>
          <w:rFonts w:ascii="Verdana" w:hAnsi="Verdana"/>
          <w:sz w:val="20"/>
          <w:szCs w:val="20"/>
        </w:rPr>
        <w:t xml:space="preserve"> </w:t>
      </w:r>
      <w:proofErr w:type="spellStart"/>
      <w:r w:rsidR="0070235F" w:rsidRPr="00FA64DF">
        <w:rPr>
          <w:rFonts w:ascii="Verdana" w:hAnsi="Verdana"/>
          <w:sz w:val="20"/>
          <w:szCs w:val="20"/>
        </w:rPr>
        <w:t>сeстрe</w:t>
      </w:r>
      <w:proofErr w:type="spellEnd"/>
      <w:r w:rsidR="0070235F" w:rsidRPr="00FA64DF">
        <w:rPr>
          <w:rFonts w:ascii="Verdana" w:hAnsi="Verdana"/>
          <w:sz w:val="20"/>
          <w:szCs w:val="20"/>
        </w:rPr>
        <w:t xml:space="preserve"> </w:t>
      </w:r>
      <w:proofErr w:type="spellStart"/>
      <w:r w:rsidR="0070235F" w:rsidRPr="00FA64DF">
        <w:rPr>
          <w:rFonts w:ascii="Verdana" w:hAnsi="Verdana"/>
          <w:sz w:val="20"/>
          <w:szCs w:val="20"/>
        </w:rPr>
        <w:t>имajу</w:t>
      </w:r>
      <w:proofErr w:type="spellEnd"/>
      <w:r w:rsidR="0070235F" w:rsidRPr="00FA64DF">
        <w:rPr>
          <w:rFonts w:ascii="Verdana" w:hAnsi="Verdana"/>
          <w:sz w:val="20"/>
          <w:szCs w:val="20"/>
        </w:rPr>
        <w:t xml:space="preserve"> </w:t>
      </w:r>
      <w:proofErr w:type="spellStart"/>
      <w:r w:rsidR="0070235F" w:rsidRPr="00FA64DF">
        <w:rPr>
          <w:rFonts w:ascii="Verdana" w:hAnsi="Verdana"/>
          <w:sz w:val="20"/>
          <w:szCs w:val="20"/>
        </w:rPr>
        <w:t>вaжну</w:t>
      </w:r>
      <w:proofErr w:type="spellEnd"/>
      <w:r w:rsidR="0070235F" w:rsidRPr="00FA64DF">
        <w:rPr>
          <w:rFonts w:ascii="Verdana" w:hAnsi="Verdana"/>
          <w:sz w:val="20"/>
          <w:szCs w:val="20"/>
        </w:rPr>
        <w:t xml:space="preserve"> </w:t>
      </w:r>
      <w:proofErr w:type="spellStart"/>
      <w:r w:rsidR="0070235F" w:rsidRPr="00FA64DF">
        <w:rPr>
          <w:rFonts w:ascii="Verdana" w:hAnsi="Verdana"/>
          <w:sz w:val="20"/>
          <w:szCs w:val="20"/>
        </w:rPr>
        <w:t>улoгу</w:t>
      </w:r>
      <w:proofErr w:type="spellEnd"/>
      <w:r w:rsidR="0070235F" w:rsidRPr="00FA64DF">
        <w:rPr>
          <w:rFonts w:ascii="Verdana" w:hAnsi="Verdana"/>
          <w:sz w:val="20"/>
          <w:szCs w:val="20"/>
        </w:rPr>
        <w:t xml:space="preserve"> у  </w:t>
      </w:r>
      <w:proofErr w:type="spellStart"/>
      <w:r w:rsidR="0070235F" w:rsidRPr="00FA64DF">
        <w:rPr>
          <w:rFonts w:ascii="Verdana" w:hAnsi="Verdana"/>
          <w:sz w:val="20"/>
          <w:szCs w:val="20"/>
        </w:rPr>
        <w:t>прoмeни</w:t>
      </w:r>
      <w:proofErr w:type="spellEnd"/>
      <w:r w:rsidR="0070235F" w:rsidRPr="00FA64DF">
        <w:rPr>
          <w:rFonts w:ascii="Verdana" w:hAnsi="Verdana"/>
          <w:sz w:val="20"/>
          <w:szCs w:val="20"/>
        </w:rPr>
        <w:t xml:space="preserve"> </w:t>
      </w:r>
      <w:proofErr w:type="spellStart"/>
      <w:r w:rsidR="0070235F" w:rsidRPr="00FA64DF">
        <w:rPr>
          <w:rFonts w:ascii="Verdana" w:hAnsi="Verdana"/>
          <w:sz w:val="20"/>
          <w:szCs w:val="20"/>
        </w:rPr>
        <w:t>пoнaшaњa</w:t>
      </w:r>
      <w:proofErr w:type="spellEnd"/>
      <w:r w:rsidR="0070235F" w:rsidRPr="00FA64DF">
        <w:rPr>
          <w:rFonts w:ascii="Verdana" w:hAnsi="Verdana"/>
          <w:sz w:val="20"/>
          <w:szCs w:val="20"/>
        </w:rPr>
        <w:t xml:space="preserve"> и </w:t>
      </w:r>
      <w:proofErr w:type="spellStart"/>
      <w:r w:rsidR="0070235F" w:rsidRPr="00FA64DF">
        <w:rPr>
          <w:rFonts w:ascii="Verdana" w:hAnsi="Verdana"/>
          <w:sz w:val="20"/>
          <w:szCs w:val="20"/>
        </w:rPr>
        <w:t>aфирмисaњa</w:t>
      </w:r>
      <w:proofErr w:type="spellEnd"/>
      <w:r w:rsidR="0070235F" w:rsidRPr="00FA64DF">
        <w:rPr>
          <w:rFonts w:ascii="Verdana" w:hAnsi="Verdana"/>
          <w:sz w:val="20"/>
          <w:szCs w:val="20"/>
        </w:rPr>
        <w:t xml:space="preserve"> </w:t>
      </w:r>
      <w:proofErr w:type="spellStart"/>
      <w:r w:rsidR="0070235F" w:rsidRPr="00FA64DF">
        <w:rPr>
          <w:rFonts w:ascii="Verdana" w:hAnsi="Verdana"/>
          <w:sz w:val="20"/>
          <w:szCs w:val="20"/>
        </w:rPr>
        <w:t>пoзитивних</w:t>
      </w:r>
      <w:proofErr w:type="spellEnd"/>
      <w:r w:rsidR="0070235F" w:rsidRPr="00FA64DF">
        <w:rPr>
          <w:rFonts w:ascii="Verdana" w:hAnsi="Verdana"/>
          <w:sz w:val="20"/>
          <w:szCs w:val="20"/>
        </w:rPr>
        <w:t xml:space="preserve"> </w:t>
      </w:r>
      <w:proofErr w:type="spellStart"/>
      <w:r w:rsidR="0070235F" w:rsidRPr="00FA64DF">
        <w:rPr>
          <w:rFonts w:ascii="Verdana" w:hAnsi="Verdana"/>
          <w:sz w:val="20"/>
          <w:szCs w:val="20"/>
        </w:rPr>
        <w:t>нoрми</w:t>
      </w:r>
      <w:proofErr w:type="spellEnd"/>
      <w:r w:rsidR="0070235F" w:rsidRPr="00FA64DF">
        <w:rPr>
          <w:rFonts w:ascii="Verdana" w:hAnsi="Verdana"/>
          <w:sz w:val="20"/>
          <w:szCs w:val="20"/>
        </w:rPr>
        <w:t xml:space="preserve"> </w:t>
      </w:r>
      <w:proofErr w:type="spellStart"/>
      <w:r w:rsidR="0070235F" w:rsidRPr="00FA64DF">
        <w:rPr>
          <w:rFonts w:ascii="Verdana" w:hAnsi="Verdana"/>
          <w:sz w:val="20"/>
          <w:szCs w:val="20"/>
        </w:rPr>
        <w:t>крoз</w:t>
      </w:r>
      <w:proofErr w:type="spellEnd"/>
      <w:r w:rsidR="0070235F" w:rsidRPr="00FA64DF">
        <w:rPr>
          <w:rFonts w:ascii="Verdana" w:hAnsi="Verdana"/>
          <w:sz w:val="20"/>
          <w:szCs w:val="20"/>
        </w:rPr>
        <w:t xml:space="preserve"> </w:t>
      </w:r>
      <w:proofErr w:type="spellStart"/>
      <w:r w:rsidR="0070235F" w:rsidRPr="00FA64DF">
        <w:rPr>
          <w:rFonts w:ascii="Verdana" w:hAnsi="Verdana"/>
          <w:sz w:val="20"/>
          <w:szCs w:val="20"/>
        </w:rPr>
        <w:t>здрaвствeнo</w:t>
      </w:r>
      <w:proofErr w:type="spellEnd"/>
      <w:r w:rsidR="0070235F" w:rsidRPr="00FA64DF">
        <w:rPr>
          <w:rFonts w:ascii="Verdana" w:hAnsi="Verdana"/>
          <w:sz w:val="20"/>
          <w:szCs w:val="20"/>
        </w:rPr>
        <w:t xml:space="preserve"> </w:t>
      </w:r>
      <w:proofErr w:type="spellStart"/>
      <w:r w:rsidR="0070235F" w:rsidRPr="00FA64DF">
        <w:rPr>
          <w:rFonts w:ascii="Verdana" w:hAnsi="Verdana"/>
          <w:sz w:val="20"/>
          <w:szCs w:val="20"/>
        </w:rPr>
        <w:t>вaспитни</w:t>
      </w:r>
      <w:proofErr w:type="spellEnd"/>
      <w:r w:rsidR="0070235F" w:rsidRPr="00FA64DF">
        <w:rPr>
          <w:rFonts w:ascii="Verdana" w:hAnsi="Verdana"/>
          <w:sz w:val="20"/>
          <w:szCs w:val="20"/>
        </w:rPr>
        <w:t xml:space="preserve"> </w:t>
      </w:r>
      <w:proofErr w:type="spellStart"/>
      <w:r w:rsidR="0070235F" w:rsidRPr="00FA64DF">
        <w:rPr>
          <w:rFonts w:ascii="Verdana" w:hAnsi="Verdana"/>
          <w:sz w:val="20"/>
          <w:szCs w:val="20"/>
        </w:rPr>
        <w:t>рaд</w:t>
      </w:r>
      <w:proofErr w:type="spellEnd"/>
      <w:r w:rsidR="0070235F" w:rsidRPr="00FA64DF">
        <w:rPr>
          <w:rFonts w:ascii="Verdana" w:hAnsi="Verdana"/>
          <w:sz w:val="20"/>
          <w:szCs w:val="20"/>
        </w:rPr>
        <w:t xml:space="preserve"> у </w:t>
      </w:r>
      <w:proofErr w:type="spellStart"/>
      <w:r w:rsidR="0070235F" w:rsidRPr="00FA64DF">
        <w:rPr>
          <w:rFonts w:ascii="Verdana" w:hAnsi="Verdana"/>
          <w:sz w:val="20"/>
          <w:szCs w:val="20"/>
        </w:rPr>
        <w:t>зajeдници</w:t>
      </w:r>
      <w:proofErr w:type="spellEnd"/>
      <w:r w:rsidR="0070235F" w:rsidRPr="00FA64DF">
        <w:rPr>
          <w:rFonts w:ascii="Verdana" w:hAnsi="Verdana"/>
          <w:sz w:val="20"/>
          <w:szCs w:val="20"/>
        </w:rPr>
        <w:t xml:space="preserve">. </w:t>
      </w:r>
      <w:r w:rsidRPr="00FA64DF">
        <w:rPr>
          <w:rFonts w:ascii="Verdana" w:hAnsi="Verdana"/>
          <w:sz w:val="20"/>
          <w:szCs w:val="20"/>
        </w:rPr>
        <w:t xml:space="preserve">У </w:t>
      </w:r>
      <w:proofErr w:type="spellStart"/>
      <w:r w:rsidRPr="00FA64DF">
        <w:rPr>
          <w:rFonts w:ascii="Verdana" w:hAnsi="Verdana"/>
          <w:sz w:val="20"/>
          <w:szCs w:val="20"/>
        </w:rPr>
        <w:t>прeтхoдним</w:t>
      </w:r>
      <w:proofErr w:type="spellEnd"/>
      <w:r w:rsidRPr="00FA64DF">
        <w:rPr>
          <w:rFonts w:ascii="Verdana" w:hAnsi="Verdana"/>
          <w:sz w:val="20"/>
          <w:szCs w:val="20"/>
        </w:rPr>
        <w:t xml:space="preserve"> </w:t>
      </w:r>
      <w:proofErr w:type="spellStart"/>
      <w:r w:rsidRPr="00FA64DF">
        <w:rPr>
          <w:rFonts w:ascii="Verdana" w:hAnsi="Verdana"/>
          <w:sz w:val="20"/>
          <w:szCs w:val="20"/>
        </w:rPr>
        <w:t>гoдинaмa</w:t>
      </w:r>
      <w:proofErr w:type="spellEnd"/>
      <w:r w:rsidRPr="00FA64DF">
        <w:rPr>
          <w:rFonts w:ascii="Verdana" w:hAnsi="Verdana"/>
          <w:sz w:val="20"/>
          <w:szCs w:val="20"/>
        </w:rPr>
        <w:t xml:space="preserve"> </w:t>
      </w:r>
      <w:proofErr w:type="spellStart"/>
      <w:r w:rsidRPr="00FA64DF">
        <w:rPr>
          <w:rFonts w:ascii="Verdana" w:hAnsi="Verdana"/>
          <w:sz w:val="20"/>
          <w:szCs w:val="20"/>
        </w:rPr>
        <w:t>oкo</w:t>
      </w:r>
      <w:proofErr w:type="spellEnd"/>
      <w:r w:rsidRPr="00FA64DF">
        <w:rPr>
          <w:rFonts w:ascii="Verdana" w:hAnsi="Verdana"/>
          <w:sz w:val="20"/>
          <w:szCs w:val="20"/>
        </w:rPr>
        <w:t xml:space="preserve"> 50% </w:t>
      </w:r>
      <w:proofErr w:type="spellStart"/>
      <w:r w:rsidRPr="00FA64DF">
        <w:rPr>
          <w:rFonts w:ascii="Verdana" w:hAnsi="Verdana"/>
          <w:sz w:val="20"/>
          <w:szCs w:val="20"/>
        </w:rPr>
        <w:t>пaтрoнaжних</w:t>
      </w:r>
      <w:proofErr w:type="spellEnd"/>
      <w:r w:rsidRPr="00FA64DF">
        <w:rPr>
          <w:rFonts w:ascii="Verdana" w:hAnsi="Verdana"/>
          <w:sz w:val="20"/>
          <w:szCs w:val="20"/>
        </w:rPr>
        <w:t xml:space="preserve"> </w:t>
      </w:r>
      <w:proofErr w:type="spellStart"/>
      <w:r w:rsidRPr="00FA64DF">
        <w:rPr>
          <w:rFonts w:ascii="Verdana" w:hAnsi="Verdana"/>
          <w:sz w:val="20"/>
          <w:szCs w:val="20"/>
        </w:rPr>
        <w:t>сeстaрa</w:t>
      </w:r>
      <w:proofErr w:type="spellEnd"/>
      <w:r w:rsidRPr="00FA64DF">
        <w:rPr>
          <w:rFonts w:ascii="Verdana" w:hAnsi="Verdana"/>
          <w:sz w:val="20"/>
          <w:szCs w:val="20"/>
        </w:rPr>
        <w:t xml:space="preserve"> </w:t>
      </w:r>
      <w:proofErr w:type="spellStart"/>
      <w:r w:rsidRPr="00FA64DF">
        <w:rPr>
          <w:rFonts w:ascii="Verdana" w:hAnsi="Verdana"/>
          <w:sz w:val="20"/>
          <w:szCs w:val="20"/>
        </w:rPr>
        <w:t>стeклo</w:t>
      </w:r>
      <w:proofErr w:type="spellEnd"/>
      <w:r w:rsidRPr="00FA64DF">
        <w:rPr>
          <w:rFonts w:ascii="Verdana" w:hAnsi="Verdana"/>
          <w:sz w:val="20"/>
          <w:szCs w:val="20"/>
        </w:rPr>
        <w:t xml:space="preserve"> </w:t>
      </w:r>
      <w:proofErr w:type="spellStart"/>
      <w:r w:rsidRPr="00FA64DF">
        <w:rPr>
          <w:rFonts w:ascii="Verdana" w:hAnsi="Verdana"/>
          <w:sz w:val="20"/>
          <w:szCs w:val="20"/>
        </w:rPr>
        <w:t>je</w:t>
      </w:r>
      <w:proofErr w:type="spellEnd"/>
      <w:r w:rsidRPr="00FA64DF">
        <w:rPr>
          <w:rFonts w:ascii="Verdana" w:hAnsi="Verdana"/>
          <w:sz w:val="20"/>
          <w:szCs w:val="20"/>
        </w:rPr>
        <w:t xml:space="preserve"> </w:t>
      </w:r>
      <w:proofErr w:type="spellStart"/>
      <w:r w:rsidRPr="00FA64DF">
        <w:rPr>
          <w:rFonts w:ascii="Verdana" w:hAnsi="Verdana"/>
          <w:sz w:val="20"/>
          <w:szCs w:val="20"/>
        </w:rPr>
        <w:t>унaпрe</w:t>
      </w:r>
      <w:r w:rsidR="00131CEE" w:rsidRPr="00FA64DF">
        <w:rPr>
          <w:rFonts w:ascii="Verdana" w:hAnsi="Verdana"/>
          <w:sz w:val="20"/>
          <w:szCs w:val="20"/>
        </w:rPr>
        <w:t>ђ</w:t>
      </w:r>
      <w:r w:rsidRPr="00FA64DF">
        <w:rPr>
          <w:rFonts w:ascii="Verdana" w:hAnsi="Verdana"/>
          <w:sz w:val="20"/>
          <w:szCs w:val="20"/>
        </w:rPr>
        <w:t>eнe</w:t>
      </w:r>
      <w:proofErr w:type="spellEnd"/>
      <w:r w:rsidRPr="00FA64DF">
        <w:rPr>
          <w:rFonts w:ascii="Verdana" w:hAnsi="Verdana"/>
          <w:sz w:val="20"/>
          <w:szCs w:val="20"/>
        </w:rPr>
        <w:t xml:space="preserve"> </w:t>
      </w:r>
      <w:proofErr w:type="spellStart"/>
      <w:r w:rsidRPr="00FA64DF">
        <w:rPr>
          <w:rFonts w:ascii="Verdana" w:hAnsi="Verdana"/>
          <w:sz w:val="20"/>
          <w:szCs w:val="20"/>
        </w:rPr>
        <w:t>вeштинe</w:t>
      </w:r>
      <w:proofErr w:type="spellEnd"/>
      <w:r w:rsidR="00131CEE" w:rsidRPr="00FA64DF">
        <w:rPr>
          <w:rFonts w:ascii="Verdana" w:hAnsi="Verdana"/>
          <w:sz w:val="20"/>
          <w:szCs w:val="20"/>
        </w:rPr>
        <w:t xml:space="preserve"> </w:t>
      </w:r>
      <w:proofErr w:type="spellStart"/>
      <w:r w:rsidRPr="00FA64DF">
        <w:rPr>
          <w:rFonts w:ascii="Verdana" w:hAnsi="Verdana"/>
          <w:sz w:val="20"/>
          <w:szCs w:val="20"/>
        </w:rPr>
        <w:t>пoдршкe</w:t>
      </w:r>
      <w:proofErr w:type="spellEnd"/>
      <w:r w:rsidRPr="00FA64DF">
        <w:rPr>
          <w:rFonts w:ascii="Verdana" w:hAnsi="Verdana"/>
          <w:sz w:val="20"/>
          <w:szCs w:val="20"/>
        </w:rPr>
        <w:t xml:space="preserve"> </w:t>
      </w:r>
      <w:proofErr w:type="spellStart"/>
      <w:r w:rsidRPr="00FA64DF">
        <w:rPr>
          <w:rFonts w:ascii="Verdana" w:hAnsi="Verdana"/>
          <w:sz w:val="20"/>
          <w:szCs w:val="20"/>
        </w:rPr>
        <w:t>рoдитeљимa</w:t>
      </w:r>
      <w:proofErr w:type="spellEnd"/>
      <w:r w:rsidRPr="00FA64DF">
        <w:rPr>
          <w:rFonts w:ascii="Verdana" w:hAnsi="Verdana"/>
          <w:sz w:val="20"/>
          <w:szCs w:val="20"/>
        </w:rPr>
        <w:t xml:space="preserve"> у бризи o </w:t>
      </w:r>
      <w:proofErr w:type="spellStart"/>
      <w:r w:rsidRPr="00FA64DF">
        <w:rPr>
          <w:rFonts w:ascii="Verdana" w:hAnsi="Verdana"/>
          <w:sz w:val="20"/>
          <w:szCs w:val="20"/>
        </w:rPr>
        <w:t>њихoвoм</w:t>
      </w:r>
      <w:proofErr w:type="spellEnd"/>
      <w:r w:rsidRPr="00FA64DF">
        <w:rPr>
          <w:rFonts w:ascii="Verdana" w:hAnsi="Verdana"/>
          <w:sz w:val="20"/>
          <w:szCs w:val="20"/>
        </w:rPr>
        <w:t xml:space="preserve"> </w:t>
      </w:r>
      <w:proofErr w:type="spellStart"/>
      <w:r w:rsidRPr="00FA64DF">
        <w:rPr>
          <w:rFonts w:ascii="Verdana" w:hAnsi="Verdana"/>
          <w:sz w:val="20"/>
          <w:szCs w:val="20"/>
        </w:rPr>
        <w:t>мeнтaлнoм</w:t>
      </w:r>
      <w:proofErr w:type="spellEnd"/>
      <w:r w:rsidRPr="00FA64DF">
        <w:rPr>
          <w:rFonts w:ascii="Verdana" w:hAnsi="Verdana"/>
          <w:sz w:val="20"/>
          <w:szCs w:val="20"/>
        </w:rPr>
        <w:t xml:space="preserve"> </w:t>
      </w:r>
      <w:proofErr w:type="spellStart"/>
      <w:r w:rsidRPr="00FA64DF">
        <w:rPr>
          <w:rFonts w:ascii="Verdana" w:hAnsi="Verdana"/>
          <w:sz w:val="20"/>
          <w:szCs w:val="20"/>
        </w:rPr>
        <w:t>здрaвљу</w:t>
      </w:r>
      <w:proofErr w:type="spellEnd"/>
      <w:r w:rsidRPr="00FA64DF">
        <w:rPr>
          <w:rFonts w:ascii="Verdana" w:hAnsi="Verdana"/>
          <w:sz w:val="20"/>
          <w:szCs w:val="20"/>
        </w:rPr>
        <w:t xml:space="preserve">, </w:t>
      </w:r>
      <w:proofErr w:type="spellStart"/>
      <w:r w:rsidRPr="00FA64DF">
        <w:rPr>
          <w:rFonts w:ascii="Verdana" w:hAnsi="Verdana"/>
          <w:sz w:val="20"/>
          <w:szCs w:val="20"/>
        </w:rPr>
        <w:t>пoдстицajнoм</w:t>
      </w:r>
      <w:proofErr w:type="spellEnd"/>
      <w:r w:rsidRPr="00FA64DF">
        <w:rPr>
          <w:rFonts w:ascii="Verdana" w:hAnsi="Verdana"/>
          <w:sz w:val="20"/>
          <w:szCs w:val="20"/>
        </w:rPr>
        <w:t xml:space="preserve"> </w:t>
      </w:r>
      <w:proofErr w:type="spellStart"/>
      <w:r w:rsidRPr="00FA64DF">
        <w:rPr>
          <w:rFonts w:ascii="Verdana" w:hAnsi="Verdana"/>
          <w:sz w:val="20"/>
          <w:szCs w:val="20"/>
        </w:rPr>
        <w:t>вaспитaњу</w:t>
      </w:r>
      <w:proofErr w:type="spellEnd"/>
      <w:r w:rsidRPr="00FA64DF">
        <w:rPr>
          <w:rFonts w:ascii="Verdana" w:hAnsi="Verdana"/>
          <w:sz w:val="20"/>
          <w:szCs w:val="20"/>
        </w:rPr>
        <w:t xml:space="preserve"> </w:t>
      </w:r>
      <w:proofErr w:type="spellStart"/>
      <w:r w:rsidRPr="00FA64DF">
        <w:rPr>
          <w:rFonts w:ascii="Verdana" w:hAnsi="Verdana"/>
          <w:sz w:val="20"/>
          <w:szCs w:val="20"/>
        </w:rPr>
        <w:t>дeц</w:t>
      </w:r>
      <w:r w:rsidR="001B3B49" w:rsidRPr="00FA64DF">
        <w:rPr>
          <w:rFonts w:ascii="Verdana" w:hAnsi="Verdana"/>
          <w:sz w:val="20"/>
          <w:szCs w:val="20"/>
        </w:rPr>
        <w:t>е</w:t>
      </w:r>
      <w:proofErr w:type="spellEnd"/>
      <w:r w:rsidR="001B3B49" w:rsidRPr="00FA64DF">
        <w:rPr>
          <w:rFonts w:ascii="Verdana" w:hAnsi="Verdana"/>
          <w:sz w:val="20"/>
          <w:szCs w:val="20"/>
        </w:rPr>
        <w:t xml:space="preserve">, игри, исхрани и другим питањима од значаја за правилан развој и добробит деце, </w:t>
      </w:r>
      <w:r w:rsidRPr="00FA64DF">
        <w:rPr>
          <w:rFonts w:ascii="Verdana" w:hAnsi="Verdana"/>
          <w:sz w:val="20"/>
          <w:szCs w:val="20"/>
        </w:rPr>
        <w:t xml:space="preserve"> a у 80% </w:t>
      </w:r>
      <w:proofErr w:type="spellStart"/>
      <w:r w:rsidRPr="00FA64DF">
        <w:rPr>
          <w:rFonts w:ascii="Verdana" w:hAnsi="Verdana"/>
          <w:sz w:val="20"/>
          <w:szCs w:val="20"/>
        </w:rPr>
        <w:t>oкругa</w:t>
      </w:r>
      <w:proofErr w:type="spellEnd"/>
      <w:r w:rsidRPr="00FA64DF">
        <w:rPr>
          <w:rFonts w:ascii="Verdana" w:hAnsi="Verdana"/>
          <w:sz w:val="20"/>
          <w:szCs w:val="20"/>
        </w:rPr>
        <w:t xml:space="preserve"> </w:t>
      </w:r>
      <w:proofErr w:type="spellStart"/>
      <w:r w:rsidRPr="00FA64DF">
        <w:rPr>
          <w:rFonts w:ascii="Verdana" w:hAnsi="Verdana"/>
          <w:sz w:val="20"/>
          <w:szCs w:val="20"/>
        </w:rPr>
        <w:t>eдукoвaни</w:t>
      </w:r>
      <w:proofErr w:type="spellEnd"/>
      <w:r w:rsidRPr="00FA64DF">
        <w:rPr>
          <w:rFonts w:ascii="Verdana" w:hAnsi="Verdana"/>
          <w:sz w:val="20"/>
          <w:szCs w:val="20"/>
        </w:rPr>
        <w:t xml:space="preserve"> су </w:t>
      </w:r>
      <w:proofErr w:type="spellStart"/>
      <w:r w:rsidRPr="00FA64DF">
        <w:rPr>
          <w:rFonts w:ascii="Verdana" w:hAnsi="Verdana"/>
          <w:sz w:val="20"/>
          <w:szCs w:val="20"/>
        </w:rPr>
        <w:t>интeрсeктoрски</w:t>
      </w:r>
      <w:proofErr w:type="spellEnd"/>
      <w:r w:rsidRPr="00FA64DF">
        <w:rPr>
          <w:rFonts w:ascii="Verdana" w:hAnsi="Verdana"/>
          <w:sz w:val="20"/>
          <w:szCs w:val="20"/>
        </w:rPr>
        <w:t xml:space="preserve"> </w:t>
      </w:r>
      <w:proofErr w:type="spellStart"/>
      <w:r w:rsidRPr="00FA64DF">
        <w:rPr>
          <w:rFonts w:ascii="Verdana" w:hAnsi="Verdana"/>
          <w:sz w:val="20"/>
          <w:szCs w:val="20"/>
        </w:rPr>
        <w:t>тимoви</w:t>
      </w:r>
      <w:proofErr w:type="spellEnd"/>
      <w:r w:rsidRPr="00FA64DF">
        <w:rPr>
          <w:rFonts w:ascii="Verdana" w:hAnsi="Verdana"/>
          <w:sz w:val="20"/>
          <w:szCs w:val="20"/>
        </w:rPr>
        <w:t xml:space="preserve"> при </w:t>
      </w:r>
      <w:proofErr w:type="spellStart"/>
      <w:r w:rsidRPr="00FA64DF">
        <w:rPr>
          <w:rFonts w:ascii="Verdana" w:hAnsi="Verdana"/>
          <w:sz w:val="20"/>
          <w:szCs w:val="20"/>
        </w:rPr>
        <w:t>рaзвojним</w:t>
      </w:r>
      <w:proofErr w:type="spellEnd"/>
      <w:r w:rsidRPr="00FA64DF">
        <w:rPr>
          <w:rFonts w:ascii="Verdana" w:hAnsi="Verdana"/>
          <w:sz w:val="20"/>
          <w:szCs w:val="20"/>
        </w:rPr>
        <w:t xml:space="preserve"> </w:t>
      </w:r>
      <w:proofErr w:type="spellStart"/>
      <w:r w:rsidRPr="00FA64DF">
        <w:rPr>
          <w:rFonts w:ascii="Verdana" w:hAnsi="Verdana"/>
          <w:sz w:val="20"/>
          <w:szCs w:val="20"/>
        </w:rPr>
        <w:t>сaвeтoвaлиштимa</w:t>
      </w:r>
      <w:proofErr w:type="spellEnd"/>
      <w:r w:rsidRPr="00FA64DF">
        <w:rPr>
          <w:rFonts w:ascii="Verdana" w:hAnsi="Verdana"/>
          <w:sz w:val="20"/>
          <w:szCs w:val="20"/>
        </w:rPr>
        <w:t xml:space="preserve"> </w:t>
      </w:r>
      <w:proofErr w:type="spellStart"/>
      <w:r w:rsidRPr="00FA64DF">
        <w:rPr>
          <w:rFonts w:ascii="Verdana" w:hAnsi="Verdana"/>
          <w:sz w:val="20"/>
          <w:szCs w:val="20"/>
        </w:rPr>
        <w:t>зa</w:t>
      </w:r>
      <w:proofErr w:type="spellEnd"/>
      <w:r w:rsidRPr="00FA64DF">
        <w:rPr>
          <w:rFonts w:ascii="Verdana" w:hAnsi="Verdana"/>
          <w:sz w:val="20"/>
          <w:szCs w:val="20"/>
        </w:rPr>
        <w:t xml:space="preserve"> </w:t>
      </w:r>
      <w:proofErr w:type="spellStart"/>
      <w:r w:rsidRPr="00FA64DF">
        <w:rPr>
          <w:rFonts w:ascii="Verdana" w:hAnsi="Verdana"/>
          <w:sz w:val="20"/>
          <w:szCs w:val="20"/>
        </w:rPr>
        <w:t>примeну</w:t>
      </w:r>
      <w:proofErr w:type="spellEnd"/>
      <w:r w:rsidRPr="00FA64DF">
        <w:rPr>
          <w:rFonts w:ascii="Verdana" w:hAnsi="Verdana"/>
          <w:sz w:val="20"/>
          <w:szCs w:val="20"/>
        </w:rPr>
        <w:t xml:space="preserve">  </w:t>
      </w:r>
      <w:proofErr w:type="spellStart"/>
      <w:r w:rsidRPr="00FA64DF">
        <w:rPr>
          <w:rFonts w:ascii="Verdana" w:hAnsi="Verdana"/>
          <w:sz w:val="20"/>
          <w:szCs w:val="20"/>
        </w:rPr>
        <w:t>пoрoдичнo</w:t>
      </w:r>
      <w:proofErr w:type="spellEnd"/>
      <w:r w:rsidRPr="00FA64DF">
        <w:rPr>
          <w:rFonts w:ascii="Verdana" w:hAnsi="Verdana"/>
          <w:sz w:val="20"/>
          <w:szCs w:val="20"/>
        </w:rPr>
        <w:t xml:space="preserve"> </w:t>
      </w:r>
      <w:proofErr w:type="spellStart"/>
      <w:r w:rsidRPr="00FA64DF">
        <w:rPr>
          <w:rFonts w:ascii="Verdana" w:hAnsi="Verdana"/>
          <w:sz w:val="20"/>
          <w:szCs w:val="20"/>
        </w:rPr>
        <w:t>oрjeнтисaних</w:t>
      </w:r>
      <w:proofErr w:type="spellEnd"/>
      <w:r w:rsidRPr="00FA64DF">
        <w:rPr>
          <w:rFonts w:ascii="Verdana" w:hAnsi="Verdana"/>
          <w:sz w:val="20"/>
          <w:szCs w:val="20"/>
        </w:rPr>
        <w:t xml:space="preserve"> </w:t>
      </w:r>
      <w:proofErr w:type="spellStart"/>
      <w:r w:rsidRPr="00FA64DF">
        <w:rPr>
          <w:rFonts w:ascii="Verdana" w:hAnsi="Verdana"/>
          <w:sz w:val="20"/>
          <w:szCs w:val="20"/>
        </w:rPr>
        <w:t>рaних</w:t>
      </w:r>
      <w:proofErr w:type="spellEnd"/>
      <w:r w:rsidRPr="00FA64DF">
        <w:rPr>
          <w:rFonts w:ascii="Verdana" w:hAnsi="Verdana"/>
          <w:sz w:val="20"/>
          <w:szCs w:val="20"/>
        </w:rPr>
        <w:t xml:space="preserve"> </w:t>
      </w:r>
      <w:proofErr w:type="spellStart"/>
      <w:r w:rsidRPr="00FA64DF">
        <w:rPr>
          <w:rFonts w:ascii="Verdana" w:hAnsi="Verdana"/>
          <w:sz w:val="20"/>
          <w:szCs w:val="20"/>
        </w:rPr>
        <w:t>интeрвeнциja</w:t>
      </w:r>
      <w:proofErr w:type="spellEnd"/>
      <w:r w:rsidRPr="00FA64DF">
        <w:rPr>
          <w:rFonts w:ascii="Verdana" w:hAnsi="Verdana"/>
          <w:sz w:val="20"/>
          <w:szCs w:val="20"/>
        </w:rPr>
        <w:t>.</w:t>
      </w:r>
    </w:p>
    <w:p w14:paraId="62895CA2" w14:textId="3BFFB807" w:rsidR="0070235F" w:rsidRPr="00FA64DF" w:rsidRDefault="0070235F" w:rsidP="003509E9">
      <w:pPr>
        <w:spacing w:line="240" w:lineRule="auto"/>
        <w:jc w:val="both"/>
        <w:rPr>
          <w:rFonts w:ascii="Verdana" w:hAnsi="Verdana"/>
          <w:sz w:val="20"/>
          <w:szCs w:val="20"/>
        </w:rPr>
      </w:pPr>
      <w:proofErr w:type="spellStart"/>
      <w:r w:rsidRPr="00FA64DF">
        <w:rPr>
          <w:rFonts w:ascii="Verdana" w:hAnsi="Verdana"/>
          <w:sz w:val="20"/>
          <w:szCs w:val="20"/>
        </w:rPr>
        <w:t>Зaкoнoм</w:t>
      </w:r>
      <w:proofErr w:type="spellEnd"/>
      <w:r w:rsidRPr="00FA64DF">
        <w:rPr>
          <w:rFonts w:ascii="Verdana" w:hAnsi="Verdana"/>
          <w:sz w:val="20"/>
          <w:szCs w:val="20"/>
        </w:rPr>
        <w:t xml:space="preserve"> o </w:t>
      </w:r>
      <w:proofErr w:type="spellStart"/>
      <w:r w:rsidRPr="00FA64DF">
        <w:rPr>
          <w:rFonts w:ascii="Verdana" w:hAnsi="Verdana"/>
          <w:sz w:val="20"/>
          <w:szCs w:val="20"/>
        </w:rPr>
        <w:t>jaвнoм</w:t>
      </w:r>
      <w:proofErr w:type="spellEnd"/>
      <w:r w:rsidRPr="00FA64DF">
        <w:rPr>
          <w:rFonts w:ascii="Verdana" w:hAnsi="Verdana"/>
          <w:sz w:val="20"/>
          <w:szCs w:val="20"/>
        </w:rPr>
        <w:t xml:space="preserve"> </w:t>
      </w:r>
      <w:proofErr w:type="spellStart"/>
      <w:r w:rsidRPr="00FA64DF">
        <w:rPr>
          <w:rFonts w:ascii="Verdana" w:hAnsi="Verdana"/>
          <w:sz w:val="20"/>
          <w:szCs w:val="20"/>
        </w:rPr>
        <w:t>здрaвљу</w:t>
      </w:r>
      <w:proofErr w:type="spellEnd"/>
      <w:r w:rsidRPr="00FA64DF">
        <w:rPr>
          <w:rFonts w:ascii="Verdana" w:hAnsi="Verdana"/>
          <w:sz w:val="20"/>
          <w:szCs w:val="20"/>
        </w:rPr>
        <w:t xml:space="preserve"> </w:t>
      </w:r>
      <w:r w:rsidR="00544F6E" w:rsidRPr="00FA64DF">
        <w:rPr>
          <w:rFonts w:ascii="Verdana" w:hAnsi="Verdana"/>
          <w:sz w:val="20"/>
          <w:szCs w:val="20"/>
        </w:rPr>
        <w:t xml:space="preserve">јединице </w:t>
      </w:r>
      <w:proofErr w:type="spellStart"/>
      <w:r w:rsidRPr="00FA64DF">
        <w:rPr>
          <w:rFonts w:ascii="Verdana" w:hAnsi="Verdana"/>
          <w:sz w:val="20"/>
          <w:szCs w:val="20"/>
        </w:rPr>
        <w:t>лoкaлнe</w:t>
      </w:r>
      <w:proofErr w:type="spellEnd"/>
      <w:r w:rsidRPr="00FA64DF">
        <w:rPr>
          <w:rFonts w:ascii="Verdana" w:hAnsi="Verdana"/>
          <w:sz w:val="20"/>
          <w:szCs w:val="20"/>
        </w:rPr>
        <w:t xml:space="preserve"> </w:t>
      </w:r>
      <w:proofErr w:type="spellStart"/>
      <w:r w:rsidRPr="00FA64DF">
        <w:rPr>
          <w:rFonts w:ascii="Verdana" w:hAnsi="Verdana"/>
          <w:sz w:val="20"/>
          <w:szCs w:val="20"/>
        </w:rPr>
        <w:t>сaмoупрaвe</w:t>
      </w:r>
      <w:proofErr w:type="spellEnd"/>
      <w:r w:rsidRPr="00FA64DF">
        <w:rPr>
          <w:rFonts w:ascii="Verdana" w:hAnsi="Verdana"/>
          <w:sz w:val="20"/>
          <w:szCs w:val="20"/>
        </w:rPr>
        <w:t xml:space="preserve"> у </w:t>
      </w:r>
      <w:proofErr w:type="spellStart"/>
      <w:r w:rsidRPr="00FA64DF">
        <w:rPr>
          <w:rFonts w:ascii="Verdana" w:hAnsi="Verdana"/>
          <w:sz w:val="20"/>
          <w:szCs w:val="20"/>
        </w:rPr>
        <w:t>oбaвeзи</w:t>
      </w:r>
      <w:proofErr w:type="spellEnd"/>
      <w:r w:rsidRPr="00FA64DF">
        <w:rPr>
          <w:rFonts w:ascii="Verdana" w:hAnsi="Verdana"/>
          <w:sz w:val="20"/>
          <w:szCs w:val="20"/>
        </w:rPr>
        <w:t xml:space="preserve"> су </w:t>
      </w:r>
      <w:proofErr w:type="spellStart"/>
      <w:r w:rsidRPr="00FA64DF">
        <w:rPr>
          <w:rFonts w:ascii="Verdana" w:hAnsi="Verdana"/>
          <w:sz w:val="20"/>
          <w:szCs w:val="20"/>
        </w:rPr>
        <w:t>дa</w:t>
      </w:r>
      <w:proofErr w:type="spellEnd"/>
      <w:r w:rsidRPr="00FA64DF">
        <w:rPr>
          <w:rFonts w:ascii="Verdana" w:hAnsi="Verdana"/>
          <w:sz w:val="20"/>
          <w:szCs w:val="20"/>
        </w:rPr>
        <w:t xml:space="preserve"> </w:t>
      </w:r>
      <w:proofErr w:type="spellStart"/>
      <w:r w:rsidRPr="00FA64DF">
        <w:rPr>
          <w:rFonts w:ascii="Verdana" w:hAnsi="Verdana"/>
          <w:sz w:val="20"/>
          <w:szCs w:val="20"/>
        </w:rPr>
        <w:t>фoр</w:t>
      </w:r>
      <w:r w:rsidR="00544F6E" w:rsidRPr="00FA64DF">
        <w:rPr>
          <w:rFonts w:ascii="Verdana" w:hAnsi="Verdana"/>
          <w:sz w:val="20"/>
          <w:szCs w:val="20"/>
        </w:rPr>
        <w:t>м</w:t>
      </w:r>
      <w:r w:rsidRPr="00FA64DF">
        <w:rPr>
          <w:rFonts w:ascii="Verdana" w:hAnsi="Verdana"/>
          <w:sz w:val="20"/>
          <w:szCs w:val="20"/>
        </w:rPr>
        <w:t>ирajу</w:t>
      </w:r>
      <w:proofErr w:type="spellEnd"/>
      <w:r w:rsidRPr="00FA64DF">
        <w:rPr>
          <w:rFonts w:ascii="Verdana" w:hAnsi="Verdana"/>
          <w:sz w:val="20"/>
          <w:szCs w:val="20"/>
        </w:rPr>
        <w:t xml:space="preserve"> </w:t>
      </w:r>
      <w:proofErr w:type="spellStart"/>
      <w:r w:rsidR="0032041C" w:rsidRPr="00FA64DF">
        <w:rPr>
          <w:rFonts w:ascii="Verdana" w:hAnsi="Verdana"/>
          <w:sz w:val="20"/>
          <w:szCs w:val="20"/>
        </w:rPr>
        <w:t>с</w:t>
      </w:r>
      <w:r w:rsidRPr="00FA64DF">
        <w:rPr>
          <w:rFonts w:ascii="Verdana" w:hAnsi="Verdana"/>
          <w:sz w:val="20"/>
          <w:szCs w:val="20"/>
        </w:rPr>
        <w:t>aвeтe</w:t>
      </w:r>
      <w:proofErr w:type="spellEnd"/>
      <w:r w:rsidRPr="00FA64DF">
        <w:rPr>
          <w:rFonts w:ascii="Verdana" w:hAnsi="Verdana"/>
          <w:sz w:val="20"/>
          <w:szCs w:val="20"/>
        </w:rPr>
        <w:t xml:space="preserve"> </w:t>
      </w:r>
      <w:proofErr w:type="spellStart"/>
      <w:r w:rsidRPr="00FA64DF">
        <w:rPr>
          <w:rFonts w:ascii="Verdana" w:hAnsi="Verdana"/>
          <w:sz w:val="20"/>
          <w:szCs w:val="20"/>
        </w:rPr>
        <w:t>зa</w:t>
      </w:r>
      <w:proofErr w:type="spellEnd"/>
      <w:r w:rsidRPr="00FA64DF">
        <w:rPr>
          <w:rFonts w:ascii="Verdana" w:hAnsi="Verdana"/>
          <w:sz w:val="20"/>
          <w:szCs w:val="20"/>
        </w:rPr>
        <w:t xml:space="preserve"> </w:t>
      </w:r>
      <w:proofErr w:type="spellStart"/>
      <w:r w:rsidRPr="00FA64DF">
        <w:rPr>
          <w:rFonts w:ascii="Verdana" w:hAnsi="Verdana"/>
          <w:sz w:val="20"/>
          <w:szCs w:val="20"/>
        </w:rPr>
        <w:t>здрaвљe</w:t>
      </w:r>
      <w:proofErr w:type="spellEnd"/>
      <w:r w:rsidRPr="00FA64DF">
        <w:rPr>
          <w:rFonts w:ascii="Verdana" w:hAnsi="Verdana"/>
          <w:sz w:val="20"/>
          <w:szCs w:val="20"/>
        </w:rPr>
        <w:t xml:space="preserve"> </w:t>
      </w:r>
      <w:r w:rsidR="00544F6E" w:rsidRPr="00FA64DF">
        <w:rPr>
          <w:rFonts w:ascii="Verdana" w:hAnsi="Verdana"/>
          <w:sz w:val="20"/>
          <w:szCs w:val="20"/>
        </w:rPr>
        <w:t>и усвоје</w:t>
      </w:r>
      <w:r w:rsidRPr="00FA64DF">
        <w:rPr>
          <w:rFonts w:ascii="Verdana" w:hAnsi="Verdana"/>
          <w:sz w:val="20"/>
          <w:szCs w:val="20"/>
        </w:rPr>
        <w:t xml:space="preserve"> </w:t>
      </w:r>
      <w:proofErr w:type="spellStart"/>
      <w:r w:rsidRPr="00FA64DF">
        <w:rPr>
          <w:rFonts w:ascii="Verdana" w:hAnsi="Verdana"/>
          <w:sz w:val="20"/>
          <w:szCs w:val="20"/>
        </w:rPr>
        <w:t>плaнoвe</w:t>
      </w:r>
      <w:proofErr w:type="spellEnd"/>
      <w:r w:rsidRPr="00FA64DF">
        <w:rPr>
          <w:rFonts w:ascii="Verdana" w:hAnsi="Verdana"/>
          <w:sz w:val="20"/>
          <w:szCs w:val="20"/>
        </w:rPr>
        <w:t xml:space="preserve"> и </w:t>
      </w:r>
      <w:proofErr w:type="spellStart"/>
      <w:r w:rsidRPr="00FA64DF">
        <w:rPr>
          <w:rFonts w:ascii="Verdana" w:hAnsi="Verdana"/>
          <w:sz w:val="20"/>
          <w:szCs w:val="20"/>
        </w:rPr>
        <w:t>прoгрaмe</w:t>
      </w:r>
      <w:proofErr w:type="spellEnd"/>
      <w:r w:rsidRPr="00FA64DF">
        <w:rPr>
          <w:rFonts w:ascii="Verdana" w:hAnsi="Verdana"/>
          <w:sz w:val="20"/>
          <w:szCs w:val="20"/>
        </w:rPr>
        <w:t xml:space="preserve"> </w:t>
      </w:r>
      <w:proofErr w:type="spellStart"/>
      <w:r w:rsidRPr="00FA64DF">
        <w:rPr>
          <w:rFonts w:ascii="Verdana" w:hAnsi="Verdana"/>
          <w:sz w:val="20"/>
          <w:szCs w:val="20"/>
        </w:rPr>
        <w:t>jaвнoг</w:t>
      </w:r>
      <w:proofErr w:type="spellEnd"/>
      <w:r w:rsidRPr="00FA64DF">
        <w:rPr>
          <w:rFonts w:ascii="Verdana" w:hAnsi="Verdana"/>
          <w:sz w:val="20"/>
          <w:szCs w:val="20"/>
        </w:rPr>
        <w:t xml:space="preserve"> </w:t>
      </w:r>
      <w:proofErr w:type="spellStart"/>
      <w:r w:rsidRPr="00FA64DF">
        <w:rPr>
          <w:rFonts w:ascii="Verdana" w:hAnsi="Verdana"/>
          <w:sz w:val="20"/>
          <w:szCs w:val="20"/>
        </w:rPr>
        <w:t>здрaвљa</w:t>
      </w:r>
      <w:proofErr w:type="spellEnd"/>
      <w:r w:rsidRPr="00FA64DF">
        <w:rPr>
          <w:rFonts w:ascii="Verdana" w:hAnsi="Verdana"/>
          <w:sz w:val="20"/>
          <w:szCs w:val="20"/>
        </w:rPr>
        <w:t xml:space="preserve"> </w:t>
      </w:r>
      <w:proofErr w:type="spellStart"/>
      <w:r w:rsidRPr="00FA64DF">
        <w:rPr>
          <w:rFonts w:ascii="Verdana" w:hAnsi="Verdana"/>
          <w:sz w:val="20"/>
          <w:szCs w:val="20"/>
        </w:rPr>
        <w:t>кojи</w:t>
      </w:r>
      <w:proofErr w:type="spellEnd"/>
      <w:r w:rsidRPr="00FA64DF">
        <w:rPr>
          <w:rFonts w:ascii="Verdana" w:hAnsi="Verdana"/>
          <w:sz w:val="20"/>
          <w:szCs w:val="20"/>
        </w:rPr>
        <w:t xml:space="preserve"> </w:t>
      </w:r>
      <w:proofErr w:type="spellStart"/>
      <w:r w:rsidRPr="00FA64DF">
        <w:rPr>
          <w:rFonts w:ascii="Verdana" w:hAnsi="Verdana"/>
          <w:sz w:val="20"/>
          <w:szCs w:val="20"/>
        </w:rPr>
        <w:t>трeбa</w:t>
      </w:r>
      <w:proofErr w:type="spellEnd"/>
      <w:r w:rsidRPr="00FA64DF">
        <w:rPr>
          <w:rFonts w:ascii="Verdana" w:hAnsi="Verdana"/>
          <w:sz w:val="20"/>
          <w:szCs w:val="20"/>
        </w:rPr>
        <w:t xml:space="preserve"> </w:t>
      </w:r>
      <w:proofErr w:type="spellStart"/>
      <w:r w:rsidRPr="00FA64DF">
        <w:rPr>
          <w:rFonts w:ascii="Verdana" w:hAnsi="Verdana"/>
          <w:sz w:val="20"/>
          <w:szCs w:val="20"/>
        </w:rPr>
        <w:t>дa</w:t>
      </w:r>
      <w:proofErr w:type="spellEnd"/>
      <w:r w:rsidRPr="00FA64DF">
        <w:rPr>
          <w:rFonts w:ascii="Verdana" w:hAnsi="Verdana"/>
          <w:sz w:val="20"/>
          <w:szCs w:val="20"/>
        </w:rPr>
        <w:t xml:space="preserve"> </w:t>
      </w:r>
      <w:proofErr w:type="spellStart"/>
      <w:r w:rsidRPr="00FA64DF">
        <w:rPr>
          <w:rFonts w:ascii="Verdana" w:hAnsi="Verdana"/>
          <w:sz w:val="20"/>
          <w:szCs w:val="20"/>
        </w:rPr>
        <w:t>ук</w:t>
      </w:r>
      <w:r w:rsidR="00544F6E" w:rsidRPr="00FA64DF">
        <w:rPr>
          <w:rFonts w:ascii="Verdana" w:hAnsi="Verdana"/>
          <w:sz w:val="20"/>
          <w:szCs w:val="20"/>
        </w:rPr>
        <w:t>љ</w:t>
      </w:r>
      <w:r w:rsidRPr="00FA64DF">
        <w:rPr>
          <w:rFonts w:ascii="Verdana" w:hAnsi="Verdana"/>
          <w:sz w:val="20"/>
          <w:szCs w:val="20"/>
        </w:rPr>
        <w:t>учуjу</w:t>
      </w:r>
      <w:proofErr w:type="spellEnd"/>
      <w:r w:rsidRPr="00FA64DF">
        <w:rPr>
          <w:rFonts w:ascii="Verdana" w:hAnsi="Verdana"/>
          <w:sz w:val="20"/>
          <w:szCs w:val="20"/>
        </w:rPr>
        <w:t xml:space="preserve"> и </w:t>
      </w:r>
      <w:proofErr w:type="spellStart"/>
      <w:r w:rsidRPr="00FA64DF">
        <w:rPr>
          <w:rFonts w:ascii="Verdana" w:hAnsi="Verdana"/>
          <w:sz w:val="20"/>
          <w:szCs w:val="20"/>
        </w:rPr>
        <w:t>oблaст</w:t>
      </w:r>
      <w:proofErr w:type="spellEnd"/>
      <w:r w:rsidRPr="00FA64DF">
        <w:rPr>
          <w:rFonts w:ascii="Verdana" w:hAnsi="Verdana"/>
          <w:sz w:val="20"/>
          <w:szCs w:val="20"/>
        </w:rPr>
        <w:t xml:space="preserve"> </w:t>
      </w:r>
      <w:proofErr w:type="spellStart"/>
      <w:r w:rsidRPr="00FA64DF">
        <w:rPr>
          <w:rFonts w:ascii="Verdana" w:hAnsi="Verdana"/>
          <w:sz w:val="20"/>
          <w:szCs w:val="20"/>
        </w:rPr>
        <w:t>прeвeнциje</w:t>
      </w:r>
      <w:proofErr w:type="spellEnd"/>
      <w:r w:rsidRPr="00FA64DF">
        <w:rPr>
          <w:rFonts w:ascii="Verdana" w:hAnsi="Verdana"/>
          <w:sz w:val="20"/>
          <w:szCs w:val="20"/>
        </w:rPr>
        <w:t xml:space="preserve"> </w:t>
      </w:r>
      <w:proofErr w:type="spellStart"/>
      <w:r w:rsidRPr="00FA64DF">
        <w:rPr>
          <w:rFonts w:ascii="Verdana" w:hAnsi="Verdana"/>
          <w:sz w:val="20"/>
          <w:szCs w:val="20"/>
        </w:rPr>
        <w:t>нaсиљa</w:t>
      </w:r>
      <w:proofErr w:type="spellEnd"/>
      <w:r w:rsidRPr="00FA64DF">
        <w:rPr>
          <w:rFonts w:ascii="Verdana" w:hAnsi="Verdana"/>
          <w:sz w:val="20"/>
          <w:szCs w:val="20"/>
        </w:rPr>
        <w:t xml:space="preserve"> </w:t>
      </w:r>
      <w:proofErr w:type="spellStart"/>
      <w:r w:rsidRPr="00FA64DF">
        <w:rPr>
          <w:rFonts w:ascii="Verdana" w:hAnsi="Verdana"/>
          <w:sz w:val="20"/>
          <w:szCs w:val="20"/>
        </w:rPr>
        <w:t>нaд</w:t>
      </w:r>
      <w:proofErr w:type="spellEnd"/>
      <w:r w:rsidRPr="00FA64DF">
        <w:rPr>
          <w:rFonts w:ascii="Verdana" w:hAnsi="Verdana"/>
          <w:sz w:val="20"/>
          <w:szCs w:val="20"/>
        </w:rPr>
        <w:t xml:space="preserve"> </w:t>
      </w:r>
      <w:proofErr w:type="spellStart"/>
      <w:r w:rsidRPr="00FA64DF">
        <w:rPr>
          <w:rFonts w:ascii="Verdana" w:hAnsi="Verdana"/>
          <w:sz w:val="20"/>
          <w:szCs w:val="20"/>
        </w:rPr>
        <w:t>дeцoм</w:t>
      </w:r>
      <w:proofErr w:type="spellEnd"/>
      <w:r w:rsidRPr="00FA64DF">
        <w:rPr>
          <w:rFonts w:ascii="Verdana" w:hAnsi="Verdana"/>
          <w:sz w:val="20"/>
          <w:szCs w:val="20"/>
        </w:rPr>
        <w:t>.</w:t>
      </w:r>
    </w:p>
    <w:p w14:paraId="38EE67D0" w14:textId="4F49F002" w:rsidR="00A4558B" w:rsidRPr="00FA64DF" w:rsidRDefault="00A4558B" w:rsidP="003509E9">
      <w:pPr>
        <w:spacing w:line="240" w:lineRule="auto"/>
        <w:jc w:val="both"/>
        <w:rPr>
          <w:rFonts w:ascii="Verdana" w:hAnsi="Verdana"/>
          <w:sz w:val="20"/>
          <w:szCs w:val="20"/>
        </w:rPr>
      </w:pPr>
      <w:r w:rsidRPr="00FA64DF">
        <w:rPr>
          <w:rFonts w:ascii="Verdana" w:hAnsi="Verdana"/>
          <w:sz w:val="20"/>
          <w:szCs w:val="20"/>
        </w:rPr>
        <w:t>Систем здравствене заштите има значајну улогу у превенцији, раном препознавању и реаговању у случајевима насиља над децом. Подаци којима располаже Институт за јавно здравље Србије „Др Милан Јовановић Батут“</w:t>
      </w:r>
      <w:r w:rsidR="00FF6DA3" w:rsidRPr="00FA64DF">
        <w:rPr>
          <w:rFonts w:ascii="Verdana" w:hAnsi="Verdana"/>
          <w:sz w:val="20"/>
          <w:szCs w:val="20"/>
        </w:rPr>
        <w:t xml:space="preserve"> </w:t>
      </w:r>
      <w:r w:rsidRPr="00FA64DF">
        <w:rPr>
          <w:rFonts w:ascii="Verdana" w:hAnsi="Verdana"/>
          <w:sz w:val="20"/>
          <w:szCs w:val="20"/>
        </w:rPr>
        <w:t xml:space="preserve"> указују на обим и структуру насиља над децом у оквиру здравственог система. У 2024. години пријављено је злостављање и занемаривање 1300 деце, односно евидентирано је 1353 пријаве из 95 здравствених установа. Најзаступљенији облик насиља је физичко злостављање (73%), затим емоционално (25%) и сексуално (9%). Поред тога, 15% деце је идентификовано као сведоци породичног насиља, док је 2% било изложено дигиталном насиљу. Вишеструким облицима насиља било је изложено 21% деце, што указује на сложеност проблема и кумулативне ризике по развој детета</w:t>
      </w:r>
      <w:r w:rsidRPr="00FA64DF">
        <w:rPr>
          <w:rStyle w:val="FootnoteReference"/>
          <w:rFonts w:ascii="Verdana" w:hAnsi="Verdana"/>
          <w:sz w:val="20"/>
          <w:szCs w:val="20"/>
        </w:rPr>
        <w:footnoteReference w:id="190"/>
      </w:r>
      <w:r w:rsidRPr="00FA64DF">
        <w:rPr>
          <w:rFonts w:ascii="Verdana" w:hAnsi="Verdana"/>
          <w:sz w:val="20"/>
          <w:szCs w:val="20"/>
        </w:rPr>
        <w:t>.</w:t>
      </w:r>
    </w:p>
    <w:p w14:paraId="2D11611E" w14:textId="4BFC85C4" w:rsidR="00A4558B" w:rsidRPr="00FA64DF" w:rsidRDefault="00A4558B" w:rsidP="003509E9">
      <w:pPr>
        <w:spacing w:line="240" w:lineRule="auto"/>
        <w:jc w:val="both"/>
        <w:rPr>
          <w:rFonts w:ascii="Verdana" w:hAnsi="Verdana"/>
          <w:sz w:val="20"/>
          <w:szCs w:val="20"/>
        </w:rPr>
      </w:pPr>
      <w:r w:rsidRPr="00FA64DF">
        <w:rPr>
          <w:rFonts w:ascii="Verdana" w:hAnsi="Verdana"/>
          <w:sz w:val="20"/>
          <w:szCs w:val="20"/>
        </w:rPr>
        <w:t>Подаци такође указују на изражену родну димензију појединих облика насиља. У 2024. години</w:t>
      </w:r>
      <w:r w:rsidR="008B0EC3" w:rsidRPr="00FA64DF">
        <w:rPr>
          <w:rFonts w:ascii="Verdana" w:hAnsi="Verdana"/>
          <w:sz w:val="20"/>
          <w:szCs w:val="20"/>
        </w:rPr>
        <w:t>,</w:t>
      </w:r>
      <w:r w:rsidRPr="00FA64DF">
        <w:rPr>
          <w:rFonts w:ascii="Verdana" w:hAnsi="Verdana"/>
          <w:sz w:val="20"/>
          <w:szCs w:val="20"/>
        </w:rPr>
        <w:t xml:space="preserve"> пријављено је 99 сумњи на сексуално злостављање, од чега се већина односи на </w:t>
      </w:r>
      <w:r w:rsidRPr="00FA64DF">
        <w:rPr>
          <w:rFonts w:ascii="Verdana" w:hAnsi="Verdana"/>
          <w:sz w:val="20"/>
          <w:szCs w:val="20"/>
        </w:rPr>
        <w:lastRenderedPageBreak/>
        <w:t xml:space="preserve">девојчице (87 случајева), док је код дечака евидентирано 12 случајева. Код дигиталног насиља, девојчице такође чине већи удео (61%). Анализа </w:t>
      </w:r>
      <w:proofErr w:type="spellStart"/>
      <w:r w:rsidRPr="00FA64DF">
        <w:rPr>
          <w:rFonts w:ascii="Verdana" w:hAnsi="Verdana"/>
          <w:sz w:val="20"/>
          <w:szCs w:val="20"/>
        </w:rPr>
        <w:t>узрасне</w:t>
      </w:r>
      <w:proofErr w:type="spellEnd"/>
      <w:r w:rsidRPr="00FA64DF">
        <w:rPr>
          <w:rFonts w:ascii="Verdana" w:hAnsi="Verdana"/>
          <w:sz w:val="20"/>
          <w:szCs w:val="20"/>
        </w:rPr>
        <w:t xml:space="preserve"> структуре показује да се насиље чешће идентификује у </w:t>
      </w:r>
      <w:proofErr w:type="spellStart"/>
      <w:r w:rsidRPr="00FA64DF">
        <w:rPr>
          <w:rFonts w:ascii="Verdana" w:hAnsi="Verdana"/>
          <w:sz w:val="20"/>
          <w:szCs w:val="20"/>
        </w:rPr>
        <w:t>адолесцентном</w:t>
      </w:r>
      <w:proofErr w:type="spellEnd"/>
      <w:r w:rsidRPr="00FA64DF">
        <w:rPr>
          <w:rFonts w:ascii="Verdana" w:hAnsi="Verdana"/>
          <w:sz w:val="20"/>
          <w:szCs w:val="20"/>
        </w:rPr>
        <w:t xml:space="preserve"> узрасту. У погледу поступања, 65% деце добило је адекватан третман у здравственој установи, 23% је упућено на виши ниво здравствене заштите, а 3% је хоспитализовано. Истовремено, здравствени систем има важну улогу у активирању других механизама заштите: у 24% случајева поднете су неодложне пријаве полицији и центрима за социјални рад, 48% редовне пријаве центрима за социјални рад, а 4% пријаве надлежном тужилаштву.</w:t>
      </w:r>
      <w:r w:rsidRPr="00FA64DF">
        <w:rPr>
          <w:rStyle w:val="FootnoteReference"/>
          <w:rFonts w:ascii="Verdana" w:hAnsi="Verdana"/>
          <w:sz w:val="20"/>
          <w:szCs w:val="20"/>
        </w:rPr>
        <w:footnoteReference w:id="191"/>
      </w:r>
      <w:r w:rsidRPr="00FA64DF">
        <w:rPr>
          <w:rFonts w:ascii="Verdana" w:hAnsi="Verdana"/>
          <w:sz w:val="20"/>
          <w:szCs w:val="20"/>
        </w:rPr>
        <w:t xml:space="preserve"> </w:t>
      </w:r>
    </w:p>
    <w:p w14:paraId="0EC78B7A" w14:textId="5865B0F4" w:rsidR="00A4558B" w:rsidRPr="00FA64DF" w:rsidRDefault="00A4558B" w:rsidP="003509E9">
      <w:pPr>
        <w:spacing w:line="240" w:lineRule="auto"/>
        <w:jc w:val="both"/>
        <w:rPr>
          <w:rFonts w:ascii="Verdana" w:hAnsi="Verdana"/>
          <w:sz w:val="20"/>
          <w:szCs w:val="20"/>
        </w:rPr>
      </w:pPr>
      <w:r w:rsidRPr="00FA64DF">
        <w:rPr>
          <w:rFonts w:ascii="Verdana" w:hAnsi="Verdana"/>
          <w:sz w:val="20"/>
          <w:szCs w:val="20"/>
        </w:rPr>
        <w:t xml:space="preserve">Подаци из истраживања које је спровео Институт за ментално здравље о </w:t>
      </w:r>
      <w:proofErr w:type="spellStart"/>
      <w:r w:rsidRPr="00FA64DF">
        <w:rPr>
          <w:rFonts w:ascii="Verdana" w:hAnsi="Verdana"/>
          <w:sz w:val="20"/>
          <w:szCs w:val="20"/>
        </w:rPr>
        <w:t>преваленци</w:t>
      </w:r>
      <w:proofErr w:type="spellEnd"/>
      <w:r w:rsidRPr="00FA64DF">
        <w:rPr>
          <w:rFonts w:ascii="Verdana" w:hAnsi="Verdana"/>
          <w:sz w:val="20"/>
          <w:szCs w:val="20"/>
        </w:rPr>
        <w:t xml:space="preserve"> психијатријских поремећаја код деце и адолесцената у Републици Србији, указују на то да се у школском контексту најчешће агресивно понашање односило према вршњацима,</w:t>
      </w:r>
      <w:r w:rsidR="00AB3C14" w:rsidRPr="00FA64DF">
        <w:rPr>
          <w:rFonts w:ascii="Verdana" w:hAnsi="Verdana"/>
          <w:sz w:val="20"/>
          <w:szCs w:val="20"/>
        </w:rPr>
        <w:t xml:space="preserve"> </w:t>
      </w:r>
      <w:r w:rsidRPr="00FA64DF">
        <w:rPr>
          <w:rFonts w:ascii="Verdana" w:hAnsi="Verdana"/>
          <w:sz w:val="20"/>
          <w:szCs w:val="20"/>
        </w:rPr>
        <w:t xml:space="preserve">31,4% ученика. Најчешћи облици </w:t>
      </w:r>
      <w:proofErr w:type="spellStart"/>
      <w:r w:rsidRPr="00FA64DF">
        <w:rPr>
          <w:rFonts w:ascii="Verdana" w:hAnsi="Verdana"/>
          <w:sz w:val="20"/>
          <w:szCs w:val="20"/>
        </w:rPr>
        <w:t>виктимизације</w:t>
      </w:r>
      <w:proofErr w:type="spellEnd"/>
      <w:r w:rsidRPr="00FA64DF">
        <w:rPr>
          <w:rFonts w:ascii="Verdana" w:hAnsi="Verdana"/>
          <w:sz w:val="20"/>
          <w:szCs w:val="20"/>
        </w:rPr>
        <w:t xml:space="preserve"> односили су се на ширење негативних гласина (22,2% ученика) намерно изостављање из активности (18,3%), док је ругање и претње пријавило 15,9% ученика</w:t>
      </w:r>
      <w:r w:rsidRPr="00FA64DF">
        <w:rPr>
          <w:rStyle w:val="FootnoteReference"/>
          <w:rFonts w:ascii="Verdana" w:hAnsi="Verdana"/>
          <w:sz w:val="20"/>
          <w:szCs w:val="20"/>
        </w:rPr>
        <w:footnoteReference w:id="192"/>
      </w:r>
    </w:p>
    <w:p w14:paraId="183E770D" w14:textId="77777777" w:rsidR="00A4558B" w:rsidRPr="00FA64DF" w:rsidRDefault="00A4558B" w:rsidP="003509E9">
      <w:pPr>
        <w:spacing w:line="240" w:lineRule="auto"/>
        <w:jc w:val="both"/>
        <w:rPr>
          <w:rFonts w:ascii="Verdana" w:hAnsi="Verdana"/>
          <w:sz w:val="20"/>
          <w:szCs w:val="20"/>
        </w:rPr>
      </w:pPr>
      <w:r w:rsidRPr="00FA64DF">
        <w:rPr>
          <w:rFonts w:ascii="Verdana" w:hAnsi="Verdana"/>
          <w:sz w:val="20"/>
          <w:szCs w:val="20"/>
        </w:rPr>
        <w:t>Анализа стања за потребе овог Програма указује да је у Републици Србији успостављен формални нормативни и институционални оквир за заштиту деце од насиља у систему здравства, заснован на протоколима и дефинисаним процедурама поступања. Истовремено, као и у већини других система, Посебан протокол за заштиту деце од насиља није усклађен са Општим протоколом, а уочавају се изазови у примени, координацији и ефикасности постојећих механизама, као и потреба за усклађивањем са важећим Општим протоколом.</w:t>
      </w:r>
    </w:p>
    <w:p w14:paraId="2F69FC40" w14:textId="77777777" w:rsidR="00A4558B" w:rsidRPr="00FA64DF" w:rsidRDefault="00A4558B" w:rsidP="003509E9">
      <w:pPr>
        <w:spacing w:line="240" w:lineRule="auto"/>
        <w:jc w:val="both"/>
        <w:rPr>
          <w:rFonts w:ascii="Verdana" w:hAnsi="Verdana"/>
          <w:sz w:val="20"/>
          <w:szCs w:val="20"/>
        </w:rPr>
      </w:pPr>
      <w:r w:rsidRPr="00FA64DF">
        <w:rPr>
          <w:rFonts w:ascii="Verdana" w:hAnsi="Verdana"/>
          <w:sz w:val="20"/>
          <w:szCs w:val="20"/>
        </w:rPr>
        <w:t xml:space="preserve">У већини здравствених установа које пружају услуге деци и младима успостављени су тимови задужени за заштиту деце од злостављања и занемаривања, што указује на постојање институционализованог приступа. Здравствени радници представљају важан контакт за децу која су изложена насиљу, а систем омогућава пријављивање и покретање даљих процедура заштите. </w:t>
      </w:r>
    </w:p>
    <w:p w14:paraId="0FFEE484" w14:textId="77777777" w:rsidR="00A4558B" w:rsidRPr="00FA64DF" w:rsidRDefault="00A4558B" w:rsidP="003509E9">
      <w:pPr>
        <w:spacing w:line="240" w:lineRule="auto"/>
        <w:jc w:val="both"/>
        <w:rPr>
          <w:rFonts w:ascii="Verdana" w:hAnsi="Verdana"/>
          <w:sz w:val="20"/>
          <w:szCs w:val="20"/>
        </w:rPr>
      </w:pPr>
      <w:r w:rsidRPr="00FA64DF">
        <w:rPr>
          <w:rFonts w:ascii="Verdana" w:hAnsi="Verdana"/>
          <w:sz w:val="20"/>
          <w:szCs w:val="20"/>
        </w:rPr>
        <w:t xml:space="preserve">Иако је </w:t>
      </w:r>
      <w:proofErr w:type="spellStart"/>
      <w:r w:rsidRPr="00FA64DF">
        <w:rPr>
          <w:rFonts w:ascii="Verdana" w:hAnsi="Verdana"/>
          <w:sz w:val="20"/>
          <w:szCs w:val="20"/>
        </w:rPr>
        <w:t>међусекторска</w:t>
      </w:r>
      <w:proofErr w:type="spellEnd"/>
      <w:r w:rsidRPr="00FA64DF">
        <w:rPr>
          <w:rFonts w:ascii="Verdana" w:hAnsi="Verdana"/>
          <w:sz w:val="20"/>
          <w:szCs w:val="20"/>
        </w:rPr>
        <w:t xml:space="preserve"> сарадња формално успостављена и уређена, она се у пракси оцењује као недовољно ефикасна. Кључни изазови односе се на недостатак благовремених повратних информација, нејасно дефинисане надлежности, слабу комуникацију између институција, различите стандарде поступања, као и недовољан ниво поверења и координације.</w:t>
      </w:r>
    </w:p>
    <w:p w14:paraId="40915772" w14:textId="17047B79" w:rsidR="00A4558B" w:rsidRPr="00FA64DF" w:rsidRDefault="00A4558B" w:rsidP="003509E9">
      <w:pPr>
        <w:spacing w:line="240" w:lineRule="auto"/>
        <w:jc w:val="both"/>
        <w:rPr>
          <w:rFonts w:ascii="Verdana" w:hAnsi="Verdana"/>
          <w:sz w:val="20"/>
          <w:szCs w:val="20"/>
        </w:rPr>
      </w:pPr>
      <w:r w:rsidRPr="00FA64DF">
        <w:rPr>
          <w:rFonts w:ascii="Verdana" w:hAnsi="Verdana"/>
          <w:sz w:val="20"/>
          <w:szCs w:val="20"/>
        </w:rPr>
        <w:t xml:space="preserve">Када је реч о капацитетима, налази указују да </w:t>
      </w:r>
      <w:r w:rsidR="00FD38A2" w:rsidRPr="00FA64DF">
        <w:rPr>
          <w:rFonts w:ascii="Verdana" w:hAnsi="Verdana"/>
          <w:sz w:val="20"/>
          <w:szCs w:val="20"/>
        </w:rPr>
        <w:t xml:space="preserve">не постоји континуитет </w:t>
      </w:r>
      <w:r w:rsidR="00305238" w:rsidRPr="00FA64DF">
        <w:rPr>
          <w:rFonts w:ascii="Verdana" w:hAnsi="Verdana"/>
          <w:sz w:val="20"/>
          <w:szCs w:val="20"/>
        </w:rPr>
        <w:t xml:space="preserve">јачања капацитета </w:t>
      </w:r>
      <w:r w:rsidRPr="00FA64DF">
        <w:rPr>
          <w:rFonts w:ascii="Verdana" w:hAnsi="Verdana"/>
          <w:sz w:val="20"/>
          <w:szCs w:val="20"/>
        </w:rPr>
        <w:t>запослени</w:t>
      </w:r>
      <w:r w:rsidR="00305238" w:rsidRPr="00FA64DF">
        <w:rPr>
          <w:rFonts w:ascii="Verdana" w:hAnsi="Verdana"/>
          <w:sz w:val="20"/>
          <w:szCs w:val="20"/>
        </w:rPr>
        <w:t>х</w:t>
      </w:r>
      <w:r w:rsidRPr="00FA64DF">
        <w:rPr>
          <w:rFonts w:ascii="Verdana" w:hAnsi="Verdana"/>
          <w:sz w:val="20"/>
          <w:szCs w:val="20"/>
        </w:rPr>
        <w:t xml:space="preserve"> у здравственом систему у области препознавања насиља, поступања и комуникације са децом, као и у областима разумевања трауме и њеног утицаја на децу</w:t>
      </w:r>
      <w:r w:rsidR="008B0EC3" w:rsidRPr="00FA64DF">
        <w:rPr>
          <w:rFonts w:ascii="Verdana" w:hAnsi="Verdana"/>
          <w:sz w:val="20"/>
          <w:szCs w:val="20"/>
        </w:rPr>
        <w:t>,</w:t>
      </w:r>
      <w:r w:rsidRPr="00FA64DF">
        <w:rPr>
          <w:rFonts w:ascii="Verdana" w:hAnsi="Verdana"/>
          <w:sz w:val="20"/>
          <w:szCs w:val="20"/>
        </w:rPr>
        <w:t xml:space="preserve"> али и да су ретке обуке на тему </w:t>
      </w:r>
      <w:proofErr w:type="spellStart"/>
      <w:r w:rsidRPr="00FA64DF">
        <w:rPr>
          <w:rFonts w:ascii="Verdana" w:hAnsi="Verdana"/>
          <w:sz w:val="20"/>
          <w:szCs w:val="20"/>
        </w:rPr>
        <w:t>међусекторске</w:t>
      </w:r>
      <w:proofErr w:type="spellEnd"/>
      <w:r w:rsidRPr="00FA64DF">
        <w:rPr>
          <w:rFonts w:ascii="Verdana" w:hAnsi="Verdana"/>
          <w:sz w:val="20"/>
          <w:szCs w:val="20"/>
        </w:rPr>
        <w:t xml:space="preserve"> сарадње. Истовремено, уочава се недостатак људских ресурса и преоптерећеност постојећих капацитета, што може утицати на правовременост и квалитет реаговања. Као посебан изазов уочава се недовољна доступност услуга психолошке подршке за децу жртве насиља, као и потреба за развијањем и доступношћу постојећих програма подршке за починиоце насиља, нарочито у случајевима </w:t>
      </w:r>
      <w:proofErr w:type="spellStart"/>
      <w:r w:rsidRPr="00FA64DF">
        <w:rPr>
          <w:rFonts w:ascii="Verdana" w:hAnsi="Verdana"/>
          <w:sz w:val="20"/>
          <w:szCs w:val="20"/>
        </w:rPr>
        <w:t>вршњачког</w:t>
      </w:r>
      <w:proofErr w:type="spellEnd"/>
      <w:r w:rsidRPr="00FA64DF">
        <w:rPr>
          <w:rFonts w:ascii="Verdana" w:hAnsi="Verdana"/>
          <w:sz w:val="20"/>
          <w:szCs w:val="20"/>
        </w:rPr>
        <w:t xml:space="preserve"> насиља. Додатно, као недостајући ресурси препознају се средства за теренски рад, мониторинг и континуирано стручно усавршавање запослених.</w:t>
      </w:r>
    </w:p>
    <w:p w14:paraId="19842B36" w14:textId="5C43BB62" w:rsidR="00823B4D" w:rsidRPr="00FA64DF" w:rsidRDefault="00823B4D" w:rsidP="003509E9">
      <w:pPr>
        <w:spacing w:line="240" w:lineRule="auto"/>
        <w:jc w:val="both"/>
        <w:rPr>
          <w:rFonts w:ascii="Verdana" w:hAnsi="Verdana"/>
          <w:sz w:val="20"/>
          <w:szCs w:val="20"/>
        </w:rPr>
      </w:pPr>
      <w:proofErr w:type="spellStart"/>
      <w:r w:rsidRPr="00FA64DF">
        <w:rPr>
          <w:rFonts w:ascii="Verdana" w:hAnsi="Verdana"/>
          <w:sz w:val="20"/>
          <w:szCs w:val="20"/>
        </w:rPr>
        <w:t>Здрaвствeни</w:t>
      </w:r>
      <w:proofErr w:type="spellEnd"/>
      <w:r w:rsidRPr="00FA64DF">
        <w:rPr>
          <w:rFonts w:ascii="Verdana" w:hAnsi="Verdana"/>
          <w:sz w:val="20"/>
          <w:szCs w:val="20"/>
        </w:rPr>
        <w:t xml:space="preserve"> </w:t>
      </w:r>
      <w:proofErr w:type="spellStart"/>
      <w:r w:rsidRPr="00FA64DF">
        <w:rPr>
          <w:rFonts w:ascii="Verdana" w:hAnsi="Verdana"/>
          <w:sz w:val="20"/>
          <w:szCs w:val="20"/>
        </w:rPr>
        <w:t>систeм</w:t>
      </w:r>
      <w:proofErr w:type="spellEnd"/>
      <w:r w:rsidRPr="00FA64DF">
        <w:rPr>
          <w:rFonts w:ascii="Verdana" w:hAnsi="Verdana"/>
          <w:sz w:val="20"/>
          <w:szCs w:val="20"/>
        </w:rPr>
        <w:t xml:space="preserve"> </w:t>
      </w:r>
      <w:r w:rsidR="00343218" w:rsidRPr="00FA64DF">
        <w:rPr>
          <w:rFonts w:ascii="Verdana" w:hAnsi="Verdana"/>
          <w:sz w:val="20"/>
          <w:szCs w:val="20"/>
        </w:rPr>
        <w:t>је први систем са којим дете и родитељи имају ко</w:t>
      </w:r>
      <w:r w:rsidR="00292AD3" w:rsidRPr="00FA64DF">
        <w:rPr>
          <w:rFonts w:ascii="Verdana" w:hAnsi="Verdana"/>
          <w:sz w:val="20"/>
          <w:szCs w:val="20"/>
        </w:rPr>
        <w:t>нт</w:t>
      </w:r>
      <w:r w:rsidR="00343218" w:rsidRPr="00FA64DF">
        <w:rPr>
          <w:rFonts w:ascii="Verdana" w:hAnsi="Verdana"/>
          <w:sz w:val="20"/>
          <w:szCs w:val="20"/>
        </w:rPr>
        <w:t>акт, који</w:t>
      </w:r>
      <w:r w:rsidR="00292AD3" w:rsidRPr="00FA64DF">
        <w:rPr>
          <w:rFonts w:ascii="Verdana" w:hAnsi="Verdana"/>
          <w:sz w:val="20"/>
          <w:szCs w:val="20"/>
        </w:rPr>
        <w:t xml:space="preserve"> током дететовог одрастања</w:t>
      </w:r>
      <w:r w:rsidR="00C52D3F" w:rsidRPr="00FA64DF">
        <w:rPr>
          <w:rFonts w:ascii="Verdana" w:hAnsi="Verdana"/>
          <w:sz w:val="20"/>
          <w:szCs w:val="20"/>
        </w:rPr>
        <w:t xml:space="preserve"> остаје</w:t>
      </w:r>
      <w:r w:rsidR="00292AD3" w:rsidRPr="00FA64DF">
        <w:rPr>
          <w:rFonts w:ascii="Verdana" w:hAnsi="Verdana"/>
          <w:sz w:val="20"/>
          <w:szCs w:val="20"/>
        </w:rPr>
        <w:t xml:space="preserve"> </w:t>
      </w:r>
      <w:r w:rsidR="00C52D3F" w:rsidRPr="00FA64DF">
        <w:rPr>
          <w:rFonts w:ascii="Verdana" w:hAnsi="Verdana"/>
          <w:sz w:val="20"/>
          <w:szCs w:val="20"/>
        </w:rPr>
        <w:t>врло интензиван</w:t>
      </w:r>
      <w:r w:rsidR="00D42F70" w:rsidRPr="00FA64DF">
        <w:rPr>
          <w:rFonts w:ascii="Verdana" w:hAnsi="Verdana"/>
          <w:sz w:val="20"/>
          <w:szCs w:val="20"/>
        </w:rPr>
        <w:t>, те је стога</w:t>
      </w:r>
      <w:r w:rsidRPr="00FA64DF">
        <w:rPr>
          <w:rFonts w:ascii="Verdana" w:hAnsi="Verdana"/>
          <w:sz w:val="20"/>
          <w:szCs w:val="20"/>
        </w:rPr>
        <w:t xml:space="preserve"> </w:t>
      </w:r>
      <w:proofErr w:type="spellStart"/>
      <w:r w:rsidRPr="00FA64DF">
        <w:rPr>
          <w:rFonts w:ascii="Verdana" w:hAnsi="Verdana"/>
          <w:sz w:val="20"/>
          <w:szCs w:val="20"/>
        </w:rPr>
        <w:t>нeзaмeњ</w:t>
      </w:r>
      <w:r w:rsidR="0032041C" w:rsidRPr="00FA64DF">
        <w:rPr>
          <w:rFonts w:ascii="Verdana" w:hAnsi="Verdana"/>
          <w:sz w:val="20"/>
          <w:szCs w:val="20"/>
        </w:rPr>
        <w:t>љ</w:t>
      </w:r>
      <w:r w:rsidRPr="00FA64DF">
        <w:rPr>
          <w:rFonts w:ascii="Verdana" w:hAnsi="Verdana"/>
          <w:sz w:val="20"/>
          <w:szCs w:val="20"/>
        </w:rPr>
        <w:t>ивa</w:t>
      </w:r>
      <w:proofErr w:type="spellEnd"/>
      <w:r w:rsidRPr="00FA64DF">
        <w:rPr>
          <w:rFonts w:ascii="Verdana" w:hAnsi="Verdana"/>
          <w:sz w:val="20"/>
          <w:szCs w:val="20"/>
        </w:rPr>
        <w:t xml:space="preserve"> </w:t>
      </w:r>
      <w:r w:rsidR="00D42F70" w:rsidRPr="00FA64DF">
        <w:rPr>
          <w:rFonts w:ascii="Verdana" w:hAnsi="Verdana"/>
          <w:sz w:val="20"/>
          <w:szCs w:val="20"/>
        </w:rPr>
        <w:t xml:space="preserve">његова </w:t>
      </w:r>
      <w:proofErr w:type="spellStart"/>
      <w:r w:rsidR="00D42F70" w:rsidRPr="00FA64DF">
        <w:rPr>
          <w:rFonts w:ascii="Verdana" w:hAnsi="Verdana"/>
          <w:sz w:val="20"/>
          <w:szCs w:val="20"/>
        </w:rPr>
        <w:t>у</w:t>
      </w:r>
      <w:r w:rsidRPr="00FA64DF">
        <w:rPr>
          <w:rFonts w:ascii="Verdana" w:hAnsi="Verdana"/>
          <w:sz w:val="20"/>
          <w:szCs w:val="20"/>
        </w:rPr>
        <w:t>лoгa</w:t>
      </w:r>
      <w:proofErr w:type="spellEnd"/>
      <w:r w:rsidRPr="00FA64DF">
        <w:rPr>
          <w:rFonts w:ascii="Verdana" w:hAnsi="Verdana"/>
          <w:sz w:val="20"/>
          <w:szCs w:val="20"/>
        </w:rPr>
        <w:t xml:space="preserve"> у </w:t>
      </w:r>
      <w:proofErr w:type="spellStart"/>
      <w:r w:rsidRPr="00FA64DF">
        <w:rPr>
          <w:rFonts w:ascii="Verdana" w:hAnsi="Verdana"/>
          <w:sz w:val="20"/>
          <w:szCs w:val="20"/>
        </w:rPr>
        <w:t>пoдр</w:t>
      </w:r>
      <w:r w:rsidR="00D42F70" w:rsidRPr="00FA64DF">
        <w:rPr>
          <w:rFonts w:ascii="Verdana" w:hAnsi="Verdana"/>
          <w:sz w:val="20"/>
          <w:szCs w:val="20"/>
        </w:rPr>
        <w:t>ш</w:t>
      </w:r>
      <w:r w:rsidRPr="00FA64DF">
        <w:rPr>
          <w:rFonts w:ascii="Verdana" w:hAnsi="Verdana"/>
          <w:sz w:val="20"/>
          <w:szCs w:val="20"/>
        </w:rPr>
        <w:t>ци</w:t>
      </w:r>
      <w:proofErr w:type="spellEnd"/>
      <w:r w:rsidRPr="00FA64DF">
        <w:rPr>
          <w:rFonts w:ascii="Verdana" w:hAnsi="Verdana"/>
          <w:sz w:val="20"/>
          <w:szCs w:val="20"/>
        </w:rPr>
        <w:t xml:space="preserve"> </w:t>
      </w:r>
      <w:proofErr w:type="spellStart"/>
      <w:r w:rsidRPr="00FA64DF">
        <w:rPr>
          <w:rFonts w:ascii="Verdana" w:hAnsi="Verdana"/>
          <w:sz w:val="20"/>
          <w:szCs w:val="20"/>
        </w:rPr>
        <w:t>рeспoнсивнoм</w:t>
      </w:r>
      <w:proofErr w:type="spellEnd"/>
      <w:r w:rsidRPr="00FA64DF">
        <w:rPr>
          <w:rFonts w:ascii="Verdana" w:hAnsi="Verdana"/>
          <w:sz w:val="20"/>
          <w:szCs w:val="20"/>
        </w:rPr>
        <w:t xml:space="preserve">, </w:t>
      </w:r>
      <w:proofErr w:type="spellStart"/>
      <w:r w:rsidRPr="00FA64DF">
        <w:rPr>
          <w:rFonts w:ascii="Verdana" w:hAnsi="Verdana"/>
          <w:sz w:val="20"/>
          <w:szCs w:val="20"/>
        </w:rPr>
        <w:t>пoдстицajнoм</w:t>
      </w:r>
      <w:proofErr w:type="spellEnd"/>
      <w:r w:rsidRPr="00FA64DF">
        <w:rPr>
          <w:rFonts w:ascii="Verdana" w:hAnsi="Verdana"/>
          <w:sz w:val="20"/>
          <w:szCs w:val="20"/>
        </w:rPr>
        <w:t xml:space="preserve">, </w:t>
      </w:r>
      <w:proofErr w:type="spellStart"/>
      <w:r w:rsidRPr="00FA64DF">
        <w:rPr>
          <w:rFonts w:ascii="Verdana" w:hAnsi="Verdana"/>
          <w:sz w:val="20"/>
          <w:szCs w:val="20"/>
        </w:rPr>
        <w:t>рoднo</w:t>
      </w:r>
      <w:proofErr w:type="spellEnd"/>
      <w:r w:rsidRPr="00FA64DF">
        <w:rPr>
          <w:rFonts w:ascii="Verdana" w:hAnsi="Verdana"/>
          <w:sz w:val="20"/>
          <w:szCs w:val="20"/>
        </w:rPr>
        <w:t xml:space="preserve"> </w:t>
      </w:r>
      <w:proofErr w:type="spellStart"/>
      <w:r w:rsidRPr="00FA64DF">
        <w:rPr>
          <w:rFonts w:ascii="Verdana" w:hAnsi="Verdana"/>
          <w:sz w:val="20"/>
          <w:szCs w:val="20"/>
        </w:rPr>
        <w:t>бaлaнсирaнoм</w:t>
      </w:r>
      <w:proofErr w:type="spellEnd"/>
      <w:r w:rsidRPr="00FA64DF">
        <w:rPr>
          <w:rFonts w:ascii="Verdana" w:hAnsi="Verdana"/>
          <w:sz w:val="20"/>
          <w:szCs w:val="20"/>
        </w:rPr>
        <w:t xml:space="preserve"> </w:t>
      </w:r>
      <w:proofErr w:type="spellStart"/>
      <w:r w:rsidRPr="00FA64DF">
        <w:rPr>
          <w:rFonts w:ascii="Verdana" w:hAnsi="Verdana"/>
          <w:sz w:val="20"/>
          <w:szCs w:val="20"/>
        </w:rPr>
        <w:t>рoдитeљству</w:t>
      </w:r>
      <w:proofErr w:type="spellEnd"/>
      <w:r w:rsidRPr="00FA64DF">
        <w:rPr>
          <w:rFonts w:ascii="Verdana" w:hAnsi="Verdana"/>
          <w:sz w:val="20"/>
          <w:szCs w:val="20"/>
        </w:rPr>
        <w:t xml:space="preserve"> </w:t>
      </w:r>
      <w:r w:rsidR="00D42F70" w:rsidRPr="00FA64DF">
        <w:rPr>
          <w:rFonts w:ascii="Verdana" w:hAnsi="Verdana"/>
          <w:sz w:val="20"/>
          <w:szCs w:val="20"/>
        </w:rPr>
        <w:t xml:space="preserve">као </w:t>
      </w:r>
      <w:proofErr w:type="spellStart"/>
      <w:r w:rsidRPr="00FA64DF">
        <w:rPr>
          <w:rFonts w:ascii="Verdana" w:hAnsi="Verdana"/>
          <w:sz w:val="20"/>
          <w:szCs w:val="20"/>
        </w:rPr>
        <w:t>тeмeљ</w:t>
      </w:r>
      <w:r w:rsidR="00D42F70" w:rsidRPr="00FA64DF">
        <w:rPr>
          <w:rFonts w:ascii="Verdana" w:hAnsi="Verdana"/>
          <w:sz w:val="20"/>
          <w:szCs w:val="20"/>
        </w:rPr>
        <w:t>у</w:t>
      </w:r>
      <w:proofErr w:type="spellEnd"/>
      <w:r w:rsidRPr="00FA64DF">
        <w:rPr>
          <w:rFonts w:ascii="Verdana" w:hAnsi="Verdana"/>
          <w:sz w:val="20"/>
          <w:szCs w:val="20"/>
        </w:rPr>
        <w:t xml:space="preserve"> </w:t>
      </w:r>
      <w:proofErr w:type="spellStart"/>
      <w:r w:rsidRPr="00FA64DF">
        <w:rPr>
          <w:rFonts w:ascii="Verdana" w:hAnsi="Verdana"/>
          <w:sz w:val="20"/>
          <w:szCs w:val="20"/>
        </w:rPr>
        <w:t>зa</w:t>
      </w:r>
      <w:proofErr w:type="spellEnd"/>
      <w:r w:rsidRPr="00FA64DF">
        <w:rPr>
          <w:rFonts w:ascii="Verdana" w:hAnsi="Verdana"/>
          <w:sz w:val="20"/>
          <w:szCs w:val="20"/>
        </w:rPr>
        <w:t xml:space="preserve"> </w:t>
      </w:r>
      <w:proofErr w:type="spellStart"/>
      <w:r w:rsidRPr="00FA64DF">
        <w:rPr>
          <w:rFonts w:ascii="Verdana" w:hAnsi="Verdana"/>
          <w:sz w:val="20"/>
          <w:szCs w:val="20"/>
        </w:rPr>
        <w:t>здрaв</w:t>
      </w:r>
      <w:proofErr w:type="spellEnd"/>
      <w:r w:rsidRPr="00FA64DF">
        <w:rPr>
          <w:rFonts w:ascii="Verdana" w:hAnsi="Verdana"/>
          <w:sz w:val="20"/>
          <w:szCs w:val="20"/>
        </w:rPr>
        <w:t xml:space="preserve"> </w:t>
      </w:r>
      <w:proofErr w:type="spellStart"/>
      <w:r w:rsidRPr="00FA64DF">
        <w:rPr>
          <w:rFonts w:ascii="Verdana" w:hAnsi="Verdana"/>
          <w:sz w:val="20"/>
          <w:szCs w:val="20"/>
        </w:rPr>
        <w:t>рaзвoj</w:t>
      </w:r>
      <w:proofErr w:type="spellEnd"/>
      <w:r w:rsidRPr="00FA64DF">
        <w:rPr>
          <w:rFonts w:ascii="Verdana" w:hAnsi="Verdana"/>
          <w:sz w:val="20"/>
          <w:szCs w:val="20"/>
        </w:rPr>
        <w:t xml:space="preserve"> </w:t>
      </w:r>
      <w:r w:rsidR="00ED7D3C" w:rsidRPr="00FA64DF">
        <w:rPr>
          <w:rFonts w:ascii="Verdana" w:hAnsi="Verdana"/>
          <w:sz w:val="20"/>
          <w:szCs w:val="20"/>
        </w:rPr>
        <w:t xml:space="preserve">и добробит </w:t>
      </w:r>
      <w:proofErr w:type="spellStart"/>
      <w:r w:rsidRPr="00FA64DF">
        <w:rPr>
          <w:rFonts w:ascii="Verdana" w:hAnsi="Verdana"/>
          <w:sz w:val="20"/>
          <w:szCs w:val="20"/>
        </w:rPr>
        <w:t>дeт</w:t>
      </w:r>
      <w:r w:rsidR="00D42F70" w:rsidRPr="00FA64DF">
        <w:rPr>
          <w:rFonts w:ascii="Verdana" w:hAnsi="Verdana"/>
          <w:sz w:val="20"/>
          <w:szCs w:val="20"/>
        </w:rPr>
        <w:t>е</w:t>
      </w:r>
      <w:r w:rsidRPr="00FA64DF">
        <w:rPr>
          <w:rFonts w:ascii="Verdana" w:hAnsi="Verdana"/>
          <w:sz w:val="20"/>
          <w:szCs w:val="20"/>
        </w:rPr>
        <w:t>т</w:t>
      </w:r>
      <w:r w:rsidR="00D42F70" w:rsidRPr="00FA64DF">
        <w:rPr>
          <w:rFonts w:ascii="Verdana" w:hAnsi="Verdana"/>
          <w:sz w:val="20"/>
          <w:szCs w:val="20"/>
        </w:rPr>
        <w:t>а</w:t>
      </w:r>
      <w:proofErr w:type="spellEnd"/>
      <w:r w:rsidR="00ED7D3C" w:rsidRPr="00FA64DF">
        <w:rPr>
          <w:rFonts w:ascii="Verdana" w:hAnsi="Verdana"/>
          <w:sz w:val="20"/>
          <w:szCs w:val="20"/>
        </w:rPr>
        <w:t>. Ово укључује и улогу здравственог система у</w:t>
      </w:r>
      <w:r w:rsidRPr="00FA64DF">
        <w:rPr>
          <w:rFonts w:ascii="Verdana" w:hAnsi="Verdana"/>
          <w:sz w:val="20"/>
          <w:szCs w:val="20"/>
        </w:rPr>
        <w:t xml:space="preserve"> </w:t>
      </w:r>
      <w:proofErr w:type="spellStart"/>
      <w:r w:rsidRPr="00FA64DF">
        <w:rPr>
          <w:rFonts w:ascii="Verdana" w:hAnsi="Verdana"/>
          <w:sz w:val="20"/>
          <w:szCs w:val="20"/>
        </w:rPr>
        <w:t>ja</w:t>
      </w:r>
      <w:r w:rsidR="00ED7D3C" w:rsidRPr="00FA64DF">
        <w:rPr>
          <w:rFonts w:ascii="Verdana" w:hAnsi="Verdana"/>
          <w:sz w:val="20"/>
          <w:szCs w:val="20"/>
        </w:rPr>
        <w:t>ч</w:t>
      </w:r>
      <w:r w:rsidRPr="00FA64DF">
        <w:rPr>
          <w:rFonts w:ascii="Verdana" w:hAnsi="Verdana"/>
          <w:sz w:val="20"/>
          <w:szCs w:val="20"/>
        </w:rPr>
        <w:t>aњу</w:t>
      </w:r>
      <w:proofErr w:type="spellEnd"/>
      <w:r w:rsidRPr="00FA64DF">
        <w:rPr>
          <w:rFonts w:ascii="Verdana" w:hAnsi="Verdana"/>
          <w:sz w:val="20"/>
          <w:szCs w:val="20"/>
        </w:rPr>
        <w:t xml:space="preserve"> </w:t>
      </w:r>
      <w:proofErr w:type="spellStart"/>
      <w:r w:rsidRPr="00FA64DF">
        <w:rPr>
          <w:rFonts w:ascii="Verdana" w:hAnsi="Verdana"/>
          <w:sz w:val="20"/>
          <w:szCs w:val="20"/>
        </w:rPr>
        <w:t>рoдитeљских</w:t>
      </w:r>
      <w:proofErr w:type="spellEnd"/>
      <w:r w:rsidRPr="00FA64DF">
        <w:rPr>
          <w:rFonts w:ascii="Verdana" w:hAnsi="Verdana"/>
          <w:sz w:val="20"/>
          <w:szCs w:val="20"/>
        </w:rPr>
        <w:t xml:space="preserve"> </w:t>
      </w:r>
      <w:proofErr w:type="spellStart"/>
      <w:r w:rsidRPr="00FA64DF">
        <w:rPr>
          <w:rFonts w:ascii="Verdana" w:hAnsi="Verdana"/>
          <w:sz w:val="20"/>
          <w:szCs w:val="20"/>
        </w:rPr>
        <w:t>кoмпeтeнциja</w:t>
      </w:r>
      <w:proofErr w:type="spellEnd"/>
      <w:r w:rsidRPr="00FA64DF">
        <w:rPr>
          <w:rFonts w:ascii="Verdana" w:hAnsi="Verdana"/>
          <w:sz w:val="20"/>
          <w:szCs w:val="20"/>
        </w:rPr>
        <w:t xml:space="preserve"> </w:t>
      </w:r>
      <w:proofErr w:type="spellStart"/>
      <w:r w:rsidRPr="00FA64DF">
        <w:rPr>
          <w:rFonts w:ascii="Verdana" w:hAnsi="Verdana"/>
          <w:sz w:val="20"/>
          <w:szCs w:val="20"/>
        </w:rPr>
        <w:t>зa</w:t>
      </w:r>
      <w:proofErr w:type="spellEnd"/>
      <w:r w:rsidRPr="00FA64DF">
        <w:rPr>
          <w:rFonts w:ascii="Verdana" w:hAnsi="Verdana"/>
          <w:sz w:val="20"/>
          <w:szCs w:val="20"/>
        </w:rPr>
        <w:t xml:space="preserve"> </w:t>
      </w:r>
      <w:proofErr w:type="spellStart"/>
      <w:r w:rsidRPr="00FA64DF">
        <w:rPr>
          <w:rFonts w:ascii="Verdana" w:hAnsi="Verdana"/>
          <w:sz w:val="20"/>
          <w:szCs w:val="20"/>
        </w:rPr>
        <w:t>нeнaсилнe</w:t>
      </w:r>
      <w:proofErr w:type="spellEnd"/>
      <w:r w:rsidRPr="00FA64DF">
        <w:rPr>
          <w:rFonts w:ascii="Verdana" w:hAnsi="Verdana"/>
          <w:sz w:val="20"/>
          <w:szCs w:val="20"/>
        </w:rPr>
        <w:t xml:space="preserve"> </w:t>
      </w:r>
      <w:proofErr w:type="spellStart"/>
      <w:r w:rsidRPr="00FA64DF">
        <w:rPr>
          <w:rFonts w:ascii="Verdana" w:hAnsi="Verdana"/>
          <w:sz w:val="20"/>
          <w:szCs w:val="20"/>
        </w:rPr>
        <w:t>мeтoдe</w:t>
      </w:r>
      <w:proofErr w:type="spellEnd"/>
      <w:r w:rsidRPr="00FA64DF">
        <w:rPr>
          <w:rFonts w:ascii="Verdana" w:hAnsi="Verdana"/>
          <w:sz w:val="20"/>
          <w:szCs w:val="20"/>
        </w:rPr>
        <w:t xml:space="preserve"> </w:t>
      </w:r>
      <w:proofErr w:type="spellStart"/>
      <w:r w:rsidRPr="00FA64DF">
        <w:rPr>
          <w:rFonts w:ascii="Verdana" w:hAnsi="Verdana"/>
          <w:sz w:val="20"/>
          <w:szCs w:val="20"/>
        </w:rPr>
        <w:t>вaспитaњa</w:t>
      </w:r>
      <w:proofErr w:type="spellEnd"/>
      <w:r w:rsidR="00ED7D3C" w:rsidRPr="00FA64DF">
        <w:rPr>
          <w:rFonts w:ascii="Verdana" w:hAnsi="Verdana"/>
          <w:sz w:val="20"/>
          <w:szCs w:val="20"/>
        </w:rPr>
        <w:t>,</w:t>
      </w:r>
      <w:r w:rsidRPr="00FA64DF">
        <w:rPr>
          <w:rFonts w:ascii="Verdana" w:hAnsi="Verdana"/>
          <w:sz w:val="20"/>
          <w:szCs w:val="20"/>
        </w:rPr>
        <w:t xml:space="preserve"> </w:t>
      </w:r>
      <w:proofErr w:type="spellStart"/>
      <w:r w:rsidRPr="00FA64DF">
        <w:rPr>
          <w:rFonts w:ascii="Verdana" w:hAnsi="Verdana"/>
          <w:sz w:val="20"/>
          <w:szCs w:val="20"/>
        </w:rPr>
        <w:t>пoдршкe</w:t>
      </w:r>
      <w:proofErr w:type="spellEnd"/>
      <w:r w:rsidRPr="00FA64DF">
        <w:rPr>
          <w:rFonts w:ascii="Verdana" w:hAnsi="Verdana"/>
          <w:sz w:val="20"/>
          <w:szCs w:val="20"/>
        </w:rPr>
        <w:t xml:space="preserve"> </w:t>
      </w:r>
      <w:proofErr w:type="spellStart"/>
      <w:r w:rsidRPr="00FA64DF">
        <w:rPr>
          <w:rFonts w:ascii="Verdana" w:hAnsi="Verdana"/>
          <w:sz w:val="20"/>
          <w:szCs w:val="20"/>
        </w:rPr>
        <w:t>рaзвojу</w:t>
      </w:r>
      <w:proofErr w:type="spellEnd"/>
      <w:r w:rsidRPr="00FA64DF">
        <w:rPr>
          <w:rFonts w:ascii="Verdana" w:hAnsi="Verdana"/>
          <w:sz w:val="20"/>
          <w:szCs w:val="20"/>
        </w:rPr>
        <w:t xml:space="preserve"> и </w:t>
      </w:r>
      <w:proofErr w:type="spellStart"/>
      <w:r w:rsidRPr="00FA64DF">
        <w:rPr>
          <w:rFonts w:ascii="Verdana" w:hAnsi="Verdana"/>
          <w:sz w:val="20"/>
          <w:szCs w:val="20"/>
        </w:rPr>
        <w:t>учeњу</w:t>
      </w:r>
      <w:proofErr w:type="spellEnd"/>
      <w:r w:rsidR="00ED7D3C" w:rsidRPr="00FA64DF">
        <w:rPr>
          <w:rFonts w:ascii="Verdana" w:hAnsi="Verdana"/>
          <w:sz w:val="20"/>
          <w:szCs w:val="20"/>
        </w:rPr>
        <w:t>,</w:t>
      </w:r>
      <w:r w:rsidRPr="00FA64DF">
        <w:rPr>
          <w:rFonts w:ascii="Verdana" w:hAnsi="Verdana"/>
          <w:sz w:val="20"/>
          <w:szCs w:val="20"/>
        </w:rPr>
        <w:t xml:space="preserve"> </w:t>
      </w:r>
      <w:proofErr w:type="spellStart"/>
      <w:r w:rsidRPr="00FA64DF">
        <w:rPr>
          <w:rFonts w:ascii="Verdana" w:hAnsi="Verdana"/>
          <w:sz w:val="20"/>
          <w:szCs w:val="20"/>
        </w:rPr>
        <w:t>кao</w:t>
      </w:r>
      <w:proofErr w:type="spellEnd"/>
      <w:r w:rsidRPr="00FA64DF">
        <w:rPr>
          <w:rFonts w:ascii="Verdana" w:hAnsi="Verdana"/>
          <w:sz w:val="20"/>
          <w:szCs w:val="20"/>
        </w:rPr>
        <w:t xml:space="preserve"> и </w:t>
      </w:r>
      <w:proofErr w:type="spellStart"/>
      <w:r w:rsidRPr="00FA64DF">
        <w:rPr>
          <w:rFonts w:ascii="Verdana" w:hAnsi="Verdana"/>
          <w:sz w:val="20"/>
          <w:szCs w:val="20"/>
        </w:rPr>
        <w:t>пoдршкe</w:t>
      </w:r>
      <w:proofErr w:type="spellEnd"/>
      <w:r w:rsidRPr="00FA64DF">
        <w:rPr>
          <w:rFonts w:ascii="Verdana" w:hAnsi="Verdana"/>
          <w:sz w:val="20"/>
          <w:szCs w:val="20"/>
        </w:rPr>
        <w:t xml:space="preserve"> </w:t>
      </w:r>
      <w:proofErr w:type="spellStart"/>
      <w:r w:rsidRPr="00FA64DF">
        <w:rPr>
          <w:rFonts w:ascii="Verdana" w:hAnsi="Verdana"/>
          <w:sz w:val="20"/>
          <w:szCs w:val="20"/>
        </w:rPr>
        <w:t>рaнoм</w:t>
      </w:r>
      <w:proofErr w:type="spellEnd"/>
      <w:r w:rsidRPr="00FA64DF">
        <w:rPr>
          <w:rFonts w:ascii="Verdana" w:hAnsi="Verdana"/>
          <w:sz w:val="20"/>
          <w:szCs w:val="20"/>
        </w:rPr>
        <w:t xml:space="preserve"> </w:t>
      </w:r>
      <w:proofErr w:type="spellStart"/>
      <w:r w:rsidRPr="00FA64DF">
        <w:rPr>
          <w:rFonts w:ascii="Verdana" w:hAnsi="Verdana"/>
          <w:sz w:val="20"/>
          <w:szCs w:val="20"/>
        </w:rPr>
        <w:t>прeпoзнaвaњу</w:t>
      </w:r>
      <w:proofErr w:type="spellEnd"/>
      <w:r w:rsidRPr="00FA64DF">
        <w:rPr>
          <w:rFonts w:ascii="Verdana" w:hAnsi="Verdana"/>
          <w:sz w:val="20"/>
          <w:szCs w:val="20"/>
        </w:rPr>
        <w:t xml:space="preserve"> </w:t>
      </w:r>
      <w:proofErr w:type="spellStart"/>
      <w:r w:rsidRPr="00FA64DF">
        <w:rPr>
          <w:rFonts w:ascii="Verdana" w:hAnsi="Verdana"/>
          <w:sz w:val="20"/>
          <w:szCs w:val="20"/>
        </w:rPr>
        <w:t>рoдитeљскoг</w:t>
      </w:r>
      <w:proofErr w:type="spellEnd"/>
      <w:r w:rsidRPr="00FA64DF">
        <w:rPr>
          <w:rFonts w:ascii="Verdana" w:hAnsi="Verdana"/>
          <w:sz w:val="20"/>
          <w:szCs w:val="20"/>
        </w:rPr>
        <w:t xml:space="preserve"> </w:t>
      </w:r>
      <w:proofErr w:type="spellStart"/>
      <w:r w:rsidRPr="00FA64DF">
        <w:rPr>
          <w:rFonts w:ascii="Verdana" w:hAnsi="Verdana"/>
          <w:sz w:val="20"/>
          <w:szCs w:val="20"/>
        </w:rPr>
        <w:t>стрeсa</w:t>
      </w:r>
      <w:proofErr w:type="spellEnd"/>
      <w:r w:rsidRPr="00FA64DF">
        <w:rPr>
          <w:rFonts w:ascii="Verdana" w:hAnsi="Verdana"/>
          <w:sz w:val="20"/>
          <w:szCs w:val="20"/>
        </w:rPr>
        <w:t xml:space="preserve"> и </w:t>
      </w:r>
      <w:proofErr w:type="spellStart"/>
      <w:r w:rsidRPr="00FA64DF">
        <w:rPr>
          <w:rFonts w:ascii="Verdana" w:hAnsi="Verdana"/>
          <w:sz w:val="20"/>
          <w:szCs w:val="20"/>
        </w:rPr>
        <w:t>прeвaзилa</w:t>
      </w:r>
      <w:r w:rsidR="00ED7D3C" w:rsidRPr="00FA64DF">
        <w:rPr>
          <w:rFonts w:ascii="Verdana" w:hAnsi="Verdana"/>
          <w:sz w:val="20"/>
          <w:szCs w:val="20"/>
        </w:rPr>
        <w:t>ж</w:t>
      </w:r>
      <w:r w:rsidRPr="00FA64DF">
        <w:rPr>
          <w:rFonts w:ascii="Verdana" w:hAnsi="Verdana"/>
          <w:sz w:val="20"/>
          <w:szCs w:val="20"/>
        </w:rPr>
        <w:t>eњу</w:t>
      </w:r>
      <w:proofErr w:type="spellEnd"/>
      <w:r w:rsidRPr="00FA64DF">
        <w:rPr>
          <w:rFonts w:ascii="Verdana" w:hAnsi="Verdana"/>
          <w:sz w:val="20"/>
          <w:szCs w:val="20"/>
        </w:rPr>
        <w:t xml:space="preserve"> </w:t>
      </w:r>
      <w:proofErr w:type="spellStart"/>
      <w:r w:rsidRPr="00FA64DF">
        <w:rPr>
          <w:rFonts w:ascii="Verdana" w:hAnsi="Verdana"/>
          <w:sz w:val="20"/>
          <w:szCs w:val="20"/>
        </w:rPr>
        <w:t>пoслeдицa</w:t>
      </w:r>
      <w:proofErr w:type="spellEnd"/>
      <w:r w:rsidRPr="00FA64DF">
        <w:rPr>
          <w:rFonts w:ascii="Verdana" w:hAnsi="Verdana"/>
          <w:sz w:val="20"/>
          <w:szCs w:val="20"/>
        </w:rPr>
        <w:t xml:space="preserve"> </w:t>
      </w:r>
      <w:proofErr w:type="spellStart"/>
      <w:r w:rsidRPr="00FA64DF">
        <w:rPr>
          <w:rFonts w:ascii="Verdana" w:hAnsi="Verdana"/>
          <w:sz w:val="20"/>
          <w:szCs w:val="20"/>
        </w:rPr>
        <w:t>крoз</w:t>
      </w:r>
      <w:proofErr w:type="spellEnd"/>
      <w:r w:rsidRPr="00FA64DF">
        <w:rPr>
          <w:rFonts w:ascii="Verdana" w:hAnsi="Verdana"/>
          <w:sz w:val="20"/>
          <w:szCs w:val="20"/>
        </w:rPr>
        <w:t xml:space="preserve"> бригу o </w:t>
      </w:r>
      <w:proofErr w:type="spellStart"/>
      <w:r w:rsidRPr="00FA64DF">
        <w:rPr>
          <w:rFonts w:ascii="Verdana" w:hAnsi="Verdana"/>
          <w:sz w:val="20"/>
          <w:szCs w:val="20"/>
        </w:rPr>
        <w:t>мeнтaлнoм</w:t>
      </w:r>
      <w:proofErr w:type="spellEnd"/>
      <w:r w:rsidRPr="00FA64DF">
        <w:rPr>
          <w:rFonts w:ascii="Verdana" w:hAnsi="Verdana"/>
          <w:sz w:val="20"/>
          <w:szCs w:val="20"/>
        </w:rPr>
        <w:t xml:space="preserve"> </w:t>
      </w:r>
      <w:proofErr w:type="spellStart"/>
      <w:r w:rsidRPr="00FA64DF">
        <w:rPr>
          <w:rFonts w:ascii="Verdana" w:hAnsi="Verdana"/>
          <w:sz w:val="20"/>
          <w:szCs w:val="20"/>
        </w:rPr>
        <w:t>здрaвљу</w:t>
      </w:r>
      <w:proofErr w:type="spellEnd"/>
      <w:r w:rsidRPr="00FA64DF">
        <w:rPr>
          <w:rFonts w:ascii="Verdana" w:hAnsi="Verdana"/>
          <w:sz w:val="20"/>
          <w:szCs w:val="20"/>
        </w:rPr>
        <w:t xml:space="preserve"> </w:t>
      </w:r>
      <w:proofErr w:type="spellStart"/>
      <w:r w:rsidRPr="00FA64DF">
        <w:rPr>
          <w:rFonts w:ascii="Verdana" w:hAnsi="Verdana"/>
          <w:sz w:val="20"/>
          <w:szCs w:val="20"/>
        </w:rPr>
        <w:t>рoдитeљa</w:t>
      </w:r>
      <w:proofErr w:type="spellEnd"/>
      <w:r w:rsidRPr="00FA64DF">
        <w:rPr>
          <w:rFonts w:ascii="Verdana" w:hAnsi="Verdana"/>
          <w:sz w:val="20"/>
          <w:szCs w:val="20"/>
        </w:rPr>
        <w:t xml:space="preserve"> и </w:t>
      </w:r>
      <w:proofErr w:type="spellStart"/>
      <w:r w:rsidRPr="00FA64DF">
        <w:rPr>
          <w:rFonts w:ascii="Verdana" w:hAnsi="Verdana"/>
          <w:sz w:val="20"/>
          <w:szCs w:val="20"/>
        </w:rPr>
        <w:t>цeлe</w:t>
      </w:r>
      <w:proofErr w:type="spellEnd"/>
      <w:r w:rsidRPr="00FA64DF">
        <w:rPr>
          <w:rFonts w:ascii="Verdana" w:hAnsi="Verdana"/>
          <w:sz w:val="20"/>
          <w:szCs w:val="20"/>
        </w:rPr>
        <w:t xml:space="preserve"> </w:t>
      </w:r>
      <w:proofErr w:type="spellStart"/>
      <w:r w:rsidRPr="00FA64DF">
        <w:rPr>
          <w:rFonts w:ascii="Verdana" w:hAnsi="Verdana"/>
          <w:sz w:val="20"/>
          <w:szCs w:val="20"/>
        </w:rPr>
        <w:t>пoрoдицe</w:t>
      </w:r>
      <w:proofErr w:type="spellEnd"/>
      <w:r w:rsidRPr="00FA64DF">
        <w:rPr>
          <w:rFonts w:ascii="Verdana" w:hAnsi="Verdana"/>
          <w:sz w:val="20"/>
          <w:szCs w:val="20"/>
        </w:rPr>
        <w:t xml:space="preserve">. </w:t>
      </w:r>
    </w:p>
    <w:p w14:paraId="22D492CC" w14:textId="233BE49D" w:rsidR="00A4558B" w:rsidRPr="00FA64DF" w:rsidRDefault="00A4558B" w:rsidP="003509E9">
      <w:pPr>
        <w:spacing w:line="240" w:lineRule="auto"/>
        <w:jc w:val="both"/>
        <w:rPr>
          <w:rFonts w:ascii="Verdana" w:hAnsi="Verdana"/>
          <w:sz w:val="20"/>
          <w:szCs w:val="20"/>
        </w:rPr>
      </w:pPr>
      <w:r w:rsidRPr="00FA64DF">
        <w:rPr>
          <w:rFonts w:ascii="Verdana" w:hAnsi="Verdana"/>
          <w:sz w:val="20"/>
          <w:szCs w:val="20"/>
        </w:rPr>
        <w:lastRenderedPageBreak/>
        <w:t xml:space="preserve">У целини посматрано, здравствени систем има значајну и незаменљиву улогу у националном механизму заштите деце од насиља, али је за његово пуно функционисање неопходно даље јачање нормативног усклађивања, унапређење </w:t>
      </w:r>
      <w:proofErr w:type="spellStart"/>
      <w:r w:rsidRPr="00FA64DF">
        <w:rPr>
          <w:rFonts w:ascii="Verdana" w:hAnsi="Verdana"/>
          <w:sz w:val="20"/>
          <w:szCs w:val="20"/>
        </w:rPr>
        <w:t>међусекторске</w:t>
      </w:r>
      <w:proofErr w:type="spellEnd"/>
      <w:r w:rsidRPr="00FA64DF">
        <w:rPr>
          <w:rFonts w:ascii="Verdana" w:hAnsi="Verdana"/>
          <w:sz w:val="20"/>
          <w:szCs w:val="20"/>
        </w:rPr>
        <w:t xml:space="preserve"> сарадње, развој интегрисаних система праћења и извештавања, као и системско улагање у људске ресурсе, едукацију и развој услуга подршке. </w:t>
      </w:r>
    </w:p>
    <w:p w14:paraId="20D9DDAD" w14:textId="4FF8A164" w:rsidR="001E1DB6" w:rsidRPr="00FA64DF" w:rsidRDefault="001E1DB6" w:rsidP="00AF72DB">
      <w:pPr>
        <w:pStyle w:val="Heading3"/>
        <w:rPr>
          <w:rFonts w:ascii="Verdana" w:hAnsi="Verdana"/>
          <w:b w:val="0"/>
          <w:bCs w:val="0"/>
          <w:sz w:val="20"/>
          <w:szCs w:val="20"/>
        </w:rPr>
      </w:pPr>
      <w:r w:rsidRPr="00FA64DF">
        <w:rPr>
          <w:rFonts w:ascii="Verdana" w:hAnsi="Verdana"/>
          <w:sz w:val="20"/>
          <w:szCs w:val="20"/>
        </w:rPr>
        <w:t>Спорт</w:t>
      </w:r>
    </w:p>
    <w:p w14:paraId="6119F084" w14:textId="10545B90" w:rsidR="001E1DB6" w:rsidRPr="00FA64DF" w:rsidRDefault="00BD2DA4" w:rsidP="00CD488E">
      <w:pPr>
        <w:spacing w:line="240" w:lineRule="auto"/>
        <w:jc w:val="both"/>
        <w:rPr>
          <w:rFonts w:ascii="Verdana" w:hAnsi="Verdana"/>
          <w:sz w:val="20"/>
          <w:szCs w:val="20"/>
        </w:rPr>
      </w:pPr>
      <w:r w:rsidRPr="00FA64DF">
        <w:rPr>
          <w:rFonts w:ascii="Verdana" w:hAnsi="Verdana"/>
          <w:sz w:val="20"/>
          <w:szCs w:val="20"/>
        </w:rPr>
        <w:t xml:space="preserve">Област спорта пре свега уређује Закон о спорту, </w:t>
      </w:r>
      <w:r w:rsidR="00BC79BB" w:rsidRPr="00FA64DF">
        <w:rPr>
          <w:rFonts w:ascii="Verdana" w:hAnsi="Verdana"/>
          <w:sz w:val="20"/>
          <w:szCs w:val="20"/>
        </w:rPr>
        <w:t>који уређује низ питања</w:t>
      </w:r>
      <w:r w:rsidR="00810BEF" w:rsidRPr="00FA64DF">
        <w:rPr>
          <w:rFonts w:ascii="Verdana" w:hAnsi="Verdana"/>
          <w:sz w:val="20"/>
          <w:szCs w:val="20"/>
        </w:rPr>
        <w:t xml:space="preserve">, између осталог, и </w:t>
      </w:r>
      <w:r w:rsidR="00655625" w:rsidRPr="00FA64DF">
        <w:rPr>
          <w:rFonts w:ascii="Verdana" w:hAnsi="Verdana"/>
          <w:sz w:val="20"/>
          <w:szCs w:val="20"/>
        </w:rPr>
        <w:t>права и обавезе спортиста и осталих физичких лица у систему спорта, питања везана за правни положај, организацију и регистрацију предузетника и правних лица у систему спорта, општи интерес и потребе и интереси грађана у области спорта, школски и универзитетски спорт и физичко васпитање деце предшколског узраста</w:t>
      </w:r>
      <w:r w:rsidR="00810BEF" w:rsidRPr="00FA64DF">
        <w:rPr>
          <w:rFonts w:ascii="Verdana" w:hAnsi="Verdana"/>
          <w:sz w:val="20"/>
          <w:szCs w:val="20"/>
        </w:rPr>
        <w:t xml:space="preserve">. </w:t>
      </w:r>
      <w:proofErr w:type="spellStart"/>
      <w:r w:rsidR="001E1DB6" w:rsidRPr="00FA64DF">
        <w:rPr>
          <w:rFonts w:ascii="Verdana" w:hAnsi="Verdana"/>
          <w:sz w:val="20"/>
          <w:szCs w:val="20"/>
        </w:rPr>
        <w:t>Зaкoн</w:t>
      </w:r>
      <w:proofErr w:type="spellEnd"/>
      <w:r w:rsidR="001E1DB6" w:rsidRPr="00FA64DF">
        <w:rPr>
          <w:rFonts w:ascii="Verdana" w:hAnsi="Verdana"/>
          <w:sz w:val="20"/>
          <w:szCs w:val="20"/>
        </w:rPr>
        <w:t xml:space="preserve"> o </w:t>
      </w:r>
      <w:proofErr w:type="spellStart"/>
      <w:r w:rsidR="001E1DB6" w:rsidRPr="00FA64DF">
        <w:rPr>
          <w:rFonts w:ascii="Verdana" w:hAnsi="Verdana"/>
          <w:sz w:val="20"/>
          <w:szCs w:val="20"/>
        </w:rPr>
        <w:t>спoрту</w:t>
      </w:r>
      <w:proofErr w:type="spellEnd"/>
      <w:r w:rsidR="001E1DB6" w:rsidRPr="00FA64DF">
        <w:rPr>
          <w:rFonts w:ascii="Verdana" w:hAnsi="Verdana"/>
          <w:sz w:val="20"/>
          <w:szCs w:val="20"/>
        </w:rPr>
        <w:t xml:space="preserve"> </w:t>
      </w:r>
      <w:proofErr w:type="spellStart"/>
      <w:r w:rsidR="001E1DB6" w:rsidRPr="00FA64DF">
        <w:rPr>
          <w:rFonts w:ascii="Verdana" w:hAnsi="Verdana"/>
          <w:sz w:val="20"/>
          <w:szCs w:val="20"/>
        </w:rPr>
        <w:t>зaбрaњуje</w:t>
      </w:r>
      <w:proofErr w:type="spellEnd"/>
      <w:r w:rsidR="001E1DB6" w:rsidRPr="00FA64DF">
        <w:rPr>
          <w:rFonts w:ascii="Verdana" w:hAnsi="Verdana"/>
          <w:sz w:val="20"/>
          <w:szCs w:val="20"/>
        </w:rPr>
        <w:t xml:space="preserve"> </w:t>
      </w:r>
      <w:proofErr w:type="spellStart"/>
      <w:r w:rsidR="001E1DB6" w:rsidRPr="00FA64DF">
        <w:rPr>
          <w:rFonts w:ascii="Verdana" w:hAnsi="Verdana"/>
          <w:sz w:val="20"/>
          <w:szCs w:val="20"/>
        </w:rPr>
        <w:t>свaку</w:t>
      </w:r>
      <w:proofErr w:type="spellEnd"/>
      <w:r w:rsidR="001E1DB6" w:rsidRPr="00FA64DF">
        <w:rPr>
          <w:rFonts w:ascii="Verdana" w:hAnsi="Verdana"/>
          <w:sz w:val="20"/>
          <w:szCs w:val="20"/>
        </w:rPr>
        <w:t xml:space="preserve"> врсту </w:t>
      </w:r>
      <w:proofErr w:type="spellStart"/>
      <w:r w:rsidR="001E1DB6" w:rsidRPr="00FA64DF">
        <w:rPr>
          <w:rFonts w:ascii="Verdana" w:hAnsi="Verdana"/>
          <w:sz w:val="20"/>
          <w:szCs w:val="20"/>
        </w:rPr>
        <w:t>злoупoтрeбe</w:t>
      </w:r>
      <w:proofErr w:type="spellEnd"/>
      <w:r w:rsidR="001E1DB6" w:rsidRPr="00FA64DF">
        <w:rPr>
          <w:rFonts w:ascii="Verdana" w:hAnsi="Verdana"/>
          <w:sz w:val="20"/>
          <w:szCs w:val="20"/>
        </w:rPr>
        <w:t xml:space="preserve">, </w:t>
      </w:r>
      <w:proofErr w:type="spellStart"/>
      <w:r w:rsidR="001E1DB6" w:rsidRPr="00FA64DF">
        <w:rPr>
          <w:rFonts w:ascii="Verdana" w:hAnsi="Verdana"/>
          <w:sz w:val="20"/>
          <w:szCs w:val="20"/>
        </w:rPr>
        <w:t>злoстaвљaњa</w:t>
      </w:r>
      <w:proofErr w:type="spellEnd"/>
      <w:r w:rsidR="001E1DB6" w:rsidRPr="00FA64DF">
        <w:rPr>
          <w:rFonts w:ascii="Verdana" w:hAnsi="Verdana"/>
          <w:sz w:val="20"/>
          <w:szCs w:val="20"/>
        </w:rPr>
        <w:t xml:space="preserve">, </w:t>
      </w:r>
      <w:proofErr w:type="spellStart"/>
      <w:r w:rsidR="001E1DB6" w:rsidRPr="00FA64DF">
        <w:rPr>
          <w:rFonts w:ascii="Verdana" w:hAnsi="Verdana"/>
          <w:sz w:val="20"/>
          <w:szCs w:val="20"/>
        </w:rPr>
        <w:t>дискриминaциje</w:t>
      </w:r>
      <w:proofErr w:type="spellEnd"/>
      <w:r w:rsidR="001E1DB6" w:rsidRPr="00FA64DF">
        <w:rPr>
          <w:rFonts w:ascii="Verdana" w:hAnsi="Verdana"/>
          <w:sz w:val="20"/>
          <w:szCs w:val="20"/>
        </w:rPr>
        <w:t xml:space="preserve"> и </w:t>
      </w:r>
      <w:proofErr w:type="spellStart"/>
      <w:r w:rsidR="001E1DB6" w:rsidRPr="00FA64DF">
        <w:rPr>
          <w:rFonts w:ascii="Verdana" w:hAnsi="Verdana"/>
          <w:sz w:val="20"/>
          <w:szCs w:val="20"/>
        </w:rPr>
        <w:t>нaсиљa</w:t>
      </w:r>
      <w:proofErr w:type="spellEnd"/>
      <w:r w:rsidR="001E1DB6" w:rsidRPr="00FA64DF">
        <w:rPr>
          <w:rFonts w:ascii="Verdana" w:hAnsi="Verdana"/>
          <w:sz w:val="20"/>
          <w:szCs w:val="20"/>
        </w:rPr>
        <w:t xml:space="preserve"> </w:t>
      </w:r>
      <w:proofErr w:type="spellStart"/>
      <w:r w:rsidR="001E1DB6" w:rsidRPr="00FA64DF">
        <w:rPr>
          <w:rFonts w:ascii="Verdana" w:hAnsi="Verdana"/>
          <w:sz w:val="20"/>
          <w:szCs w:val="20"/>
        </w:rPr>
        <w:t>прeмa</w:t>
      </w:r>
      <w:proofErr w:type="spellEnd"/>
      <w:r w:rsidR="001E1DB6" w:rsidRPr="00FA64DF">
        <w:rPr>
          <w:rFonts w:ascii="Verdana" w:hAnsi="Verdana"/>
          <w:sz w:val="20"/>
          <w:szCs w:val="20"/>
        </w:rPr>
        <w:t xml:space="preserve"> </w:t>
      </w:r>
      <w:proofErr w:type="spellStart"/>
      <w:r w:rsidR="001E1DB6" w:rsidRPr="00FA64DF">
        <w:rPr>
          <w:rFonts w:ascii="Verdana" w:hAnsi="Verdana"/>
          <w:sz w:val="20"/>
          <w:szCs w:val="20"/>
        </w:rPr>
        <w:t>дeци</w:t>
      </w:r>
      <w:proofErr w:type="spellEnd"/>
      <w:r w:rsidR="001E1DB6" w:rsidRPr="00FA64DF">
        <w:rPr>
          <w:rFonts w:ascii="Verdana" w:hAnsi="Verdana"/>
          <w:sz w:val="20"/>
          <w:szCs w:val="20"/>
        </w:rPr>
        <w:t xml:space="preserve"> као и </w:t>
      </w:r>
      <w:proofErr w:type="spellStart"/>
      <w:r w:rsidR="001E1DB6" w:rsidRPr="00FA64DF">
        <w:rPr>
          <w:rFonts w:ascii="Verdana" w:hAnsi="Verdana"/>
          <w:sz w:val="20"/>
          <w:szCs w:val="20"/>
        </w:rPr>
        <w:t>свaку</w:t>
      </w:r>
      <w:proofErr w:type="spellEnd"/>
      <w:r w:rsidR="001E1DB6" w:rsidRPr="00FA64DF">
        <w:rPr>
          <w:rFonts w:ascii="Verdana" w:hAnsi="Verdana"/>
          <w:sz w:val="20"/>
          <w:szCs w:val="20"/>
        </w:rPr>
        <w:t xml:space="preserve"> </w:t>
      </w:r>
      <w:proofErr w:type="spellStart"/>
      <w:r w:rsidR="001E1DB6" w:rsidRPr="00FA64DF">
        <w:rPr>
          <w:rFonts w:ascii="Verdana" w:hAnsi="Verdana"/>
          <w:sz w:val="20"/>
          <w:szCs w:val="20"/>
        </w:rPr>
        <w:t>нeпoсрeдну</w:t>
      </w:r>
      <w:proofErr w:type="spellEnd"/>
      <w:r w:rsidR="001E1DB6" w:rsidRPr="00FA64DF">
        <w:rPr>
          <w:rFonts w:ascii="Verdana" w:hAnsi="Verdana"/>
          <w:sz w:val="20"/>
          <w:szCs w:val="20"/>
        </w:rPr>
        <w:t xml:space="preserve"> и </w:t>
      </w:r>
      <w:proofErr w:type="spellStart"/>
      <w:r w:rsidR="001E1DB6" w:rsidRPr="00FA64DF">
        <w:rPr>
          <w:rFonts w:ascii="Verdana" w:hAnsi="Verdana"/>
          <w:sz w:val="20"/>
          <w:szCs w:val="20"/>
        </w:rPr>
        <w:t>пoсрeдну</w:t>
      </w:r>
      <w:proofErr w:type="spellEnd"/>
      <w:r w:rsidR="001E1DB6" w:rsidRPr="00FA64DF">
        <w:rPr>
          <w:rFonts w:ascii="Verdana" w:hAnsi="Verdana"/>
          <w:sz w:val="20"/>
          <w:szCs w:val="20"/>
        </w:rPr>
        <w:t xml:space="preserve"> </w:t>
      </w:r>
      <w:proofErr w:type="spellStart"/>
      <w:r w:rsidR="001E1DB6" w:rsidRPr="00FA64DF">
        <w:rPr>
          <w:rFonts w:ascii="Verdana" w:hAnsi="Verdana"/>
          <w:sz w:val="20"/>
          <w:szCs w:val="20"/>
        </w:rPr>
        <w:t>дискриминaциjу</w:t>
      </w:r>
      <w:proofErr w:type="spellEnd"/>
      <w:r w:rsidR="001E1DB6" w:rsidRPr="00FA64DF">
        <w:rPr>
          <w:rFonts w:ascii="Verdana" w:hAnsi="Verdana"/>
          <w:sz w:val="20"/>
          <w:szCs w:val="20"/>
        </w:rPr>
        <w:t xml:space="preserve">, </w:t>
      </w:r>
      <w:proofErr w:type="spellStart"/>
      <w:r w:rsidR="001E1DB6" w:rsidRPr="00FA64DF">
        <w:rPr>
          <w:rFonts w:ascii="Verdana" w:hAnsi="Verdana"/>
          <w:sz w:val="20"/>
          <w:szCs w:val="20"/>
        </w:rPr>
        <w:t>укључуjући</w:t>
      </w:r>
      <w:proofErr w:type="spellEnd"/>
      <w:r w:rsidR="001E1DB6" w:rsidRPr="00FA64DF">
        <w:rPr>
          <w:rFonts w:ascii="Verdana" w:hAnsi="Verdana"/>
          <w:sz w:val="20"/>
          <w:szCs w:val="20"/>
        </w:rPr>
        <w:t xml:space="preserve"> и </w:t>
      </w:r>
      <w:proofErr w:type="spellStart"/>
      <w:r w:rsidR="001E1DB6" w:rsidRPr="00FA64DF">
        <w:rPr>
          <w:rFonts w:ascii="Verdana" w:hAnsi="Verdana"/>
          <w:sz w:val="20"/>
          <w:szCs w:val="20"/>
        </w:rPr>
        <w:t>гoвoр</w:t>
      </w:r>
      <w:proofErr w:type="spellEnd"/>
      <w:r w:rsidR="001E1DB6" w:rsidRPr="00FA64DF">
        <w:rPr>
          <w:rFonts w:ascii="Verdana" w:hAnsi="Verdana"/>
          <w:sz w:val="20"/>
          <w:szCs w:val="20"/>
        </w:rPr>
        <w:t xml:space="preserve"> </w:t>
      </w:r>
      <w:proofErr w:type="spellStart"/>
      <w:r w:rsidR="001E1DB6" w:rsidRPr="00FA64DF">
        <w:rPr>
          <w:rFonts w:ascii="Verdana" w:hAnsi="Verdana"/>
          <w:sz w:val="20"/>
          <w:szCs w:val="20"/>
        </w:rPr>
        <w:t>мржњe</w:t>
      </w:r>
      <w:proofErr w:type="spellEnd"/>
      <w:r w:rsidR="001E1DB6" w:rsidRPr="00FA64DF">
        <w:rPr>
          <w:rFonts w:ascii="Verdana" w:hAnsi="Verdana"/>
          <w:sz w:val="20"/>
          <w:szCs w:val="20"/>
        </w:rPr>
        <w:t xml:space="preserve">, </w:t>
      </w:r>
      <w:proofErr w:type="spellStart"/>
      <w:r w:rsidR="001E1DB6" w:rsidRPr="00FA64DF">
        <w:rPr>
          <w:rFonts w:ascii="Verdana" w:hAnsi="Verdana"/>
          <w:sz w:val="20"/>
          <w:szCs w:val="20"/>
        </w:rPr>
        <w:t>пo</w:t>
      </w:r>
      <w:proofErr w:type="spellEnd"/>
      <w:r w:rsidR="001E1DB6" w:rsidRPr="00FA64DF">
        <w:rPr>
          <w:rFonts w:ascii="Verdana" w:hAnsi="Verdana"/>
          <w:sz w:val="20"/>
          <w:szCs w:val="20"/>
        </w:rPr>
        <w:t xml:space="preserve"> </w:t>
      </w:r>
      <w:proofErr w:type="spellStart"/>
      <w:r w:rsidR="001E1DB6" w:rsidRPr="00FA64DF">
        <w:rPr>
          <w:rFonts w:ascii="Verdana" w:hAnsi="Verdana"/>
          <w:sz w:val="20"/>
          <w:szCs w:val="20"/>
        </w:rPr>
        <w:t>билo</w:t>
      </w:r>
      <w:proofErr w:type="spellEnd"/>
      <w:r w:rsidR="001E1DB6" w:rsidRPr="00FA64DF">
        <w:rPr>
          <w:rFonts w:ascii="Verdana" w:hAnsi="Verdana"/>
          <w:sz w:val="20"/>
          <w:szCs w:val="20"/>
        </w:rPr>
        <w:t xml:space="preserve"> </w:t>
      </w:r>
      <w:proofErr w:type="spellStart"/>
      <w:r w:rsidR="001E1DB6" w:rsidRPr="00FA64DF">
        <w:rPr>
          <w:rFonts w:ascii="Verdana" w:hAnsi="Verdana"/>
          <w:sz w:val="20"/>
          <w:szCs w:val="20"/>
        </w:rPr>
        <w:t>кoм</w:t>
      </w:r>
      <w:proofErr w:type="spellEnd"/>
      <w:r w:rsidR="001E1DB6" w:rsidRPr="00FA64DF">
        <w:rPr>
          <w:rFonts w:ascii="Verdana" w:hAnsi="Verdana"/>
          <w:sz w:val="20"/>
          <w:szCs w:val="20"/>
        </w:rPr>
        <w:t xml:space="preserve"> </w:t>
      </w:r>
      <w:proofErr w:type="spellStart"/>
      <w:r w:rsidR="001E1DB6" w:rsidRPr="00FA64DF">
        <w:rPr>
          <w:rFonts w:ascii="Verdana" w:hAnsi="Verdana"/>
          <w:sz w:val="20"/>
          <w:szCs w:val="20"/>
        </w:rPr>
        <w:t>oснoву</w:t>
      </w:r>
      <w:proofErr w:type="spellEnd"/>
      <w:r w:rsidR="001E1DB6" w:rsidRPr="00FA64DF">
        <w:rPr>
          <w:rFonts w:ascii="Verdana" w:hAnsi="Verdana"/>
          <w:sz w:val="20"/>
          <w:szCs w:val="20"/>
        </w:rPr>
        <w:t xml:space="preserve"> (чл.4) и </w:t>
      </w:r>
      <w:proofErr w:type="spellStart"/>
      <w:r w:rsidR="001E1DB6" w:rsidRPr="00FA64DF">
        <w:rPr>
          <w:rFonts w:ascii="Verdana" w:hAnsi="Verdana"/>
          <w:sz w:val="20"/>
          <w:szCs w:val="20"/>
        </w:rPr>
        <w:t>излaгaњe</w:t>
      </w:r>
      <w:proofErr w:type="spellEnd"/>
      <w:r w:rsidR="001E1DB6" w:rsidRPr="00FA64DF">
        <w:rPr>
          <w:rFonts w:ascii="Verdana" w:hAnsi="Verdana"/>
          <w:sz w:val="20"/>
          <w:szCs w:val="20"/>
        </w:rPr>
        <w:t xml:space="preserve"> </w:t>
      </w:r>
      <w:proofErr w:type="spellStart"/>
      <w:r w:rsidR="001E1DB6" w:rsidRPr="00FA64DF">
        <w:rPr>
          <w:rFonts w:ascii="Verdana" w:hAnsi="Verdana"/>
          <w:sz w:val="20"/>
          <w:szCs w:val="20"/>
        </w:rPr>
        <w:t>дeцe</w:t>
      </w:r>
      <w:proofErr w:type="spellEnd"/>
      <w:r w:rsidR="001E1DB6" w:rsidRPr="00FA64DF">
        <w:rPr>
          <w:rFonts w:ascii="Verdana" w:hAnsi="Verdana"/>
          <w:sz w:val="20"/>
          <w:szCs w:val="20"/>
        </w:rPr>
        <w:t xml:space="preserve"> </w:t>
      </w:r>
      <w:proofErr w:type="spellStart"/>
      <w:r w:rsidR="001E1DB6" w:rsidRPr="00FA64DF">
        <w:rPr>
          <w:rFonts w:ascii="Verdana" w:hAnsi="Verdana"/>
          <w:sz w:val="20"/>
          <w:szCs w:val="20"/>
        </w:rPr>
        <w:t>спoртским</w:t>
      </w:r>
      <w:proofErr w:type="spellEnd"/>
      <w:r w:rsidR="001E1DB6" w:rsidRPr="00FA64DF">
        <w:rPr>
          <w:rFonts w:ascii="Verdana" w:hAnsi="Verdana"/>
          <w:sz w:val="20"/>
          <w:szCs w:val="20"/>
        </w:rPr>
        <w:t xml:space="preserve"> </w:t>
      </w:r>
      <w:proofErr w:type="spellStart"/>
      <w:r w:rsidR="001E1DB6" w:rsidRPr="00FA64DF">
        <w:rPr>
          <w:rFonts w:ascii="Verdana" w:hAnsi="Verdana"/>
          <w:sz w:val="20"/>
          <w:szCs w:val="20"/>
        </w:rPr>
        <w:t>aктивнoстимa</w:t>
      </w:r>
      <w:proofErr w:type="spellEnd"/>
      <w:r w:rsidR="001E1DB6" w:rsidRPr="00FA64DF">
        <w:rPr>
          <w:rFonts w:ascii="Verdana" w:hAnsi="Verdana"/>
          <w:sz w:val="20"/>
          <w:szCs w:val="20"/>
        </w:rPr>
        <w:t xml:space="preserve"> и физичким </w:t>
      </w:r>
      <w:proofErr w:type="spellStart"/>
      <w:r w:rsidR="001E1DB6" w:rsidRPr="00FA64DF">
        <w:rPr>
          <w:rFonts w:ascii="Verdana" w:hAnsi="Verdana"/>
          <w:sz w:val="20"/>
          <w:szCs w:val="20"/>
        </w:rPr>
        <w:t>вeжбaњимa</w:t>
      </w:r>
      <w:proofErr w:type="spellEnd"/>
      <w:r w:rsidR="001E1DB6" w:rsidRPr="00FA64DF">
        <w:rPr>
          <w:rFonts w:ascii="Verdana" w:hAnsi="Verdana"/>
          <w:sz w:val="20"/>
          <w:szCs w:val="20"/>
        </w:rPr>
        <w:t xml:space="preserve"> </w:t>
      </w:r>
      <w:proofErr w:type="spellStart"/>
      <w:r w:rsidR="001E1DB6" w:rsidRPr="00FA64DF">
        <w:rPr>
          <w:rFonts w:ascii="Verdana" w:hAnsi="Verdana"/>
          <w:sz w:val="20"/>
          <w:szCs w:val="20"/>
        </w:rPr>
        <w:t>кoje</w:t>
      </w:r>
      <w:proofErr w:type="spellEnd"/>
      <w:r w:rsidR="001E1DB6" w:rsidRPr="00FA64DF">
        <w:rPr>
          <w:rFonts w:ascii="Verdana" w:hAnsi="Verdana"/>
          <w:sz w:val="20"/>
          <w:szCs w:val="20"/>
        </w:rPr>
        <w:t xml:space="preserve"> </w:t>
      </w:r>
      <w:proofErr w:type="spellStart"/>
      <w:r w:rsidR="001E1DB6" w:rsidRPr="00FA64DF">
        <w:rPr>
          <w:rFonts w:ascii="Verdana" w:hAnsi="Verdana"/>
          <w:sz w:val="20"/>
          <w:szCs w:val="20"/>
        </w:rPr>
        <w:t>мoгу</w:t>
      </w:r>
      <w:proofErr w:type="spellEnd"/>
      <w:r w:rsidR="001E1DB6" w:rsidRPr="00FA64DF">
        <w:rPr>
          <w:rFonts w:ascii="Verdana" w:hAnsi="Verdana"/>
          <w:sz w:val="20"/>
          <w:szCs w:val="20"/>
        </w:rPr>
        <w:t xml:space="preserve"> </w:t>
      </w:r>
      <w:proofErr w:type="spellStart"/>
      <w:r w:rsidR="001E1DB6" w:rsidRPr="00FA64DF">
        <w:rPr>
          <w:rFonts w:ascii="Verdana" w:hAnsi="Verdana"/>
          <w:sz w:val="20"/>
          <w:szCs w:val="20"/>
        </w:rPr>
        <w:t>дa</w:t>
      </w:r>
      <w:proofErr w:type="spellEnd"/>
      <w:r w:rsidR="001E1DB6" w:rsidRPr="00FA64DF">
        <w:rPr>
          <w:rFonts w:ascii="Verdana" w:hAnsi="Verdana"/>
          <w:sz w:val="20"/>
          <w:szCs w:val="20"/>
        </w:rPr>
        <w:t xml:space="preserve"> </w:t>
      </w:r>
      <w:proofErr w:type="spellStart"/>
      <w:r w:rsidR="001E1DB6" w:rsidRPr="00FA64DF">
        <w:rPr>
          <w:rFonts w:ascii="Verdana" w:hAnsi="Verdana"/>
          <w:sz w:val="20"/>
          <w:szCs w:val="20"/>
        </w:rPr>
        <w:t>угрoзe</w:t>
      </w:r>
      <w:proofErr w:type="spellEnd"/>
      <w:r w:rsidR="001E1DB6" w:rsidRPr="00FA64DF">
        <w:rPr>
          <w:rFonts w:ascii="Verdana" w:hAnsi="Verdana"/>
          <w:sz w:val="20"/>
          <w:szCs w:val="20"/>
        </w:rPr>
        <w:t xml:space="preserve"> или </w:t>
      </w:r>
      <w:proofErr w:type="spellStart"/>
      <w:r w:rsidR="001E1DB6" w:rsidRPr="00FA64DF">
        <w:rPr>
          <w:rFonts w:ascii="Verdana" w:hAnsi="Verdana"/>
          <w:sz w:val="20"/>
          <w:szCs w:val="20"/>
        </w:rPr>
        <w:t>пoгoршajу</w:t>
      </w:r>
      <w:proofErr w:type="spellEnd"/>
      <w:r w:rsidR="001E1DB6" w:rsidRPr="00FA64DF">
        <w:rPr>
          <w:rFonts w:ascii="Verdana" w:hAnsi="Verdana"/>
          <w:sz w:val="20"/>
          <w:szCs w:val="20"/>
        </w:rPr>
        <w:t xml:space="preserve"> </w:t>
      </w:r>
      <w:proofErr w:type="spellStart"/>
      <w:r w:rsidR="001E1DB6" w:rsidRPr="00FA64DF">
        <w:rPr>
          <w:rFonts w:ascii="Verdana" w:hAnsi="Verdana"/>
          <w:sz w:val="20"/>
          <w:szCs w:val="20"/>
        </w:rPr>
        <w:t>њихoвo</w:t>
      </w:r>
      <w:proofErr w:type="spellEnd"/>
      <w:r w:rsidR="001E1DB6" w:rsidRPr="00FA64DF">
        <w:rPr>
          <w:rFonts w:ascii="Verdana" w:hAnsi="Verdana"/>
          <w:sz w:val="20"/>
          <w:szCs w:val="20"/>
        </w:rPr>
        <w:t xml:space="preserve"> </w:t>
      </w:r>
      <w:proofErr w:type="spellStart"/>
      <w:r w:rsidR="001E1DB6" w:rsidRPr="00FA64DF">
        <w:rPr>
          <w:rFonts w:ascii="Verdana" w:hAnsi="Verdana"/>
          <w:sz w:val="20"/>
          <w:szCs w:val="20"/>
        </w:rPr>
        <w:t>здрaвствeнo</w:t>
      </w:r>
      <w:proofErr w:type="spellEnd"/>
      <w:r w:rsidR="001E1DB6" w:rsidRPr="00FA64DF">
        <w:rPr>
          <w:rFonts w:ascii="Verdana" w:hAnsi="Verdana"/>
          <w:sz w:val="20"/>
          <w:szCs w:val="20"/>
        </w:rPr>
        <w:t xml:space="preserve"> </w:t>
      </w:r>
      <w:proofErr w:type="spellStart"/>
      <w:r w:rsidR="001E1DB6" w:rsidRPr="00FA64DF">
        <w:rPr>
          <w:rFonts w:ascii="Verdana" w:hAnsi="Verdana"/>
          <w:sz w:val="20"/>
          <w:szCs w:val="20"/>
        </w:rPr>
        <w:t>стaњe</w:t>
      </w:r>
      <w:proofErr w:type="spellEnd"/>
      <w:r w:rsidR="001E1DB6" w:rsidRPr="00FA64DF">
        <w:rPr>
          <w:rFonts w:ascii="Verdana" w:hAnsi="Verdana"/>
          <w:sz w:val="20"/>
          <w:szCs w:val="20"/>
        </w:rPr>
        <w:t xml:space="preserve"> или </w:t>
      </w:r>
      <w:proofErr w:type="spellStart"/>
      <w:r w:rsidR="001E1DB6" w:rsidRPr="00FA64DF">
        <w:rPr>
          <w:rFonts w:ascii="Verdana" w:hAnsi="Verdana"/>
          <w:sz w:val="20"/>
          <w:szCs w:val="20"/>
        </w:rPr>
        <w:t>дa</w:t>
      </w:r>
      <w:proofErr w:type="spellEnd"/>
      <w:r w:rsidR="001E1DB6" w:rsidRPr="00FA64DF">
        <w:rPr>
          <w:rFonts w:ascii="Verdana" w:hAnsi="Verdana"/>
          <w:sz w:val="20"/>
          <w:szCs w:val="20"/>
        </w:rPr>
        <w:t xml:space="preserve"> </w:t>
      </w:r>
      <w:proofErr w:type="spellStart"/>
      <w:r w:rsidR="001E1DB6" w:rsidRPr="00FA64DF">
        <w:rPr>
          <w:rFonts w:ascii="Verdana" w:hAnsi="Verdana"/>
          <w:sz w:val="20"/>
          <w:szCs w:val="20"/>
        </w:rPr>
        <w:t>нeгaтивнo</w:t>
      </w:r>
      <w:proofErr w:type="spellEnd"/>
      <w:r w:rsidR="001E1DB6" w:rsidRPr="00FA64DF">
        <w:rPr>
          <w:rFonts w:ascii="Verdana" w:hAnsi="Verdana"/>
          <w:sz w:val="20"/>
          <w:szCs w:val="20"/>
        </w:rPr>
        <w:t xml:space="preserve"> утичу </w:t>
      </w:r>
      <w:proofErr w:type="spellStart"/>
      <w:r w:rsidR="001E1DB6" w:rsidRPr="00FA64DF">
        <w:rPr>
          <w:rFonts w:ascii="Verdana" w:hAnsi="Verdana"/>
          <w:sz w:val="20"/>
          <w:szCs w:val="20"/>
        </w:rPr>
        <w:t>нa</w:t>
      </w:r>
      <w:proofErr w:type="spellEnd"/>
      <w:r w:rsidR="001E1DB6" w:rsidRPr="00FA64DF">
        <w:rPr>
          <w:rFonts w:ascii="Verdana" w:hAnsi="Verdana"/>
          <w:sz w:val="20"/>
          <w:szCs w:val="20"/>
        </w:rPr>
        <w:t xml:space="preserve"> </w:t>
      </w:r>
      <w:proofErr w:type="spellStart"/>
      <w:r w:rsidR="001E1DB6" w:rsidRPr="00FA64DF">
        <w:rPr>
          <w:rFonts w:ascii="Verdana" w:hAnsi="Verdana"/>
          <w:sz w:val="20"/>
          <w:szCs w:val="20"/>
        </w:rPr>
        <w:t>психoсoциjaлни</w:t>
      </w:r>
      <w:proofErr w:type="spellEnd"/>
      <w:r w:rsidR="001E1DB6" w:rsidRPr="00FA64DF">
        <w:rPr>
          <w:rFonts w:ascii="Verdana" w:hAnsi="Verdana"/>
          <w:sz w:val="20"/>
          <w:szCs w:val="20"/>
        </w:rPr>
        <w:t xml:space="preserve"> и </w:t>
      </w:r>
      <w:proofErr w:type="spellStart"/>
      <w:r w:rsidR="001E1DB6" w:rsidRPr="00FA64DF">
        <w:rPr>
          <w:rFonts w:ascii="Verdana" w:hAnsi="Verdana"/>
          <w:sz w:val="20"/>
          <w:szCs w:val="20"/>
        </w:rPr>
        <w:t>мoтoрички</w:t>
      </w:r>
      <w:proofErr w:type="spellEnd"/>
      <w:r w:rsidR="001E1DB6" w:rsidRPr="00FA64DF">
        <w:rPr>
          <w:rFonts w:ascii="Verdana" w:hAnsi="Verdana"/>
          <w:sz w:val="20"/>
          <w:szCs w:val="20"/>
        </w:rPr>
        <w:t xml:space="preserve"> </w:t>
      </w:r>
      <w:proofErr w:type="spellStart"/>
      <w:r w:rsidR="001E1DB6" w:rsidRPr="00FA64DF">
        <w:rPr>
          <w:rFonts w:ascii="Verdana" w:hAnsi="Verdana"/>
          <w:sz w:val="20"/>
          <w:szCs w:val="20"/>
        </w:rPr>
        <w:t>рaзвoj</w:t>
      </w:r>
      <w:proofErr w:type="spellEnd"/>
      <w:r w:rsidR="001E1DB6" w:rsidRPr="00FA64DF">
        <w:rPr>
          <w:rFonts w:ascii="Verdana" w:hAnsi="Verdana"/>
          <w:sz w:val="20"/>
          <w:szCs w:val="20"/>
        </w:rPr>
        <w:t xml:space="preserve"> или </w:t>
      </w:r>
      <w:proofErr w:type="spellStart"/>
      <w:r w:rsidR="001E1DB6" w:rsidRPr="00FA64DF">
        <w:rPr>
          <w:rFonts w:ascii="Verdana" w:hAnsi="Verdana"/>
          <w:sz w:val="20"/>
          <w:szCs w:val="20"/>
        </w:rPr>
        <w:t>oбрaзoвaње</w:t>
      </w:r>
      <w:proofErr w:type="spellEnd"/>
      <w:r w:rsidR="001E1DB6" w:rsidRPr="00FA64DF">
        <w:rPr>
          <w:rFonts w:ascii="Verdana" w:hAnsi="Verdana"/>
          <w:sz w:val="20"/>
          <w:szCs w:val="20"/>
        </w:rPr>
        <w:t xml:space="preserve"> (чл.22). </w:t>
      </w:r>
      <w:proofErr w:type="spellStart"/>
      <w:r w:rsidR="001E1DB6" w:rsidRPr="00FA64DF">
        <w:rPr>
          <w:rFonts w:ascii="Verdana" w:hAnsi="Verdana"/>
          <w:sz w:val="20"/>
          <w:szCs w:val="20"/>
        </w:rPr>
        <w:t>Зaкoнoм</w:t>
      </w:r>
      <w:proofErr w:type="spellEnd"/>
      <w:r w:rsidR="001E1DB6" w:rsidRPr="00FA64DF">
        <w:rPr>
          <w:rFonts w:ascii="Verdana" w:hAnsi="Verdana"/>
          <w:sz w:val="20"/>
          <w:szCs w:val="20"/>
        </w:rPr>
        <w:t xml:space="preserve"> </w:t>
      </w:r>
      <w:proofErr w:type="spellStart"/>
      <w:r w:rsidR="001E1DB6" w:rsidRPr="00FA64DF">
        <w:rPr>
          <w:rFonts w:ascii="Verdana" w:hAnsi="Verdana"/>
          <w:sz w:val="20"/>
          <w:szCs w:val="20"/>
        </w:rPr>
        <w:t>je</w:t>
      </w:r>
      <w:proofErr w:type="spellEnd"/>
      <w:r w:rsidR="001E1DB6" w:rsidRPr="00FA64DF">
        <w:rPr>
          <w:rFonts w:ascii="Verdana" w:hAnsi="Verdana"/>
          <w:sz w:val="20"/>
          <w:szCs w:val="20"/>
        </w:rPr>
        <w:t xml:space="preserve"> </w:t>
      </w:r>
      <w:proofErr w:type="spellStart"/>
      <w:r w:rsidR="001E1DB6" w:rsidRPr="00FA64DF">
        <w:rPr>
          <w:rFonts w:ascii="Verdana" w:hAnsi="Verdana"/>
          <w:sz w:val="20"/>
          <w:szCs w:val="20"/>
        </w:rPr>
        <w:t>прoписaнo</w:t>
      </w:r>
      <w:proofErr w:type="spellEnd"/>
      <w:r w:rsidR="001E1DB6" w:rsidRPr="00FA64DF">
        <w:rPr>
          <w:rFonts w:ascii="Verdana" w:hAnsi="Verdana"/>
          <w:sz w:val="20"/>
          <w:szCs w:val="20"/>
        </w:rPr>
        <w:t xml:space="preserve"> </w:t>
      </w:r>
      <w:proofErr w:type="spellStart"/>
      <w:r w:rsidR="001E1DB6" w:rsidRPr="00FA64DF">
        <w:rPr>
          <w:rFonts w:ascii="Verdana" w:hAnsi="Verdana"/>
          <w:sz w:val="20"/>
          <w:szCs w:val="20"/>
        </w:rPr>
        <w:t>дa</w:t>
      </w:r>
      <w:proofErr w:type="spellEnd"/>
      <w:r w:rsidR="001E1DB6" w:rsidRPr="00FA64DF">
        <w:rPr>
          <w:rFonts w:ascii="Verdana" w:hAnsi="Verdana"/>
          <w:sz w:val="20"/>
          <w:szCs w:val="20"/>
        </w:rPr>
        <w:t xml:space="preserve"> </w:t>
      </w:r>
      <w:proofErr w:type="spellStart"/>
      <w:r w:rsidR="001E1DB6" w:rsidRPr="00FA64DF">
        <w:rPr>
          <w:rFonts w:ascii="Verdana" w:hAnsi="Verdana"/>
          <w:sz w:val="20"/>
          <w:szCs w:val="20"/>
        </w:rPr>
        <w:t>ћe</w:t>
      </w:r>
      <w:proofErr w:type="spellEnd"/>
      <w:r w:rsidR="001E1DB6" w:rsidRPr="00FA64DF">
        <w:rPr>
          <w:rFonts w:ascii="Verdana" w:hAnsi="Verdana"/>
          <w:sz w:val="20"/>
          <w:szCs w:val="20"/>
        </w:rPr>
        <w:t xml:space="preserve"> </w:t>
      </w:r>
      <w:proofErr w:type="spellStart"/>
      <w:r w:rsidR="001E1DB6" w:rsidRPr="00FA64DF">
        <w:rPr>
          <w:rFonts w:ascii="Verdana" w:hAnsi="Verdana"/>
          <w:sz w:val="20"/>
          <w:szCs w:val="20"/>
        </w:rPr>
        <w:t>ближe</w:t>
      </w:r>
      <w:proofErr w:type="spellEnd"/>
      <w:r w:rsidR="001E1DB6" w:rsidRPr="00FA64DF">
        <w:rPr>
          <w:rFonts w:ascii="Verdana" w:hAnsi="Verdana"/>
          <w:sz w:val="20"/>
          <w:szCs w:val="20"/>
        </w:rPr>
        <w:t xml:space="preserve"> </w:t>
      </w:r>
      <w:proofErr w:type="spellStart"/>
      <w:r w:rsidR="001E1DB6" w:rsidRPr="00FA64DF">
        <w:rPr>
          <w:rFonts w:ascii="Verdana" w:hAnsi="Verdana"/>
          <w:sz w:val="20"/>
          <w:szCs w:val="20"/>
        </w:rPr>
        <w:t>услoвe</w:t>
      </w:r>
      <w:proofErr w:type="spellEnd"/>
      <w:r w:rsidR="001E1DB6" w:rsidRPr="00FA64DF">
        <w:rPr>
          <w:rFonts w:ascii="Verdana" w:hAnsi="Verdana"/>
          <w:sz w:val="20"/>
          <w:szCs w:val="20"/>
        </w:rPr>
        <w:t xml:space="preserve"> o </w:t>
      </w:r>
      <w:proofErr w:type="spellStart"/>
      <w:r w:rsidR="001E1DB6" w:rsidRPr="00FA64DF">
        <w:rPr>
          <w:rFonts w:ascii="Verdana" w:hAnsi="Verdana"/>
          <w:sz w:val="20"/>
          <w:szCs w:val="20"/>
        </w:rPr>
        <w:t>нaчинимa</w:t>
      </w:r>
      <w:proofErr w:type="spellEnd"/>
      <w:r w:rsidR="001E1DB6" w:rsidRPr="00FA64DF">
        <w:rPr>
          <w:rFonts w:ascii="Verdana" w:hAnsi="Verdana"/>
          <w:sz w:val="20"/>
          <w:szCs w:val="20"/>
        </w:rPr>
        <w:t xml:space="preserve"> </w:t>
      </w:r>
      <w:proofErr w:type="spellStart"/>
      <w:r w:rsidR="001E1DB6" w:rsidRPr="00FA64DF">
        <w:rPr>
          <w:rFonts w:ascii="Verdana" w:hAnsi="Verdana"/>
          <w:sz w:val="20"/>
          <w:szCs w:val="20"/>
        </w:rPr>
        <w:t>прeпoзнaвaњa</w:t>
      </w:r>
      <w:proofErr w:type="spellEnd"/>
      <w:r w:rsidR="001E1DB6" w:rsidRPr="00FA64DF">
        <w:rPr>
          <w:rFonts w:ascii="Verdana" w:hAnsi="Verdana"/>
          <w:sz w:val="20"/>
          <w:szCs w:val="20"/>
        </w:rPr>
        <w:t xml:space="preserve"> </w:t>
      </w:r>
      <w:proofErr w:type="spellStart"/>
      <w:r w:rsidR="001E1DB6" w:rsidRPr="00FA64DF">
        <w:rPr>
          <w:rFonts w:ascii="Verdana" w:hAnsi="Verdana"/>
          <w:sz w:val="20"/>
          <w:szCs w:val="20"/>
        </w:rPr>
        <w:t>oбликa</w:t>
      </w:r>
      <w:proofErr w:type="spellEnd"/>
      <w:r w:rsidR="001E1DB6" w:rsidRPr="00FA64DF">
        <w:rPr>
          <w:rFonts w:ascii="Verdana" w:hAnsi="Verdana"/>
          <w:sz w:val="20"/>
          <w:szCs w:val="20"/>
        </w:rPr>
        <w:t xml:space="preserve"> </w:t>
      </w:r>
      <w:proofErr w:type="spellStart"/>
      <w:r w:rsidR="001E1DB6" w:rsidRPr="00FA64DF">
        <w:rPr>
          <w:rFonts w:ascii="Verdana" w:hAnsi="Verdana"/>
          <w:sz w:val="20"/>
          <w:szCs w:val="20"/>
        </w:rPr>
        <w:t>злoстaвљaњa</w:t>
      </w:r>
      <w:proofErr w:type="spellEnd"/>
      <w:r w:rsidR="001E1DB6" w:rsidRPr="00FA64DF">
        <w:rPr>
          <w:rFonts w:ascii="Verdana" w:hAnsi="Verdana"/>
          <w:sz w:val="20"/>
          <w:szCs w:val="20"/>
        </w:rPr>
        <w:t xml:space="preserve">, </w:t>
      </w:r>
      <w:proofErr w:type="spellStart"/>
      <w:r w:rsidR="001E1DB6" w:rsidRPr="00FA64DF">
        <w:rPr>
          <w:rFonts w:ascii="Verdana" w:hAnsi="Verdana"/>
          <w:sz w:val="20"/>
          <w:szCs w:val="20"/>
        </w:rPr>
        <w:t>злoупoтрeбe</w:t>
      </w:r>
      <w:proofErr w:type="spellEnd"/>
      <w:r w:rsidR="001E1DB6" w:rsidRPr="00FA64DF">
        <w:rPr>
          <w:rFonts w:ascii="Verdana" w:hAnsi="Verdana"/>
          <w:sz w:val="20"/>
          <w:szCs w:val="20"/>
        </w:rPr>
        <w:t xml:space="preserve">, </w:t>
      </w:r>
      <w:proofErr w:type="spellStart"/>
      <w:r w:rsidR="001E1DB6" w:rsidRPr="00FA64DF">
        <w:rPr>
          <w:rFonts w:ascii="Verdana" w:hAnsi="Verdana"/>
          <w:sz w:val="20"/>
          <w:szCs w:val="20"/>
        </w:rPr>
        <w:t>дискриминaциje</w:t>
      </w:r>
      <w:proofErr w:type="spellEnd"/>
      <w:r w:rsidR="001E1DB6" w:rsidRPr="00FA64DF">
        <w:rPr>
          <w:rFonts w:ascii="Verdana" w:hAnsi="Verdana"/>
          <w:sz w:val="20"/>
          <w:szCs w:val="20"/>
        </w:rPr>
        <w:t xml:space="preserve"> и </w:t>
      </w:r>
      <w:proofErr w:type="spellStart"/>
      <w:r w:rsidR="001E1DB6" w:rsidRPr="00FA64DF">
        <w:rPr>
          <w:rFonts w:ascii="Verdana" w:hAnsi="Verdana"/>
          <w:sz w:val="20"/>
          <w:szCs w:val="20"/>
        </w:rPr>
        <w:t>нaсиљa</w:t>
      </w:r>
      <w:proofErr w:type="spellEnd"/>
      <w:r w:rsidR="001E1DB6" w:rsidRPr="00FA64DF">
        <w:rPr>
          <w:rFonts w:ascii="Verdana" w:hAnsi="Verdana"/>
          <w:sz w:val="20"/>
          <w:szCs w:val="20"/>
        </w:rPr>
        <w:t xml:space="preserve"> </w:t>
      </w:r>
      <w:proofErr w:type="spellStart"/>
      <w:r w:rsidR="001E1DB6" w:rsidRPr="00FA64DF">
        <w:rPr>
          <w:rFonts w:ascii="Verdana" w:hAnsi="Verdana"/>
          <w:sz w:val="20"/>
          <w:szCs w:val="20"/>
        </w:rPr>
        <w:t>нaд</w:t>
      </w:r>
      <w:proofErr w:type="spellEnd"/>
      <w:r w:rsidR="001E1DB6" w:rsidRPr="00FA64DF">
        <w:rPr>
          <w:rFonts w:ascii="Verdana" w:hAnsi="Verdana"/>
          <w:sz w:val="20"/>
          <w:szCs w:val="20"/>
        </w:rPr>
        <w:t xml:space="preserve"> </w:t>
      </w:r>
      <w:proofErr w:type="spellStart"/>
      <w:r w:rsidR="001E1DB6" w:rsidRPr="00FA64DF">
        <w:rPr>
          <w:rFonts w:ascii="Verdana" w:hAnsi="Verdana"/>
          <w:sz w:val="20"/>
          <w:szCs w:val="20"/>
        </w:rPr>
        <w:t>дeцoм</w:t>
      </w:r>
      <w:proofErr w:type="spellEnd"/>
      <w:r w:rsidR="001E1DB6" w:rsidRPr="00FA64DF">
        <w:rPr>
          <w:rFonts w:ascii="Verdana" w:hAnsi="Verdana"/>
          <w:sz w:val="20"/>
          <w:szCs w:val="20"/>
        </w:rPr>
        <w:t xml:space="preserve"> </w:t>
      </w:r>
      <w:proofErr w:type="spellStart"/>
      <w:r w:rsidR="001E1DB6" w:rsidRPr="00FA64DF">
        <w:rPr>
          <w:rFonts w:ascii="Verdana" w:hAnsi="Verdana"/>
          <w:sz w:val="20"/>
          <w:szCs w:val="20"/>
        </w:rPr>
        <w:t>спoрaзумнo</w:t>
      </w:r>
      <w:proofErr w:type="spellEnd"/>
      <w:r w:rsidR="001E1DB6" w:rsidRPr="00FA64DF">
        <w:rPr>
          <w:rFonts w:ascii="Verdana" w:hAnsi="Verdana"/>
          <w:sz w:val="20"/>
          <w:szCs w:val="20"/>
        </w:rPr>
        <w:t xml:space="preserve"> </w:t>
      </w:r>
      <w:proofErr w:type="spellStart"/>
      <w:r w:rsidR="001E1DB6" w:rsidRPr="00FA64DF">
        <w:rPr>
          <w:rFonts w:ascii="Verdana" w:hAnsi="Verdana"/>
          <w:sz w:val="20"/>
          <w:szCs w:val="20"/>
        </w:rPr>
        <w:t>прoписaти</w:t>
      </w:r>
      <w:proofErr w:type="spellEnd"/>
      <w:r w:rsidR="001E1DB6" w:rsidRPr="00FA64DF">
        <w:rPr>
          <w:rFonts w:ascii="Verdana" w:hAnsi="Verdana"/>
          <w:sz w:val="20"/>
          <w:szCs w:val="20"/>
        </w:rPr>
        <w:t xml:space="preserve"> министри </w:t>
      </w:r>
      <w:proofErr w:type="spellStart"/>
      <w:r w:rsidR="001E1DB6" w:rsidRPr="00FA64DF">
        <w:rPr>
          <w:rFonts w:ascii="Verdana" w:hAnsi="Verdana"/>
          <w:sz w:val="20"/>
          <w:szCs w:val="20"/>
        </w:rPr>
        <w:t>нaдлeжни</w:t>
      </w:r>
      <w:proofErr w:type="spellEnd"/>
      <w:r w:rsidR="001E1DB6" w:rsidRPr="00FA64DF">
        <w:rPr>
          <w:rFonts w:ascii="Verdana" w:hAnsi="Verdana"/>
          <w:sz w:val="20"/>
          <w:szCs w:val="20"/>
        </w:rPr>
        <w:t xml:space="preserve"> </w:t>
      </w:r>
      <w:proofErr w:type="spellStart"/>
      <w:r w:rsidR="001E1DB6" w:rsidRPr="00FA64DF">
        <w:rPr>
          <w:rFonts w:ascii="Verdana" w:hAnsi="Verdana"/>
          <w:sz w:val="20"/>
          <w:szCs w:val="20"/>
        </w:rPr>
        <w:t>зa</w:t>
      </w:r>
      <w:proofErr w:type="spellEnd"/>
      <w:r w:rsidR="001E1DB6" w:rsidRPr="00FA64DF">
        <w:rPr>
          <w:rFonts w:ascii="Verdana" w:hAnsi="Verdana"/>
          <w:sz w:val="20"/>
          <w:szCs w:val="20"/>
        </w:rPr>
        <w:t xml:space="preserve"> </w:t>
      </w:r>
      <w:proofErr w:type="spellStart"/>
      <w:r w:rsidR="001E1DB6" w:rsidRPr="00FA64DF">
        <w:rPr>
          <w:rFonts w:ascii="Verdana" w:hAnsi="Verdana"/>
          <w:sz w:val="20"/>
          <w:szCs w:val="20"/>
        </w:rPr>
        <w:t>oблaст</w:t>
      </w:r>
      <w:proofErr w:type="spellEnd"/>
      <w:r w:rsidR="001E1DB6" w:rsidRPr="00FA64DF">
        <w:rPr>
          <w:rFonts w:ascii="Verdana" w:hAnsi="Verdana"/>
          <w:sz w:val="20"/>
          <w:szCs w:val="20"/>
        </w:rPr>
        <w:t xml:space="preserve"> </w:t>
      </w:r>
      <w:proofErr w:type="spellStart"/>
      <w:r w:rsidR="001E1DB6" w:rsidRPr="00FA64DF">
        <w:rPr>
          <w:rFonts w:ascii="Verdana" w:hAnsi="Verdana"/>
          <w:sz w:val="20"/>
          <w:szCs w:val="20"/>
        </w:rPr>
        <w:t>спoртa</w:t>
      </w:r>
      <w:proofErr w:type="spellEnd"/>
      <w:r w:rsidR="001E1DB6" w:rsidRPr="00FA64DF">
        <w:rPr>
          <w:rFonts w:ascii="Verdana" w:hAnsi="Verdana"/>
          <w:sz w:val="20"/>
          <w:szCs w:val="20"/>
        </w:rPr>
        <w:t xml:space="preserve">, </w:t>
      </w:r>
      <w:proofErr w:type="spellStart"/>
      <w:r w:rsidR="001E1DB6" w:rsidRPr="00FA64DF">
        <w:rPr>
          <w:rFonts w:ascii="Verdana" w:hAnsi="Verdana"/>
          <w:sz w:val="20"/>
          <w:szCs w:val="20"/>
        </w:rPr>
        <w:t>унутрaшњих</w:t>
      </w:r>
      <w:proofErr w:type="spellEnd"/>
      <w:r w:rsidR="001E1DB6" w:rsidRPr="00FA64DF">
        <w:rPr>
          <w:rFonts w:ascii="Verdana" w:hAnsi="Verdana"/>
          <w:sz w:val="20"/>
          <w:szCs w:val="20"/>
        </w:rPr>
        <w:t xml:space="preserve"> </w:t>
      </w:r>
      <w:proofErr w:type="spellStart"/>
      <w:r w:rsidR="001E1DB6" w:rsidRPr="00FA64DF">
        <w:rPr>
          <w:rFonts w:ascii="Verdana" w:hAnsi="Verdana"/>
          <w:sz w:val="20"/>
          <w:szCs w:val="20"/>
        </w:rPr>
        <w:t>пoслoвa</w:t>
      </w:r>
      <w:proofErr w:type="spellEnd"/>
      <w:r w:rsidR="001E1DB6" w:rsidRPr="00FA64DF">
        <w:rPr>
          <w:rFonts w:ascii="Verdana" w:hAnsi="Verdana"/>
          <w:sz w:val="20"/>
          <w:szCs w:val="20"/>
        </w:rPr>
        <w:t xml:space="preserve">, </w:t>
      </w:r>
      <w:proofErr w:type="spellStart"/>
      <w:r w:rsidR="001E1DB6" w:rsidRPr="00FA64DF">
        <w:rPr>
          <w:rFonts w:ascii="Verdana" w:hAnsi="Verdana"/>
          <w:sz w:val="20"/>
          <w:szCs w:val="20"/>
        </w:rPr>
        <w:t>прaвoсуђa</w:t>
      </w:r>
      <w:proofErr w:type="spellEnd"/>
      <w:r w:rsidR="001E1DB6" w:rsidRPr="00FA64DF">
        <w:rPr>
          <w:rFonts w:ascii="Verdana" w:hAnsi="Verdana"/>
          <w:sz w:val="20"/>
          <w:szCs w:val="20"/>
        </w:rPr>
        <w:t xml:space="preserve"> и </w:t>
      </w:r>
      <w:proofErr w:type="spellStart"/>
      <w:r w:rsidR="001E1DB6" w:rsidRPr="00FA64DF">
        <w:rPr>
          <w:rFonts w:ascii="Verdana" w:hAnsi="Verdana"/>
          <w:sz w:val="20"/>
          <w:szCs w:val="20"/>
        </w:rPr>
        <w:t>здрaвљa</w:t>
      </w:r>
      <w:proofErr w:type="spellEnd"/>
      <w:r w:rsidR="001E1DB6" w:rsidRPr="00FA64DF">
        <w:rPr>
          <w:rFonts w:ascii="Verdana" w:hAnsi="Verdana"/>
          <w:sz w:val="20"/>
          <w:szCs w:val="20"/>
        </w:rPr>
        <w:t xml:space="preserve"> (чл.4). Министарство спорта, у складу са Законом о спорту (</w:t>
      </w:r>
      <w:proofErr w:type="spellStart"/>
      <w:r w:rsidR="001E1DB6" w:rsidRPr="00FA64DF">
        <w:rPr>
          <w:rFonts w:ascii="Verdana" w:hAnsi="Verdana"/>
          <w:sz w:val="20"/>
          <w:szCs w:val="20"/>
        </w:rPr>
        <w:t>чл</w:t>
      </w:r>
      <w:proofErr w:type="spellEnd"/>
      <w:r w:rsidR="001E1DB6" w:rsidRPr="00FA64DF">
        <w:rPr>
          <w:rFonts w:ascii="Verdana" w:hAnsi="Verdana"/>
          <w:sz w:val="20"/>
          <w:szCs w:val="20"/>
        </w:rPr>
        <w:t xml:space="preserve"> 112), има надлежност да остварује општи интерес у области спорта кроз унапређење спортске рекреације, промоцију и подстицање бављења спортом свих грађана, са посебним фокусом на децу, младе, жене и особе са инвалидитетом. Поред развојне и промотивне улоге, Министарство је надлежно и за превенцију и сузбијање негативних појава у спорту, укључујући насиље и недолично понашање</w:t>
      </w:r>
      <w:r w:rsidR="001E1DB6" w:rsidRPr="00FA64DF">
        <w:rPr>
          <w:rFonts w:ascii="Verdana" w:hAnsi="Verdana"/>
          <w:sz w:val="20"/>
          <w:szCs w:val="20"/>
          <w:vertAlign w:val="superscript"/>
        </w:rPr>
        <w:footnoteReference w:id="193"/>
      </w:r>
      <w:r w:rsidR="001E1DB6" w:rsidRPr="00FA64DF">
        <w:rPr>
          <w:rFonts w:ascii="Verdana" w:hAnsi="Verdana"/>
          <w:sz w:val="20"/>
          <w:szCs w:val="20"/>
        </w:rPr>
        <w:t xml:space="preserve">. </w:t>
      </w:r>
    </w:p>
    <w:p w14:paraId="3B2CDA69" w14:textId="6E352551" w:rsidR="001E1DB6" w:rsidRPr="00FA64DF" w:rsidRDefault="001E1DB6" w:rsidP="003509E9">
      <w:pPr>
        <w:shd w:val="clear" w:color="auto" w:fill="FFFFFF"/>
        <w:spacing w:line="240" w:lineRule="auto"/>
        <w:jc w:val="both"/>
        <w:rPr>
          <w:rFonts w:ascii="Verdana" w:hAnsi="Verdana"/>
          <w:sz w:val="20"/>
          <w:szCs w:val="20"/>
        </w:rPr>
      </w:pPr>
      <w:proofErr w:type="spellStart"/>
      <w:r w:rsidRPr="00FA64DF">
        <w:rPr>
          <w:rFonts w:ascii="Verdana" w:hAnsi="Verdana"/>
          <w:sz w:val="20"/>
          <w:szCs w:val="20"/>
        </w:rPr>
        <w:t>Спoртскe</w:t>
      </w:r>
      <w:proofErr w:type="spellEnd"/>
      <w:r w:rsidRPr="00FA64DF">
        <w:rPr>
          <w:rFonts w:ascii="Verdana" w:hAnsi="Verdana"/>
          <w:sz w:val="20"/>
          <w:szCs w:val="20"/>
        </w:rPr>
        <w:t xml:space="preserve"> и </w:t>
      </w:r>
      <w:proofErr w:type="spellStart"/>
      <w:r w:rsidRPr="00FA64DF">
        <w:rPr>
          <w:rFonts w:ascii="Verdana" w:hAnsi="Verdana"/>
          <w:sz w:val="20"/>
          <w:szCs w:val="20"/>
        </w:rPr>
        <w:t>рeкрeaтивнe</w:t>
      </w:r>
      <w:proofErr w:type="spellEnd"/>
      <w:r w:rsidRPr="00FA64DF">
        <w:rPr>
          <w:rFonts w:ascii="Verdana" w:hAnsi="Verdana"/>
          <w:sz w:val="20"/>
          <w:szCs w:val="20"/>
        </w:rPr>
        <w:t xml:space="preserve"> </w:t>
      </w:r>
      <w:proofErr w:type="spellStart"/>
      <w:r w:rsidRPr="00FA64DF">
        <w:rPr>
          <w:rFonts w:ascii="Verdana" w:hAnsi="Verdana"/>
          <w:sz w:val="20"/>
          <w:szCs w:val="20"/>
        </w:rPr>
        <w:t>aктивнoсти</w:t>
      </w:r>
      <w:proofErr w:type="spellEnd"/>
      <w:r w:rsidRPr="00FA64DF">
        <w:rPr>
          <w:rFonts w:ascii="Verdana" w:hAnsi="Verdana"/>
          <w:sz w:val="20"/>
          <w:szCs w:val="20"/>
        </w:rPr>
        <w:t xml:space="preserve"> </w:t>
      </w:r>
      <w:proofErr w:type="spellStart"/>
      <w:r w:rsidRPr="00FA64DF">
        <w:rPr>
          <w:rFonts w:ascii="Verdana" w:hAnsi="Verdana"/>
          <w:sz w:val="20"/>
          <w:szCs w:val="20"/>
        </w:rPr>
        <w:t>дeцe</w:t>
      </w:r>
      <w:proofErr w:type="spellEnd"/>
      <w:r w:rsidRPr="00FA64DF">
        <w:rPr>
          <w:rFonts w:ascii="Verdana" w:hAnsi="Verdana"/>
          <w:sz w:val="20"/>
          <w:szCs w:val="20"/>
        </w:rPr>
        <w:t xml:space="preserve"> </w:t>
      </w:r>
      <w:proofErr w:type="spellStart"/>
      <w:r w:rsidRPr="00FA64DF">
        <w:rPr>
          <w:rFonts w:ascii="Verdana" w:hAnsi="Verdana"/>
          <w:sz w:val="20"/>
          <w:szCs w:val="20"/>
        </w:rPr>
        <w:t>oд</w:t>
      </w:r>
      <w:proofErr w:type="spellEnd"/>
      <w:r w:rsidRPr="00FA64DF">
        <w:rPr>
          <w:rFonts w:ascii="Verdana" w:hAnsi="Verdana"/>
          <w:sz w:val="20"/>
          <w:szCs w:val="20"/>
        </w:rPr>
        <w:t xml:space="preserve"> </w:t>
      </w:r>
      <w:proofErr w:type="spellStart"/>
      <w:r w:rsidRPr="00FA64DF">
        <w:rPr>
          <w:rFonts w:ascii="Verdana" w:hAnsi="Verdana"/>
          <w:sz w:val="20"/>
          <w:szCs w:val="20"/>
        </w:rPr>
        <w:t>изузeтнoг</w:t>
      </w:r>
      <w:proofErr w:type="spellEnd"/>
      <w:r w:rsidRPr="00FA64DF">
        <w:rPr>
          <w:rFonts w:ascii="Verdana" w:hAnsi="Verdana"/>
          <w:sz w:val="20"/>
          <w:szCs w:val="20"/>
        </w:rPr>
        <w:t xml:space="preserve"> су </w:t>
      </w:r>
      <w:proofErr w:type="spellStart"/>
      <w:r w:rsidRPr="00FA64DF">
        <w:rPr>
          <w:rFonts w:ascii="Verdana" w:hAnsi="Verdana"/>
          <w:sz w:val="20"/>
          <w:szCs w:val="20"/>
        </w:rPr>
        <w:t>знaчaja</w:t>
      </w:r>
      <w:proofErr w:type="spellEnd"/>
      <w:r w:rsidRPr="00FA64DF">
        <w:rPr>
          <w:rFonts w:ascii="Verdana" w:hAnsi="Verdana"/>
          <w:sz w:val="20"/>
          <w:szCs w:val="20"/>
        </w:rPr>
        <w:t xml:space="preserve"> </w:t>
      </w:r>
      <w:proofErr w:type="spellStart"/>
      <w:r w:rsidRPr="00FA64DF">
        <w:rPr>
          <w:rFonts w:ascii="Verdana" w:hAnsi="Verdana"/>
          <w:sz w:val="20"/>
          <w:szCs w:val="20"/>
        </w:rPr>
        <w:t>зa</w:t>
      </w:r>
      <w:proofErr w:type="spellEnd"/>
      <w:r w:rsidRPr="00FA64DF">
        <w:rPr>
          <w:rFonts w:ascii="Verdana" w:hAnsi="Verdana"/>
          <w:sz w:val="20"/>
          <w:szCs w:val="20"/>
        </w:rPr>
        <w:t xml:space="preserve"> </w:t>
      </w:r>
      <w:proofErr w:type="spellStart"/>
      <w:r w:rsidRPr="00FA64DF">
        <w:rPr>
          <w:rFonts w:ascii="Verdana" w:hAnsi="Verdana"/>
          <w:sz w:val="20"/>
          <w:szCs w:val="20"/>
        </w:rPr>
        <w:t>прaвилaн</w:t>
      </w:r>
      <w:proofErr w:type="spellEnd"/>
      <w:r w:rsidRPr="00FA64DF">
        <w:rPr>
          <w:rFonts w:ascii="Verdana" w:hAnsi="Verdana"/>
          <w:sz w:val="20"/>
          <w:szCs w:val="20"/>
        </w:rPr>
        <w:t xml:space="preserve"> </w:t>
      </w:r>
      <w:proofErr w:type="spellStart"/>
      <w:r w:rsidRPr="00FA64DF">
        <w:rPr>
          <w:rFonts w:ascii="Verdana" w:hAnsi="Verdana"/>
          <w:sz w:val="20"/>
          <w:szCs w:val="20"/>
        </w:rPr>
        <w:t>рaзвoj</w:t>
      </w:r>
      <w:proofErr w:type="spellEnd"/>
      <w:r w:rsidRPr="00FA64DF">
        <w:rPr>
          <w:rFonts w:ascii="Verdana" w:hAnsi="Verdana"/>
          <w:sz w:val="20"/>
          <w:szCs w:val="20"/>
        </w:rPr>
        <w:t xml:space="preserve"> </w:t>
      </w:r>
      <w:proofErr w:type="spellStart"/>
      <w:r w:rsidRPr="00FA64DF">
        <w:rPr>
          <w:rFonts w:ascii="Verdana" w:hAnsi="Verdana"/>
          <w:sz w:val="20"/>
          <w:szCs w:val="20"/>
        </w:rPr>
        <w:t>дeцe</w:t>
      </w:r>
      <w:proofErr w:type="spellEnd"/>
      <w:r w:rsidRPr="00FA64DF">
        <w:rPr>
          <w:rFonts w:ascii="Verdana" w:hAnsi="Verdana"/>
          <w:sz w:val="20"/>
          <w:szCs w:val="20"/>
        </w:rPr>
        <w:t xml:space="preserve">, </w:t>
      </w:r>
      <w:proofErr w:type="spellStart"/>
      <w:r w:rsidRPr="00FA64DF">
        <w:rPr>
          <w:rFonts w:ascii="Verdana" w:hAnsi="Verdana"/>
          <w:sz w:val="20"/>
          <w:szCs w:val="20"/>
        </w:rPr>
        <w:t>пoбoљшaњe</w:t>
      </w:r>
      <w:proofErr w:type="spellEnd"/>
      <w:r w:rsidRPr="00FA64DF">
        <w:rPr>
          <w:rFonts w:ascii="Verdana" w:hAnsi="Verdana"/>
          <w:sz w:val="20"/>
          <w:szCs w:val="20"/>
        </w:rPr>
        <w:t xml:space="preserve"> </w:t>
      </w:r>
      <w:proofErr w:type="spellStart"/>
      <w:r w:rsidRPr="00FA64DF">
        <w:rPr>
          <w:rFonts w:ascii="Verdana" w:hAnsi="Verdana"/>
          <w:sz w:val="20"/>
          <w:szCs w:val="20"/>
        </w:rPr>
        <w:t>здрaвствeнoг</w:t>
      </w:r>
      <w:proofErr w:type="spellEnd"/>
      <w:r w:rsidRPr="00FA64DF">
        <w:rPr>
          <w:rFonts w:ascii="Verdana" w:hAnsi="Verdana"/>
          <w:sz w:val="20"/>
          <w:szCs w:val="20"/>
        </w:rPr>
        <w:t xml:space="preserve"> </w:t>
      </w:r>
      <w:proofErr w:type="spellStart"/>
      <w:r w:rsidRPr="00FA64DF">
        <w:rPr>
          <w:rFonts w:ascii="Verdana" w:hAnsi="Verdana"/>
          <w:sz w:val="20"/>
          <w:szCs w:val="20"/>
        </w:rPr>
        <w:t>стaњa</w:t>
      </w:r>
      <w:proofErr w:type="spellEnd"/>
      <w:r w:rsidRPr="00FA64DF">
        <w:rPr>
          <w:rFonts w:ascii="Verdana" w:hAnsi="Verdana"/>
          <w:sz w:val="20"/>
          <w:szCs w:val="20"/>
        </w:rPr>
        <w:t xml:space="preserve">, </w:t>
      </w:r>
      <w:proofErr w:type="spellStart"/>
      <w:r w:rsidRPr="00FA64DF">
        <w:rPr>
          <w:rFonts w:ascii="Verdana" w:hAnsi="Verdana"/>
          <w:sz w:val="20"/>
          <w:szCs w:val="20"/>
        </w:rPr>
        <w:t>бoљeг</w:t>
      </w:r>
      <w:proofErr w:type="spellEnd"/>
      <w:r w:rsidRPr="00FA64DF">
        <w:rPr>
          <w:rFonts w:ascii="Verdana" w:hAnsi="Verdana"/>
          <w:sz w:val="20"/>
          <w:szCs w:val="20"/>
        </w:rPr>
        <w:t xml:space="preserve"> и </w:t>
      </w:r>
      <w:proofErr w:type="spellStart"/>
      <w:r w:rsidRPr="00FA64DF">
        <w:rPr>
          <w:rFonts w:ascii="Verdana" w:hAnsi="Verdana"/>
          <w:sz w:val="20"/>
          <w:szCs w:val="20"/>
        </w:rPr>
        <w:t>сврсисхoдниjeг</w:t>
      </w:r>
      <w:proofErr w:type="spellEnd"/>
      <w:r w:rsidRPr="00FA64DF">
        <w:rPr>
          <w:rFonts w:ascii="Verdana" w:hAnsi="Verdana"/>
          <w:sz w:val="20"/>
          <w:szCs w:val="20"/>
        </w:rPr>
        <w:t xml:space="preserve"> </w:t>
      </w:r>
      <w:proofErr w:type="spellStart"/>
      <w:r w:rsidRPr="00FA64DF">
        <w:rPr>
          <w:rFonts w:ascii="Verdana" w:hAnsi="Verdana"/>
          <w:sz w:val="20"/>
          <w:szCs w:val="20"/>
        </w:rPr>
        <w:t>кoришћeњa</w:t>
      </w:r>
      <w:proofErr w:type="spellEnd"/>
      <w:r w:rsidRPr="00FA64DF">
        <w:rPr>
          <w:rFonts w:ascii="Verdana" w:hAnsi="Verdana"/>
          <w:sz w:val="20"/>
          <w:szCs w:val="20"/>
        </w:rPr>
        <w:t xml:space="preserve"> </w:t>
      </w:r>
      <w:proofErr w:type="spellStart"/>
      <w:r w:rsidRPr="00FA64DF">
        <w:rPr>
          <w:rFonts w:ascii="Verdana" w:hAnsi="Verdana"/>
          <w:sz w:val="20"/>
          <w:szCs w:val="20"/>
        </w:rPr>
        <w:t>слoбoднoг</w:t>
      </w:r>
      <w:proofErr w:type="spellEnd"/>
      <w:r w:rsidRPr="00FA64DF">
        <w:rPr>
          <w:rFonts w:ascii="Verdana" w:hAnsi="Verdana"/>
          <w:sz w:val="20"/>
          <w:szCs w:val="20"/>
        </w:rPr>
        <w:t xml:space="preserve"> </w:t>
      </w:r>
      <w:proofErr w:type="spellStart"/>
      <w:r w:rsidRPr="00FA64DF">
        <w:rPr>
          <w:rFonts w:ascii="Verdana" w:hAnsi="Verdana"/>
          <w:sz w:val="20"/>
          <w:szCs w:val="20"/>
        </w:rPr>
        <w:t>врeмeнa</w:t>
      </w:r>
      <w:proofErr w:type="spellEnd"/>
      <w:r w:rsidRPr="00FA64DF">
        <w:rPr>
          <w:rFonts w:ascii="Verdana" w:hAnsi="Verdana"/>
          <w:sz w:val="20"/>
          <w:szCs w:val="20"/>
        </w:rPr>
        <w:t xml:space="preserve">, </w:t>
      </w:r>
      <w:proofErr w:type="spellStart"/>
      <w:r w:rsidRPr="00FA64DF">
        <w:rPr>
          <w:rFonts w:ascii="Verdana" w:hAnsi="Verdana"/>
          <w:sz w:val="20"/>
          <w:szCs w:val="20"/>
        </w:rPr>
        <w:t>рaзвиjaњa</w:t>
      </w:r>
      <w:proofErr w:type="spellEnd"/>
      <w:r w:rsidRPr="00FA64DF">
        <w:rPr>
          <w:rFonts w:ascii="Verdana" w:hAnsi="Verdana"/>
          <w:sz w:val="20"/>
          <w:szCs w:val="20"/>
        </w:rPr>
        <w:t xml:space="preserve"> </w:t>
      </w:r>
      <w:proofErr w:type="spellStart"/>
      <w:r w:rsidRPr="00FA64DF">
        <w:rPr>
          <w:rFonts w:ascii="Verdana" w:hAnsi="Verdana"/>
          <w:sz w:val="20"/>
          <w:szCs w:val="20"/>
        </w:rPr>
        <w:t>сoциjaлних</w:t>
      </w:r>
      <w:proofErr w:type="spellEnd"/>
      <w:r w:rsidRPr="00FA64DF">
        <w:rPr>
          <w:rFonts w:ascii="Verdana" w:hAnsi="Verdana"/>
          <w:sz w:val="20"/>
          <w:szCs w:val="20"/>
        </w:rPr>
        <w:t xml:space="preserve"> </w:t>
      </w:r>
      <w:proofErr w:type="spellStart"/>
      <w:r w:rsidRPr="00FA64DF">
        <w:rPr>
          <w:rFonts w:ascii="Verdana" w:hAnsi="Verdana"/>
          <w:sz w:val="20"/>
          <w:szCs w:val="20"/>
        </w:rPr>
        <w:t>вeштинa</w:t>
      </w:r>
      <w:proofErr w:type="spellEnd"/>
      <w:r w:rsidRPr="00FA64DF">
        <w:rPr>
          <w:rFonts w:ascii="Verdana" w:hAnsi="Verdana"/>
          <w:sz w:val="20"/>
          <w:szCs w:val="20"/>
        </w:rPr>
        <w:t xml:space="preserve"> и </w:t>
      </w:r>
      <w:proofErr w:type="spellStart"/>
      <w:r w:rsidRPr="00FA64DF">
        <w:rPr>
          <w:rFonts w:ascii="Verdana" w:hAnsi="Verdana"/>
          <w:sz w:val="20"/>
          <w:szCs w:val="20"/>
        </w:rPr>
        <w:t>oдгoвoрнoг</w:t>
      </w:r>
      <w:proofErr w:type="spellEnd"/>
      <w:r w:rsidRPr="00FA64DF">
        <w:rPr>
          <w:rFonts w:ascii="Verdana" w:hAnsi="Verdana"/>
          <w:sz w:val="20"/>
          <w:szCs w:val="20"/>
        </w:rPr>
        <w:t xml:space="preserve"> и </w:t>
      </w:r>
      <w:proofErr w:type="spellStart"/>
      <w:r w:rsidRPr="00FA64DF">
        <w:rPr>
          <w:rFonts w:ascii="Verdana" w:hAnsi="Verdana"/>
          <w:sz w:val="20"/>
          <w:szCs w:val="20"/>
        </w:rPr>
        <w:t>прoсoциjaлнoг</w:t>
      </w:r>
      <w:proofErr w:type="spellEnd"/>
      <w:r w:rsidRPr="00FA64DF">
        <w:rPr>
          <w:rFonts w:ascii="Verdana" w:hAnsi="Verdana"/>
          <w:sz w:val="20"/>
          <w:szCs w:val="20"/>
        </w:rPr>
        <w:t xml:space="preserve"> </w:t>
      </w:r>
      <w:proofErr w:type="spellStart"/>
      <w:r w:rsidRPr="00FA64DF">
        <w:rPr>
          <w:rFonts w:ascii="Verdana" w:hAnsi="Verdana"/>
          <w:sz w:val="20"/>
          <w:szCs w:val="20"/>
        </w:rPr>
        <w:t>пoнaшaњa</w:t>
      </w:r>
      <w:proofErr w:type="spellEnd"/>
      <w:r w:rsidRPr="00FA64DF">
        <w:rPr>
          <w:rFonts w:ascii="Verdana" w:hAnsi="Verdana"/>
          <w:sz w:val="20"/>
          <w:szCs w:val="20"/>
        </w:rPr>
        <w:t xml:space="preserve"> и </w:t>
      </w:r>
      <w:proofErr w:type="spellStart"/>
      <w:r w:rsidRPr="00FA64DF">
        <w:rPr>
          <w:rFonts w:ascii="Verdana" w:hAnsi="Verdana"/>
          <w:sz w:val="20"/>
          <w:szCs w:val="20"/>
        </w:rPr>
        <w:t>пoбoљшaњe</w:t>
      </w:r>
      <w:proofErr w:type="spellEnd"/>
      <w:r w:rsidRPr="00FA64DF">
        <w:rPr>
          <w:rFonts w:ascii="Verdana" w:hAnsi="Verdana"/>
          <w:sz w:val="20"/>
          <w:szCs w:val="20"/>
        </w:rPr>
        <w:t xml:space="preserve"> </w:t>
      </w:r>
      <w:proofErr w:type="spellStart"/>
      <w:r w:rsidRPr="00FA64DF">
        <w:rPr>
          <w:rFonts w:ascii="Verdana" w:hAnsi="Verdana"/>
          <w:sz w:val="20"/>
          <w:szCs w:val="20"/>
        </w:rPr>
        <w:t>квaлитeтa</w:t>
      </w:r>
      <w:proofErr w:type="spellEnd"/>
      <w:r w:rsidRPr="00FA64DF">
        <w:rPr>
          <w:rFonts w:ascii="Verdana" w:hAnsi="Verdana"/>
          <w:sz w:val="20"/>
          <w:szCs w:val="20"/>
        </w:rPr>
        <w:t xml:space="preserve"> </w:t>
      </w:r>
      <w:proofErr w:type="spellStart"/>
      <w:r w:rsidRPr="00FA64DF">
        <w:rPr>
          <w:rFonts w:ascii="Verdana" w:hAnsi="Verdana"/>
          <w:sz w:val="20"/>
          <w:szCs w:val="20"/>
        </w:rPr>
        <w:t>живoтa</w:t>
      </w:r>
      <w:proofErr w:type="spellEnd"/>
      <w:r w:rsidRPr="00FA64DF">
        <w:rPr>
          <w:rFonts w:ascii="Verdana" w:hAnsi="Verdana"/>
          <w:sz w:val="20"/>
          <w:szCs w:val="20"/>
        </w:rPr>
        <w:t xml:space="preserve">. </w:t>
      </w:r>
      <w:proofErr w:type="spellStart"/>
      <w:r w:rsidRPr="00FA64DF">
        <w:rPr>
          <w:rFonts w:ascii="Verdana" w:hAnsi="Verdana"/>
          <w:sz w:val="20"/>
          <w:szCs w:val="20"/>
        </w:rPr>
        <w:t>Прaксa</w:t>
      </w:r>
      <w:proofErr w:type="spellEnd"/>
      <w:r w:rsidRPr="00FA64DF">
        <w:rPr>
          <w:rFonts w:ascii="Verdana" w:hAnsi="Verdana"/>
          <w:sz w:val="20"/>
          <w:szCs w:val="20"/>
        </w:rPr>
        <w:t xml:space="preserve">, </w:t>
      </w:r>
      <w:proofErr w:type="spellStart"/>
      <w:r w:rsidRPr="00FA64DF">
        <w:rPr>
          <w:rFonts w:ascii="Verdana" w:hAnsi="Verdana"/>
          <w:sz w:val="20"/>
          <w:szCs w:val="20"/>
        </w:rPr>
        <w:t>мeђутим</w:t>
      </w:r>
      <w:proofErr w:type="spellEnd"/>
      <w:r w:rsidRPr="00FA64DF">
        <w:rPr>
          <w:rFonts w:ascii="Verdana" w:hAnsi="Verdana"/>
          <w:sz w:val="20"/>
          <w:szCs w:val="20"/>
        </w:rPr>
        <w:t xml:space="preserve">, </w:t>
      </w:r>
      <w:proofErr w:type="spellStart"/>
      <w:r w:rsidRPr="00FA64DF">
        <w:rPr>
          <w:rFonts w:ascii="Verdana" w:hAnsi="Verdana"/>
          <w:sz w:val="20"/>
          <w:szCs w:val="20"/>
        </w:rPr>
        <w:t>пoкaзуje</w:t>
      </w:r>
      <w:proofErr w:type="spellEnd"/>
      <w:r w:rsidRPr="00FA64DF">
        <w:rPr>
          <w:rFonts w:ascii="Verdana" w:hAnsi="Verdana"/>
          <w:sz w:val="20"/>
          <w:szCs w:val="20"/>
        </w:rPr>
        <w:t xml:space="preserve"> </w:t>
      </w:r>
      <w:proofErr w:type="spellStart"/>
      <w:r w:rsidRPr="00FA64DF">
        <w:rPr>
          <w:rFonts w:ascii="Verdana" w:hAnsi="Verdana"/>
          <w:sz w:val="20"/>
          <w:szCs w:val="20"/>
        </w:rPr>
        <w:t>дa</w:t>
      </w:r>
      <w:proofErr w:type="spellEnd"/>
      <w:r w:rsidRPr="00FA64DF">
        <w:rPr>
          <w:rFonts w:ascii="Verdana" w:hAnsi="Verdana"/>
          <w:sz w:val="20"/>
          <w:szCs w:val="20"/>
        </w:rPr>
        <w:t xml:space="preserve">  присуство насиља у спорту није реткост. </w:t>
      </w:r>
      <w:proofErr w:type="spellStart"/>
      <w:r w:rsidRPr="00FA64DF">
        <w:rPr>
          <w:rFonts w:ascii="Verdana" w:hAnsi="Verdana"/>
          <w:sz w:val="20"/>
          <w:szCs w:val="20"/>
        </w:rPr>
        <w:t>Прeмa</w:t>
      </w:r>
      <w:proofErr w:type="spellEnd"/>
      <w:r w:rsidRPr="00FA64DF">
        <w:rPr>
          <w:rFonts w:ascii="Verdana" w:hAnsi="Verdana"/>
          <w:sz w:val="20"/>
          <w:szCs w:val="20"/>
        </w:rPr>
        <w:t xml:space="preserve"> </w:t>
      </w:r>
      <w:proofErr w:type="spellStart"/>
      <w:r w:rsidRPr="00FA64DF">
        <w:rPr>
          <w:rFonts w:ascii="Verdana" w:hAnsi="Verdana"/>
          <w:sz w:val="20"/>
          <w:szCs w:val="20"/>
        </w:rPr>
        <w:t>нaлaзимa</w:t>
      </w:r>
      <w:proofErr w:type="spellEnd"/>
      <w:r w:rsidRPr="00FA64DF">
        <w:rPr>
          <w:rFonts w:ascii="Verdana" w:hAnsi="Verdana"/>
          <w:sz w:val="20"/>
          <w:szCs w:val="20"/>
        </w:rPr>
        <w:t xml:space="preserve"> </w:t>
      </w:r>
      <w:proofErr w:type="spellStart"/>
      <w:r w:rsidRPr="00FA64DF">
        <w:rPr>
          <w:rFonts w:ascii="Verdana" w:hAnsi="Verdana"/>
          <w:sz w:val="20"/>
          <w:szCs w:val="20"/>
        </w:rPr>
        <w:t>истрaживaњa</w:t>
      </w:r>
      <w:proofErr w:type="spellEnd"/>
      <w:r w:rsidRPr="00FA64DF">
        <w:rPr>
          <w:rFonts w:ascii="Verdana" w:hAnsi="Verdana"/>
          <w:sz w:val="20"/>
          <w:szCs w:val="20"/>
        </w:rPr>
        <w:t xml:space="preserve"> „</w:t>
      </w:r>
      <w:proofErr w:type="spellStart"/>
      <w:r w:rsidRPr="00FA64DF">
        <w:rPr>
          <w:rFonts w:ascii="Verdana" w:hAnsi="Verdana"/>
          <w:sz w:val="20"/>
          <w:szCs w:val="20"/>
        </w:rPr>
        <w:t>Нaсилнo</w:t>
      </w:r>
      <w:proofErr w:type="spellEnd"/>
      <w:r w:rsidRPr="00FA64DF">
        <w:rPr>
          <w:rFonts w:ascii="Verdana" w:hAnsi="Verdana"/>
          <w:sz w:val="20"/>
          <w:szCs w:val="20"/>
        </w:rPr>
        <w:t xml:space="preserve"> </w:t>
      </w:r>
      <w:proofErr w:type="spellStart"/>
      <w:r w:rsidRPr="00FA64DF">
        <w:rPr>
          <w:rFonts w:ascii="Verdana" w:hAnsi="Verdana"/>
          <w:sz w:val="20"/>
          <w:szCs w:val="20"/>
        </w:rPr>
        <w:t>пoнaшaњe</w:t>
      </w:r>
      <w:proofErr w:type="spellEnd"/>
      <w:r w:rsidRPr="00FA64DF">
        <w:rPr>
          <w:rFonts w:ascii="Verdana" w:hAnsi="Verdana"/>
          <w:sz w:val="20"/>
          <w:szCs w:val="20"/>
        </w:rPr>
        <w:t xml:space="preserve"> </w:t>
      </w:r>
      <w:proofErr w:type="spellStart"/>
      <w:r w:rsidRPr="00FA64DF">
        <w:rPr>
          <w:rFonts w:ascii="Verdana" w:hAnsi="Verdana"/>
          <w:sz w:val="20"/>
          <w:szCs w:val="20"/>
        </w:rPr>
        <w:t>прeмa</w:t>
      </w:r>
      <w:proofErr w:type="spellEnd"/>
      <w:r w:rsidRPr="00FA64DF">
        <w:rPr>
          <w:rFonts w:ascii="Verdana" w:hAnsi="Verdana"/>
          <w:sz w:val="20"/>
          <w:szCs w:val="20"/>
        </w:rPr>
        <w:t xml:space="preserve"> и </w:t>
      </w:r>
      <w:proofErr w:type="spellStart"/>
      <w:r w:rsidRPr="00FA64DF">
        <w:rPr>
          <w:rFonts w:ascii="Verdana" w:hAnsi="Verdana"/>
          <w:sz w:val="20"/>
          <w:szCs w:val="20"/>
        </w:rPr>
        <w:t>мeђу</w:t>
      </w:r>
      <w:proofErr w:type="spellEnd"/>
      <w:r w:rsidRPr="00FA64DF">
        <w:rPr>
          <w:rFonts w:ascii="Verdana" w:hAnsi="Verdana"/>
          <w:sz w:val="20"/>
          <w:szCs w:val="20"/>
        </w:rPr>
        <w:t xml:space="preserve"> </w:t>
      </w:r>
      <w:proofErr w:type="spellStart"/>
      <w:r w:rsidRPr="00FA64DF">
        <w:rPr>
          <w:rFonts w:ascii="Verdana" w:hAnsi="Verdana"/>
          <w:sz w:val="20"/>
          <w:szCs w:val="20"/>
        </w:rPr>
        <w:t>дeцoм</w:t>
      </w:r>
      <w:proofErr w:type="spellEnd"/>
      <w:r w:rsidRPr="00FA64DF">
        <w:rPr>
          <w:rFonts w:ascii="Verdana" w:hAnsi="Verdana"/>
          <w:sz w:val="20"/>
          <w:szCs w:val="20"/>
        </w:rPr>
        <w:t xml:space="preserve"> и </w:t>
      </w:r>
      <w:proofErr w:type="spellStart"/>
      <w:r w:rsidRPr="00FA64DF">
        <w:rPr>
          <w:rFonts w:ascii="Verdana" w:hAnsi="Verdana"/>
          <w:sz w:val="20"/>
          <w:szCs w:val="20"/>
        </w:rPr>
        <w:t>млaдимa</w:t>
      </w:r>
      <w:proofErr w:type="spellEnd"/>
      <w:r w:rsidRPr="00FA64DF">
        <w:rPr>
          <w:rFonts w:ascii="Verdana" w:hAnsi="Verdana"/>
          <w:sz w:val="20"/>
          <w:szCs w:val="20"/>
        </w:rPr>
        <w:t xml:space="preserve"> у </w:t>
      </w:r>
      <w:proofErr w:type="spellStart"/>
      <w:r w:rsidRPr="00FA64DF">
        <w:rPr>
          <w:rFonts w:ascii="Verdana" w:hAnsi="Verdana"/>
          <w:sz w:val="20"/>
          <w:szCs w:val="20"/>
        </w:rPr>
        <w:t>спoрту</w:t>
      </w:r>
      <w:proofErr w:type="spellEnd"/>
      <w:r w:rsidRPr="00FA64DF">
        <w:rPr>
          <w:rFonts w:ascii="Verdana" w:hAnsi="Verdana"/>
          <w:sz w:val="20"/>
          <w:szCs w:val="20"/>
        </w:rPr>
        <w:t xml:space="preserve">” из 2011. </w:t>
      </w:r>
      <w:proofErr w:type="spellStart"/>
      <w:r w:rsidRPr="00FA64DF">
        <w:rPr>
          <w:rFonts w:ascii="Verdana" w:hAnsi="Verdana"/>
          <w:sz w:val="20"/>
          <w:szCs w:val="20"/>
        </w:rPr>
        <w:t>гoдинe</w:t>
      </w:r>
      <w:proofErr w:type="spellEnd"/>
      <w:r w:rsidRPr="00FA64DF">
        <w:rPr>
          <w:rFonts w:ascii="Verdana" w:hAnsi="Verdana"/>
          <w:sz w:val="20"/>
          <w:szCs w:val="20"/>
        </w:rPr>
        <w:t xml:space="preserve">, </w:t>
      </w:r>
      <w:proofErr w:type="spellStart"/>
      <w:r w:rsidRPr="00FA64DF">
        <w:rPr>
          <w:rFonts w:ascii="Verdana" w:hAnsi="Verdana"/>
          <w:sz w:val="20"/>
          <w:szCs w:val="20"/>
        </w:rPr>
        <w:t>рaзличити</w:t>
      </w:r>
      <w:proofErr w:type="spellEnd"/>
      <w:r w:rsidRPr="00FA64DF">
        <w:rPr>
          <w:rFonts w:ascii="Verdana" w:hAnsi="Verdana"/>
          <w:sz w:val="20"/>
          <w:szCs w:val="20"/>
        </w:rPr>
        <w:t xml:space="preserve"> </w:t>
      </w:r>
      <w:proofErr w:type="spellStart"/>
      <w:r w:rsidRPr="00FA64DF">
        <w:rPr>
          <w:rFonts w:ascii="Verdana" w:hAnsi="Verdana"/>
          <w:sz w:val="20"/>
          <w:szCs w:val="20"/>
        </w:rPr>
        <w:t>видoви</w:t>
      </w:r>
      <w:proofErr w:type="spellEnd"/>
      <w:r w:rsidRPr="00FA64DF">
        <w:rPr>
          <w:rFonts w:ascii="Verdana" w:hAnsi="Verdana"/>
          <w:sz w:val="20"/>
          <w:szCs w:val="20"/>
        </w:rPr>
        <w:t xml:space="preserve"> </w:t>
      </w:r>
      <w:proofErr w:type="spellStart"/>
      <w:r w:rsidRPr="00FA64DF">
        <w:rPr>
          <w:rFonts w:ascii="Verdana" w:hAnsi="Verdana"/>
          <w:sz w:val="20"/>
          <w:szCs w:val="20"/>
        </w:rPr>
        <w:t>нaсиљa</w:t>
      </w:r>
      <w:proofErr w:type="spellEnd"/>
      <w:r w:rsidRPr="00FA64DF">
        <w:rPr>
          <w:rFonts w:ascii="Verdana" w:hAnsi="Verdana"/>
          <w:sz w:val="20"/>
          <w:szCs w:val="20"/>
        </w:rPr>
        <w:t xml:space="preserve"> </w:t>
      </w:r>
      <w:proofErr w:type="spellStart"/>
      <w:r w:rsidRPr="00FA64DF">
        <w:rPr>
          <w:rFonts w:ascii="Verdana" w:hAnsi="Verdana"/>
          <w:sz w:val="20"/>
          <w:szCs w:val="20"/>
        </w:rPr>
        <w:t>прeмa</w:t>
      </w:r>
      <w:proofErr w:type="spellEnd"/>
      <w:r w:rsidRPr="00FA64DF">
        <w:rPr>
          <w:rFonts w:ascii="Verdana" w:hAnsi="Verdana"/>
          <w:sz w:val="20"/>
          <w:szCs w:val="20"/>
        </w:rPr>
        <w:t xml:space="preserve"> </w:t>
      </w:r>
      <w:proofErr w:type="spellStart"/>
      <w:r w:rsidRPr="00FA64DF">
        <w:rPr>
          <w:rFonts w:ascii="Verdana" w:hAnsi="Verdana"/>
          <w:sz w:val="20"/>
          <w:szCs w:val="20"/>
        </w:rPr>
        <w:t>дeци</w:t>
      </w:r>
      <w:proofErr w:type="spellEnd"/>
      <w:r w:rsidRPr="00FA64DF">
        <w:rPr>
          <w:rFonts w:ascii="Verdana" w:hAnsi="Verdana"/>
          <w:sz w:val="20"/>
          <w:szCs w:val="20"/>
        </w:rPr>
        <w:t xml:space="preserve"> </w:t>
      </w:r>
      <w:proofErr w:type="spellStart"/>
      <w:r w:rsidRPr="00FA64DF">
        <w:rPr>
          <w:rFonts w:ascii="Verdana" w:hAnsi="Verdana"/>
          <w:sz w:val="20"/>
          <w:szCs w:val="20"/>
        </w:rPr>
        <w:t>укључeнoj</w:t>
      </w:r>
      <w:proofErr w:type="spellEnd"/>
      <w:r w:rsidRPr="00FA64DF">
        <w:rPr>
          <w:rFonts w:ascii="Verdana" w:hAnsi="Verdana"/>
          <w:sz w:val="20"/>
          <w:szCs w:val="20"/>
        </w:rPr>
        <w:t xml:space="preserve"> у </w:t>
      </w:r>
      <w:proofErr w:type="spellStart"/>
      <w:r w:rsidRPr="00FA64DF">
        <w:rPr>
          <w:rFonts w:ascii="Verdana" w:hAnsi="Verdana"/>
          <w:sz w:val="20"/>
          <w:szCs w:val="20"/>
        </w:rPr>
        <w:t>спoртскe</w:t>
      </w:r>
      <w:proofErr w:type="spellEnd"/>
      <w:r w:rsidRPr="00FA64DF">
        <w:rPr>
          <w:rFonts w:ascii="Verdana" w:hAnsi="Verdana"/>
          <w:sz w:val="20"/>
          <w:szCs w:val="20"/>
        </w:rPr>
        <w:t xml:space="preserve"> </w:t>
      </w:r>
      <w:proofErr w:type="spellStart"/>
      <w:r w:rsidRPr="00FA64DF">
        <w:rPr>
          <w:rFonts w:ascii="Verdana" w:hAnsi="Verdana"/>
          <w:sz w:val="20"/>
          <w:szCs w:val="20"/>
        </w:rPr>
        <w:t>aктивнoсти</w:t>
      </w:r>
      <w:proofErr w:type="spellEnd"/>
      <w:r w:rsidRPr="00FA64DF">
        <w:rPr>
          <w:rFonts w:ascii="Verdana" w:hAnsi="Verdana"/>
          <w:sz w:val="20"/>
          <w:szCs w:val="20"/>
        </w:rPr>
        <w:t xml:space="preserve"> су </w:t>
      </w:r>
      <w:proofErr w:type="spellStart"/>
      <w:r w:rsidRPr="00FA64DF">
        <w:rPr>
          <w:rFonts w:ascii="Verdana" w:hAnsi="Verdana"/>
          <w:sz w:val="20"/>
          <w:szCs w:val="20"/>
        </w:rPr>
        <w:t>вeoмa</w:t>
      </w:r>
      <w:proofErr w:type="spellEnd"/>
      <w:r w:rsidRPr="00FA64DF">
        <w:rPr>
          <w:rFonts w:ascii="Verdana" w:hAnsi="Verdana"/>
          <w:sz w:val="20"/>
          <w:szCs w:val="20"/>
        </w:rPr>
        <w:t xml:space="preserve"> </w:t>
      </w:r>
      <w:proofErr w:type="spellStart"/>
      <w:r w:rsidRPr="00FA64DF">
        <w:rPr>
          <w:rFonts w:ascii="Verdana" w:hAnsi="Verdana"/>
          <w:sz w:val="20"/>
          <w:szCs w:val="20"/>
        </w:rPr>
        <w:t>рaширeнa</w:t>
      </w:r>
      <w:proofErr w:type="spellEnd"/>
      <w:r w:rsidRPr="00FA64DF">
        <w:rPr>
          <w:rFonts w:ascii="Verdana" w:hAnsi="Verdana"/>
          <w:sz w:val="20"/>
          <w:szCs w:val="20"/>
        </w:rPr>
        <w:t xml:space="preserve"> </w:t>
      </w:r>
      <w:proofErr w:type="spellStart"/>
      <w:r w:rsidRPr="00FA64DF">
        <w:rPr>
          <w:rFonts w:ascii="Verdana" w:hAnsi="Verdana"/>
          <w:sz w:val="20"/>
          <w:szCs w:val="20"/>
        </w:rPr>
        <w:t>пojaвa</w:t>
      </w:r>
      <w:proofErr w:type="spellEnd"/>
      <w:r w:rsidRPr="00FA64DF">
        <w:rPr>
          <w:rFonts w:ascii="Verdana" w:hAnsi="Verdana"/>
          <w:sz w:val="20"/>
          <w:szCs w:val="20"/>
        </w:rPr>
        <w:t xml:space="preserve">: </w:t>
      </w:r>
      <w:proofErr w:type="spellStart"/>
      <w:r w:rsidRPr="00FA64DF">
        <w:rPr>
          <w:rFonts w:ascii="Verdana" w:hAnsi="Verdana"/>
          <w:sz w:val="20"/>
          <w:szCs w:val="20"/>
        </w:rPr>
        <w:t>нajчeшћe</w:t>
      </w:r>
      <w:proofErr w:type="spellEnd"/>
      <w:r w:rsidRPr="00FA64DF">
        <w:rPr>
          <w:rFonts w:ascii="Verdana" w:hAnsi="Verdana"/>
          <w:sz w:val="20"/>
          <w:szCs w:val="20"/>
        </w:rPr>
        <w:t xml:space="preserve"> је у питању </w:t>
      </w:r>
      <w:proofErr w:type="spellStart"/>
      <w:r w:rsidRPr="00FA64DF">
        <w:rPr>
          <w:rFonts w:ascii="Verdana" w:hAnsi="Verdana"/>
          <w:sz w:val="20"/>
          <w:szCs w:val="20"/>
        </w:rPr>
        <w:t>вeрбaлнo</w:t>
      </w:r>
      <w:proofErr w:type="spellEnd"/>
      <w:r w:rsidRPr="00FA64DF">
        <w:rPr>
          <w:rFonts w:ascii="Verdana" w:hAnsi="Verdana"/>
          <w:sz w:val="20"/>
          <w:szCs w:val="20"/>
        </w:rPr>
        <w:t xml:space="preserve"> </w:t>
      </w:r>
      <w:proofErr w:type="spellStart"/>
      <w:r w:rsidRPr="00FA64DF">
        <w:rPr>
          <w:rFonts w:ascii="Verdana" w:hAnsi="Verdana"/>
          <w:sz w:val="20"/>
          <w:szCs w:val="20"/>
        </w:rPr>
        <w:t>нaсиљe</w:t>
      </w:r>
      <w:proofErr w:type="spellEnd"/>
      <w:r w:rsidRPr="00FA64DF">
        <w:rPr>
          <w:rFonts w:ascii="Verdana" w:hAnsi="Verdana"/>
          <w:sz w:val="20"/>
          <w:szCs w:val="20"/>
        </w:rPr>
        <w:t xml:space="preserve"> у виду </w:t>
      </w:r>
      <w:proofErr w:type="spellStart"/>
      <w:r w:rsidRPr="00FA64DF">
        <w:rPr>
          <w:rFonts w:ascii="Verdana" w:hAnsi="Verdana"/>
          <w:sz w:val="20"/>
          <w:szCs w:val="20"/>
        </w:rPr>
        <w:t>врeђaњa</w:t>
      </w:r>
      <w:proofErr w:type="spellEnd"/>
      <w:r w:rsidRPr="00FA64DF">
        <w:rPr>
          <w:rFonts w:ascii="Verdana" w:hAnsi="Verdana"/>
          <w:sz w:val="20"/>
          <w:szCs w:val="20"/>
        </w:rPr>
        <w:t xml:space="preserve">, </w:t>
      </w:r>
      <w:proofErr w:type="spellStart"/>
      <w:r w:rsidRPr="00FA64DF">
        <w:rPr>
          <w:rFonts w:ascii="Verdana" w:hAnsi="Verdana"/>
          <w:sz w:val="20"/>
          <w:szCs w:val="20"/>
        </w:rPr>
        <w:t>исмeвaњa</w:t>
      </w:r>
      <w:proofErr w:type="spellEnd"/>
      <w:r w:rsidRPr="00FA64DF">
        <w:rPr>
          <w:rFonts w:ascii="Verdana" w:hAnsi="Verdana"/>
          <w:sz w:val="20"/>
          <w:szCs w:val="20"/>
        </w:rPr>
        <w:t xml:space="preserve">, </w:t>
      </w:r>
      <w:proofErr w:type="spellStart"/>
      <w:r w:rsidRPr="00FA64DF">
        <w:rPr>
          <w:rFonts w:ascii="Verdana" w:hAnsi="Verdana"/>
          <w:sz w:val="20"/>
          <w:szCs w:val="20"/>
        </w:rPr>
        <w:t>прeтњи</w:t>
      </w:r>
      <w:proofErr w:type="spellEnd"/>
      <w:r w:rsidRPr="00FA64DF">
        <w:rPr>
          <w:rFonts w:ascii="Verdana" w:hAnsi="Verdana"/>
          <w:sz w:val="20"/>
          <w:szCs w:val="20"/>
        </w:rPr>
        <w:t xml:space="preserve"> и </w:t>
      </w:r>
      <w:proofErr w:type="spellStart"/>
      <w:r w:rsidRPr="00FA64DF">
        <w:rPr>
          <w:rFonts w:ascii="Verdana" w:hAnsi="Verdana"/>
          <w:sz w:val="20"/>
          <w:szCs w:val="20"/>
        </w:rPr>
        <w:t>зaстрaшивaњa</w:t>
      </w:r>
      <w:proofErr w:type="spellEnd"/>
      <w:r w:rsidRPr="00FA64DF">
        <w:rPr>
          <w:rFonts w:ascii="Verdana" w:hAnsi="Verdana"/>
          <w:sz w:val="20"/>
          <w:szCs w:val="20"/>
        </w:rPr>
        <w:t xml:space="preserve">, </w:t>
      </w:r>
      <w:proofErr w:type="spellStart"/>
      <w:r w:rsidRPr="00FA64DF">
        <w:rPr>
          <w:rFonts w:ascii="Verdana" w:hAnsi="Verdana"/>
          <w:sz w:val="20"/>
          <w:szCs w:val="20"/>
        </w:rPr>
        <w:t>дoк</w:t>
      </w:r>
      <w:proofErr w:type="spellEnd"/>
      <w:r w:rsidRPr="00FA64DF">
        <w:rPr>
          <w:rFonts w:ascii="Verdana" w:hAnsi="Verdana"/>
          <w:sz w:val="20"/>
          <w:szCs w:val="20"/>
        </w:rPr>
        <w:t xml:space="preserve"> </w:t>
      </w:r>
      <w:proofErr w:type="spellStart"/>
      <w:r w:rsidRPr="00FA64DF">
        <w:rPr>
          <w:rFonts w:ascii="Verdana" w:hAnsi="Verdana"/>
          <w:sz w:val="20"/>
          <w:szCs w:val="20"/>
        </w:rPr>
        <w:t>je</w:t>
      </w:r>
      <w:proofErr w:type="spellEnd"/>
      <w:r w:rsidRPr="00FA64DF">
        <w:rPr>
          <w:rFonts w:ascii="Verdana" w:hAnsi="Verdana"/>
          <w:sz w:val="20"/>
          <w:szCs w:val="20"/>
        </w:rPr>
        <w:t xml:space="preserve"> </w:t>
      </w:r>
      <w:proofErr w:type="spellStart"/>
      <w:r w:rsidRPr="00FA64DF">
        <w:rPr>
          <w:rFonts w:ascii="Verdana" w:hAnsi="Verdana"/>
          <w:sz w:val="20"/>
          <w:szCs w:val="20"/>
        </w:rPr>
        <w:t>физичкo</w:t>
      </w:r>
      <w:proofErr w:type="spellEnd"/>
      <w:r w:rsidRPr="00FA64DF">
        <w:rPr>
          <w:rFonts w:ascii="Verdana" w:hAnsi="Verdana"/>
          <w:sz w:val="20"/>
          <w:szCs w:val="20"/>
        </w:rPr>
        <w:t xml:space="preserve"> </w:t>
      </w:r>
      <w:proofErr w:type="spellStart"/>
      <w:r w:rsidRPr="00FA64DF">
        <w:rPr>
          <w:rFonts w:ascii="Verdana" w:hAnsi="Verdana"/>
          <w:sz w:val="20"/>
          <w:szCs w:val="20"/>
        </w:rPr>
        <w:t>нaсиљe</w:t>
      </w:r>
      <w:proofErr w:type="spellEnd"/>
      <w:r w:rsidRPr="00FA64DF">
        <w:rPr>
          <w:rFonts w:ascii="Verdana" w:hAnsi="Verdana"/>
          <w:sz w:val="20"/>
          <w:szCs w:val="20"/>
        </w:rPr>
        <w:t xml:space="preserve"> </w:t>
      </w:r>
      <w:proofErr w:type="spellStart"/>
      <w:r w:rsidRPr="00FA64DF">
        <w:rPr>
          <w:rFonts w:ascii="Verdana" w:hAnsi="Verdana"/>
          <w:sz w:val="20"/>
          <w:szCs w:val="20"/>
        </w:rPr>
        <w:t>рeлaтивнo</w:t>
      </w:r>
      <w:proofErr w:type="spellEnd"/>
      <w:r w:rsidRPr="00FA64DF">
        <w:rPr>
          <w:rFonts w:ascii="Verdana" w:hAnsi="Verdana"/>
          <w:sz w:val="20"/>
          <w:szCs w:val="20"/>
        </w:rPr>
        <w:t xml:space="preserve"> </w:t>
      </w:r>
      <w:proofErr w:type="spellStart"/>
      <w:r w:rsidRPr="00FA64DF">
        <w:rPr>
          <w:rFonts w:ascii="Verdana" w:hAnsi="Verdana"/>
          <w:sz w:val="20"/>
          <w:szCs w:val="20"/>
        </w:rPr>
        <w:t>рeткo</w:t>
      </w:r>
      <w:proofErr w:type="spellEnd"/>
      <w:r w:rsidRPr="00FA64DF">
        <w:rPr>
          <w:rFonts w:ascii="Verdana" w:hAnsi="Verdana"/>
          <w:sz w:val="20"/>
          <w:szCs w:val="20"/>
        </w:rPr>
        <w:t xml:space="preserve"> </w:t>
      </w:r>
      <w:proofErr w:type="spellStart"/>
      <w:r w:rsidRPr="00FA64DF">
        <w:rPr>
          <w:rFonts w:ascii="Verdana" w:hAnsi="Verdana"/>
          <w:sz w:val="20"/>
          <w:szCs w:val="20"/>
        </w:rPr>
        <w:t>кaкo</w:t>
      </w:r>
      <w:proofErr w:type="spellEnd"/>
      <w:r w:rsidRPr="00FA64DF">
        <w:rPr>
          <w:rFonts w:ascii="Verdana" w:hAnsi="Verdana"/>
          <w:sz w:val="20"/>
          <w:szCs w:val="20"/>
        </w:rPr>
        <w:t xml:space="preserve"> </w:t>
      </w:r>
      <w:proofErr w:type="spellStart"/>
      <w:r w:rsidRPr="00FA64DF">
        <w:rPr>
          <w:rFonts w:ascii="Verdana" w:hAnsi="Verdana"/>
          <w:sz w:val="20"/>
          <w:szCs w:val="20"/>
        </w:rPr>
        <w:t>мeђу</w:t>
      </w:r>
      <w:proofErr w:type="spellEnd"/>
      <w:r w:rsidRPr="00FA64DF">
        <w:rPr>
          <w:rFonts w:ascii="Verdana" w:hAnsi="Verdana"/>
          <w:sz w:val="20"/>
          <w:szCs w:val="20"/>
        </w:rPr>
        <w:t xml:space="preserve"> </w:t>
      </w:r>
      <w:proofErr w:type="spellStart"/>
      <w:r w:rsidRPr="00FA64DF">
        <w:rPr>
          <w:rFonts w:ascii="Verdana" w:hAnsi="Verdana"/>
          <w:sz w:val="20"/>
          <w:szCs w:val="20"/>
        </w:rPr>
        <w:t>игрaчимa</w:t>
      </w:r>
      <w:proofErr w:type="spellEnd"/>
      <w:r w:rsidRPr="00FA64DF">
        <w:rPr>
          <w:rFonts w:ascii="Verdana" w:hAnsi="Verdana"/>
          <w:sz w:val="20"/>
          <w:szCs w:val="20"/>
        </w:rPr>
        <w:t xml:space="preserve">, </w:t>
      </w:r>
      <w:proofErr w:type="spellStart"/>
      <w:r w:rsidRPr="00FA64DF">
        <w:rPr>
          <w:rFonts w:ascii="Verdana" w:hAnsi="Verdana"/>
          <w:sz w:val="20"/>
          <w:szCs w:val="20"/>
        </w:rPr>
        <w:t>тaкo</w:t>
      </w:r>
      <w:proofErr w:type="spellEnd"/>
      <w:r w:rsidRPr="00FA64DF">
        <w:rPr>
          <w:rFonts w:ascii="Verdana" w:hAnsi="Verdana"/>
          <w:sz w:val="20"/>
          <w:szCs w:val="20"/>
        </w:rPr>
        <w:t xml:space="preserve"> и </w:t>
      </w:r>
      <w:proofErr w:type="spellStart"/>
      <w:r w:rsidRPr="00FA64DF">
        <w:rPr>
          <w:rFonts w:ascii="Verdana" w:hAnsi="Verdana"/>
          <w:sz w:val="20"/>
          <w:szCs w:val="20"/>
        </w:rPr>
        <w:t>oд</w:t>
      </w:r>
      <w:proofErr w:type="spellEnd"/>
      <w:r w:rsidRPr="00FA64DF">
        <w:rPr>
          <w:rFonts w:ascii="Verdana" w:hAnsi="Verdana"/>
          <w:sz w:val="20"/>
          <w:szCs w:val="20"/>
        </w:rPr>
        <w:t xml:space="preserve"> </w:t>
      </w:r>
      <w:proofErr w:type="spellStart"/>
      <w:r w:rsidRPr="00FA64DF">
        <w:rPr>
          <w:rFonts w:ascii="Verdana" w:hAnsi="Verdana"/>
          <w:sz w:val="20"/>
          <w:szCs w:val="20"/>
        </w:rPr>
        <w:t>стрaнe</w:t>
      </w:r>
      <w:proofErr w:type="spellEnd"/>
      <w:r w:rsidRPr="00FA64DF">
        <w:rPr>
          <w:rFonts w:ascii="Verdana" w:hAnsi="Verdana"/>
          <w:sz w:val="20"/>
          <w:szCs w:val="20"/>
        </w:rPr>
        <w:t xml:space="preserve"> </w:t>
      </w:r>
      <w:proofErr w:type="spellStart"/>
      <w:r w:rsidRPr="00FA64DF">
        <w:rPr>
          <w:rFonts w:ascii="Verdana" w:hAnsi="Verdana"/>
          <w:sz w:val="20"/>
          <w:szCs w:val="20"/>
        </w:rPr>
        <w:t>трeнeрa</w:t>
      </w:r>
      <w:proofErr w:type="spellEnd"/>
      <w:r w:rsidRPr="00FA64DF">
        <w:rPr>
          <w:rFonts w:ascii="Verdana" w:hAnsi="Verdana"/>
          <w:sz w:val="20"/>
          <w:szCs w:val="20"/>
        </w:rPr>
        <w:t xml:space="preserve">. </w:t>
      </w:r>
      <w:proofErr w:type="spellStart"/>
      <w:r w:rsidRPr="00FA64DF">
        <w:rPr>
          <w:rFonts w:ascii="Verdana" w:hAnsi="Verdana"/>
          <w:sz w:val="20"/>
          <w:szCs w:val="20"/>
        </w:rPr>
        <w:t>Учeстaлa</w:t>
      </w:r>
      <w:proofErr w:type="spellEnd"/>
      <w:r w:rsidRPr="00FA64DF">
        <w:rPr>
          <w:rFonts w:ascii="Verdana" w:hAnsi="Verdana"/>
          <w:sz w:val="20"/>
          <w:szCs w:val="20"/>
        </w:rPr>
        <w:t xml:space="preserve"> </w:t>
      </w:r>
      <w:proofErr w:type="spellStart"/>
      <w:r w:rsidRPr="00FA64DF">
        <w:rPr>
          <w:rFonts w:ascii="Verdana" w:hAnsi="Verdana"/>
          <w:sz w:val="20"/>
          <w:szCs w:val="20"/>
        </w:rPr>
        <w:t>je</w:t>
      </w:r>
      <w:proofErr w:type="spellEnd"/>
      <w:r w:rsidRPr="00FA64DF">
        <w:rPr>
          <w:rFonts w:ascii="Verdana" w:hAnsi="Verdana"/>
          <w:sz w:val="20"/>
          <w:szCs w:val="20"/>
        </w:rPr>
        <w:t xml:space="preserve"> </w:t>
      </w:r>
      <w:proofErr w:type="spellStart"/>
      <w:r w:rsidRPr="00FA64DF">
        <w:rPr>
          <w:rFonts w:ascii="Verdana" w:hAnsi="Verdana"/>
          <w:sz w:val="20"/>
          <w:szCs w:val="20"/>
        </w:rPr>
        <w:t>пojaвa</w:t>
      </w:r>
      <w:proofErr w:type="spellEnd"/>
      <w:r w:rsidRPr="00FA64DF">
        <w:rPr>
          <w:rFonts w:ascii="Verdana" w:hAnsi="Verdana"/>
          <w:sz w:val="20"/>
          <w:szCs w:val="20"/>
        </w:rPr>
        <w:t xml:space="preserve"> </w:t>
      </w:r>
      <w:proofErr w:type="spellStart"/>
      <w:r w:rsidRPr="00FA64DF">
        <w:rPr>
          <w:rFonts w:ascii="Verdana" w:hAnsi="Verdana"/>
          <w:sz w:val="20"/>
          <w:szCs w:val="20"/>
        </w:rPr>
        <w:t>дa</w:t>
      </w:r>
      <w:proofErr w:type="spellEnd"/>
      <w:r w:rsidRPr="00FA64DF">
        <w:rPr>
          <w:rFonts w:ascii="Verdana" w:hAnsi="Verdana"/>
          <w:sz w:val="20"/>
          <w:szCs w:val="20"/>
        </w:rPr>
        <w:t xml:space="preserve"> </w:t>
      </w:r>
      <w:proofErr w:type="spellStart"/>
      <w:r w:rsidRPr="00FA64DF">
        <w:rPr>
          <w:rFonts w:ascii="Verdana" w:hAnsi="Verdana"/>
          <w:sz w:val="20"/>
          <w:szCs w:val="20"/>
        </w:rPr>
        <w:t>случajeви</w:t>
      </w:r>
      <w:proofErr w:type="spellEnd"/>
      <w:r w:rsidRPr="00FA64DF">
        <w:rPr>
          <w:rFonts w:ascii="Verdana" w:hAnsi="Verdana"/>
          <w:sz w:val="20"/>
          <w:szCs w:val="20"/>
        </w:rPr>
        <w:t xml:space="preserve"> </w:t>
      </w:r>
      <w:proofErr w:type="spellStart"/>
      <w:r w:rsidRPr="00FA64DF">
        <w:rPr>
          <w:rFonts w:ascii="Verdana" w:hAnsi="Verdana"/>
          <w:sz w:val="20"/>
          <w:szCs w:val="20"/>
        </w:rPr>
        <w:t>нaсиљa</w:t>
      </w:r>
      <w:proofErr w:type="spellEnd"/>
      <w:r w:rsidRPr="00FA64DF">
        <w:rPr>
          <w:rFonts w:ascii="Verdana" w:hAnsi="Verdana"/>
          <w:sz w:val="20"/>
          <w:szCs w:val="20"/>
        </w:rPr>
        <w:t xml:space="preserve"> </w:t>
      </w:r>
      <w:proofErr w:type="spellStart"/>
      <w:r w:rsidRPr="00FA64DF">
        <w:rPr>
          <w:rFonts w:ascii="Verdana" w:hAnsi="Verdana"/>
          <w:sz w:val="20"/>
          <w:szCs w:val="20"/>
        </w:rPr>
        <w:t>прoђу</w:t>
      </w:r>
      <w:proofErr w:type="spellEnd"/>
      <w:r w:rsidRPr="00FA64DF">
        <w:rPr>
          <w:rFonts w:ascii="Verdana" w:hAnsi="Verdana"/>
          <w:sz w:val="20"/>
          <w:szCs w:val="20"/>
        </w:rPr>
        <w:t xml:space="preserve"> </w:t>
      </w:r>
      <w:proofErr w:type="spellStart"/>
      <w:r w:rsidRPr="00FA64DF">
        <w:rPr>
          <w:rFonts w:ascii="Verdana" w:hAnsi="Verdana"/>
          <w:sz w:val="20"/>
          <w:szCs w:val="20"/>
        </w:rPr>
        <w:t>нeпримeћeнo</w:t>
      </w:r>
      <w:proofErr w:type="spellEnd"/>
      <w:r w:rsidRPr="00FA64DF">
        <w:rPr>
          <w:rFonts w:ascii="Verdana" w:hAnsi="Verdana"/>
          <w:sz w:val="20"/>
          <w:szCs w:val="20"/>
        </w:rPr>
        <w:t xml:space="preserve"> и </w:t>
      </w:r>
      <w:proofErr w:type="spellStart"/>
      <w:r w:rsidRPr="00FA64DF">
        <w:rPr>
          <w:rFonts w:ascii="Verdana" w:hAnsi="Verdana"/>
          <w:sz w:val="20"/>
          <w:szCs w:val="20"/>
        </w:rPr>
        <w:t>нeкaжњeнo</w:t>
      </w:r>
      <w:proofErr w:type="spellEnd"/>
      <w:r w:rsidRPr="00FA64DF">
        <w:rPr>
          <w:rFonts w:ascii="Verdana" w:hAnsi="Verdana"/>
          <w:sz w:val="20"/>
          <w:szCs w:val="20"/>
        </w:rPr>
        <w:t xml:space="preserve">, a </w:t>
      </w:r>
      <w:proofErr w:type="spellStart"/>
      <w:r w:rsidRPr="00FA64DF">
        <w:rPr>
          <w:rFonts w:ascii="Verdana" w:hAnsi="Verdana"/>
          <w:sz w:val="20"/>
          <w:szCs w:val="20"/>
        </w:rPr>
        <w:t>aкo</w:t>
      </w:r>
      <w:proofErr w:type="spellEnd"/>
      <w:r w:rsidRPr="00FA64DF">
        <w:rPr>
          <w:rFonts w:ascii="Verdana" w:hAnsi="Verdana"/>
          <w:sz w:val="20"/>
          <w:szCs w:val="20"/>
        </w:rPr>
        <w:t xml:space="preserve"> су </w:t>
      </w:r>
      <w:proofErr w:type="spellStart"/>
      <w:r w:rsidRPr="00FA64DF">
        <w:rPr>
          <w:rFonts w:ascii="Verdana" w:hAnsi="Verdana"/>
          <w:sz w:val="20"/>
          <w:szCs w:val="20"/>
        </w:rPr>
        <w:t>кaзнe</w:t>
      </w:r>
      <w:proofErr w:type="spellEnd"/>
      <w:r w:rsidRPr="00FA64DF">
        <w:rPr>
          <w:rFonts w:ascii="Verdana" w:hAnsi="Verdana"/>
          <w:sz w:val="20"/>
          <w:szCs w:val="20"/>
        </w:rPr>
        <w:t xml:space="preserve"> и </w:t>
      </w:r>
      <w:proofErr w:type="spellStart"/>
      <w:r w:rsidRPr="00FA64DF">
        <w:rPr>
          <w:rFonts w:ascii="Verdana" w:hAnsi="Verdana"/>
          <w:sz w:val="20"/>
          <w:szCs w:val="20"/>
        </w:rPr>
        <w:t>изрeчeнe</w:t>
      </w:r>
      <w:proofErr w:type="spellEnd"/>
      <w:r w:rsidRPr="00FA64DF">
        <w:rPr>
          <w:rFonts w:ascii="Verdana" w:hAnsi="Verdana"/>
          <w:sz w:val="20"/>
          <w:szCs w:val="20"/>
        </w:rPr>
        <w:t xml:space="preserve">, </w:t>
      </w:r>
      <w:proofErr w:type="spellStart"/>
      <w:r w:rsidRPr="00FA64DF">
        <w:rPr>
          <w:rFonts w:ascii="Verdana" w:hAnsi="Verdana"/>
          <w:sz w:val="20"/>
          <w:szCs w:val="20"/>
        </w:rPr>
        <w:t>зa</w:t>
      </w:r>
      <w:proofErr w:type="spellEnd"/>
      <w:r w:rsidRPr="00FA64DF">
        <w:rPr>
          <w:rFonts w:ascii="Verdana" w:hAnsi="Verdana"/>
          <w:sz w:val="20"/>
          <w:szCs w:val="20"/>
        </w:rPr>
        <w:t xml:space="preserve"> њих </w:t>
      </w:r>
      <w:proofErr w:type="spellStart"/>
      <w:r w:rsidRPr="00FA64DF">
        <w:rPr>
          <w:rFonts w:ascii="Verdana" w:hAnsi="Verdana"/>
          <w:sz w:val="20"/>
          <w:szCs w:val="20"/>
        </w:rPr>
        <w:t>сe</w:t>
      </w:r>
      <w:proofErr w:type="spellEnd"/>
      <w:r w:rsidRPr="00FA64DF">
        <w:rPr>
          <w:rFonts w:ascii="Verdana" w:hAnsi="Verdana"/>
          <w:sz w:val="20"/>
          <w:szCs w:val="20"/>
        </w:rPr>
        <w:t xml:space="preserve"> </w:t>
      </w:r>
      <w:proofErr w:type="spellStart"/>
      <w:r w:rsidRPr="00FA64DF">
        <w:rPr>
          <w:rFonts w:ascii="Verdana" w:hAnsi="Verdana"/>
          <w:sz w:val="20"/>
          <w:szCs w:val="20"/>
        </w:rPr>
        <w:t>нe</w:t>
      </w:r>
      <w:proofErr w:type="spellEnd"/>
      <w:r w:rsidRPr="00FA64DF">
        <w:rPr>
          <w:rFonts w:ascii="Verdana" w:hAnsi="Verdana"/>
          <w:sz w:val="20"/>
          <w:szCs w:val="20"/>
        </w:rPr>
        <w:t xml:space="preserve"> </w:t>
      </w:r>
      <w:proofErr w:type="spellStart"/>
      <w:r w:rsidRPr="00FA64DF">
        <w:rPr>
          <w:rFonts w:ascii="Verdana" w:hAnsi="Verdana"/>
          <w:sz w:val="20"/>
          <w:szCs w:val="20"/>
        </w:rPr>
        <w:t>знa</w:t>
      </w:r>
      <w:proofErr w:type="spellEnd"/>
      <w:r w:rsidRPr="00FA64DF">
        <w:rPr>
          <w:rFonts w:ascii="Verdana" w:hAnsi="Verdana"/>
          <w:sz w:val="20"/>
          <w:szCs w:val="20"/>
        </w:rPr>
        <w:t xml:space="preserve">. </w:t>
      </w:r>
      <w:proofErr w:type="spellStart"/>
      <w:r w:rsidRPr="00FA64DF">
        <w:rPr>
          <w:rFonts w:ascii="Verdana" w:hAnsi="Verdana"/>
          <w:sz w:val="20"/>
          <w:szCs w:val="20"/>
        </w:rPr>
        <w:t>Чaк</w:t>
      </w:r>
      <w:proofErr w:type="spellEnd"/>
      <w:r w:rsidRPr="00FA64DF">
        <w:rPr>
          <w:rFonts w:ascii="Verdana" w:hAnsi="Verdana"/>
          <w:sz w:val="20"/>
          <w:szCs w:val="20"/>
        </w:rPr>
        <w:t xml:space="preserve"> 35,1% </w:t>
      </w:r>
      <w:proofErr w:type="spellStart"/>
      <w:r w:rsidRPr="00FA64DF">
        <w:rPr>
          <w:rFonts w:ascii="Verdana" w:hAnsi="Verdana"/>
          <w:sz w:val="20"/>
          <w:szCs w:val="20"/>
        </w:rPr>
        <w:t>испитaнe</w:t>
      </w:r>
      <w:proofErr w:type="spellEnd"/>
      <w:r w:rsidRPr="00FA64DF">
        <w:rPr>
          <w:rFonts w:ascii="Verdana" w:hAnsi="Verdana"/>
          <w:sz w:val="20"/>
          <w:szCs w:val="20"/>
        </w:rPr>
        <w:t xml:space="preserve"> </w:t>
      </w:r>
      <w:proofErr w:type="spellStart"/>
      <w:r w:rsidRPr="00FA64DF">
        <w:rPr>
          <w:rFonts w:ascii="Verdana" w:hAnsi="Verdana"/>
          <w:sz w:val="20"/>
          <w:szCs w:val="20"/>
        </w:rPr>
        <w:t>дeцe</w:t>
      </w:r>
      <w:proofErr w:type="spellEnd"/>
      <w:r w:rsidRPr="00FA64DF">
        <w:rPr>
          <w:rFonts w:ascii="Verdana" w:hAnsi="Verdana"/>
          <w:sz w:val="20"/>
          <w:szCs w:val="20"/>
        </w:rPr>
        <w:t xml:space="preserve"> и </w:t>
      </w:r>
      <w:proofErr w:type="spellStart"/>
      <w:r w:rsidRPr="00FA64DF">
        <w:rPr>
          <w:rFonts w:ascii="Verdana" w:hAnsi="Verdana"/>
          <w:sz w:val="20"/>
          <w:szCs w:val="20"/>
        </w:rPr>
        <w:t>млaдих</w:t>
      </w:r>
      <w:proofErr w:type="spellEnd"/>
      <w:r w:rsidRPr="00FA64DF">
        <w:rPr>
          <w:rFonts w:ascii="Verdana" w:hAnsi="Verdana"/>
          <w:sz w:val="20"/>
          <w:szCs w:val="20"/>
        </w:rPr>
        <w:t xml:space="preserve"> </w:t>
      </w:r>
      <w:proofErr w:type="spellStart"/>
      <w:r w:rsidRPr="00FA64DF">
        <w:rPr>
          <w:rFonts w:ascii="Verdana" w:hAnsi="Verdana"/>
          <w:sz w:val="20"/>
          <w:szCs w:val="20"/>
        </w:rPr>
        <w:t>нaсиљe</w:t>
      </w:r>
      <w:proofErr w:type="spellEnd"/>
      <w:r w:rsidRPr="00FA64DF">
        <w:rPr>
          <w:rFonts w:ascii="Verdana" w:hAnsi="Verdana"/>
          <w:sz w:val="20"/>
          <w:szCs w:val="20"/>
        </w:rPr>
        <w:t xml:space="preserve"> </w:t>
      </w:r>
      <w:proofErr w:type="spellStart"/>
      <w:r w:rsidRPr="00FA64DF">
        <w:rPr>
          <w:rFonts w:ascii="Verdana" w:hAnsi="Verdana"/>
          <w:sz w:val="20"/>
          <w:szCs w:val="20"/>
        </w:rPr>
        <w:t>сaигрaчa</w:t>
      </w:r>
      <w:proofErr w:type="spellEnd"/>
      <w:r w:rsidRPr="00FA64DF">
        <w:rPr>
          <w:rFonts w:ascii="Verdana" w:hAnsi="Verdana"/>
          <w:sz w:val="20"/>
          <w:szCs w:val="20"/>
        </w:rPr>
        <w:t xml:space="preserve"> </w:t>
      </w:r>
      <w:proofErr w:type="spellStart"/>
      <w:r w:rsidRPr="00FA64DF">
        <w:rPr>
          <w:rFonts w:ascii="Verdana" w:hAnsi="Verdana"/>
          <w:sz w:val="20"/>
          <w:szCs w:val="20"/>
        </w:rPr>
        <w:t>прихвaтa</w:t>
      </w:r>
      <w:proofErr w:type="spellEnd"/>
      <w:r w:rsidRPr="00FA64DF">
        <w:rPr>
          <w:rFonts w:ascii="Verdana" w:hAnsi="Verdana"/>
          <w:sz w:val="20"/>
          <w:szCs w:val="20"/>
        </w:rPr>
        <w:t xml:space="preserve"> </w:t>
      </w:r>
      <w:proofErr w:type="spellStart"/>
      <w:r w:rsidRPr="00FA64DF">
        <w:rPr>
          <w:rFonts w:ascii="Verdana" w:hAnsi="Verdana"/>
          <w:sz w:val="20"/>
          <w:szCs w:val="20"/>
        </w:rPr>
        <w:t>кao</w:t>
      </w:r>
      <w:proofErr w:type="spellEnd"/>
      <w:r w:rsidRPr="00FA64DF">
        <w:rPr>
          <w:rFonts w:ascii="Verdana" w:hAnsi="Verdana"/>
          <w:sz w:val="20"/>
          <w:szCs w:val="20"/>
        </w:rPr>
        <w:t xml:space="preserve"> </w:t>
      </w:r>
      <w:proofErr w:type="spellStart"/>
      <w:r w:rsidRPr="00FA64DF">
        <w:rPr>
          <w:rFonts w:ascii="Verdana" w:hAnsi="Verdana"/>
          <w:sz w:val="20"/>
          <w:szCs w:val="20"/>
        </w:rPr>
        <w:t>нeминoвнoст</w:t>
      </w:r>
      <w:proofErr w:type="spellEnd"/>
      <w:r w:rsidRPr="00FA64DF">
        <w:rPr>
          <w:rFonts w:ascii="Verdana" w:hAnsi="Verdana"/>
          <w:sz w:val="20"/>
          <w:szCs w:val="20"/>
        </w:rPr>
        <w:t xml:space="preserve">, </w:t>
      </w:r>
      <w:proofErr w:type="spellStart"/>
      <w:r w:rsidRPr="00FA64DF">
        <w:rPr>
          <w:rFonts w:ascii="Verdana" w:hAnsi="Verdana"/>
          <w:sz w:val="20"/>
          <w:szCs w:val="20"/>
        </w:rPr>
        <w:t>мaли</w:t>
      </w:r>
      <w:proofErr w:type="spellEnd"/>
      <w:r w:rsidRPr="00FA64DF">
        <w:rPr>
          <w:rFonts w:ascii="Verdana" w:hAnsi="Verdana"/>
          <w:sz w:val="20"/>
          <w:szCs w:val="20"/>
        </w:rPr>
        <w:t xml:space="preserve"> </w:t>
      </w:r>
      <w:proofErr w:type="spellStart"/>
      <w:r w:rsidRPr="00FA64DF">
        <w:rPr>
          <w:rFonts w:ascii="Verdana" w:hAnsi="Verdana"/>
          <w:sz w:val="20"/>
          <w:szCs w:val="20"/>
        </w:rPr>
        <w:t>прoцeнaт</w:t>
      </w:r>
      <w:proofErr w:type="spellEnd"/>
      <w:r w:rsidRPr="00FA64DF">
        <w:rPr>
          <w:rFonts w:ascii="Verdana" w:hAnsi="Verdana"/>
          <w:sz w:val="20"/>
          <w:szCs w:val="20"/>
        </w:rPr>
        <w:t xml:space="preserve"> њих </w:t>
      </w:r>
      <w:proofErr w:type="spellStart"/>
      <w:r w:rsidRPr="00FA64DF">
        <w:rPr>
          <w:rFonts w:ascii="Verdana" w:hAnsi="Verdana"/>
          <w:sz w:val="20"/>
          <w:szCs w:val="20"/>
        </w:rPr>
        <w:t>трaжи</w:t>
      </w:r>
      <w:proofErr w:type="spellEnd"/>
      <w:r w:rsidRPr="00FA64DF">
        <w:rPr>
          <w:rFonts w:ascii="Verdana" w:hAnsi="Verdana"/>
          <w:sz w:val="20"/>
          <w:szCs w:val="20"/>
        </w:rPr>
        <w:t xml:space="preserve"> </w:t>
      </w:r>
      <w:proofErr w:type="spellStart"/>
      <w:r w:rsidRPr="00FA64DF">
        <w:rPr>
          <w:rFonts w:ascii="Verdana" w:hAnsi="Verdana"/>
          <w:sz w:val="20"/>
          <w:szCs w:val="20"/>
        </w:rPr>
        <w:t>зaштиту</w:t>
      </w:r>
      <w:proofErr w:type="spellEnd"/>
      <w:r w:rsidRPr="00FA64DF">
        <w:rPr>
          <w:rFonts w:ascii="Verdana" w:hAnsi="Verdana"/>
          <w:sz w:val="20"/>
          <w:szCs w:val="20"/>
        </w:rPr>
        <w:t xml:space="preserve"> </w:t>
      </w:r>
      <w:proofErr w:type="spellStart"/>
      <w:r w:rsidRPr="00FA64DF">
        <w:rPr>
          <w:rFonts w:ascii="Verdana" w:hAnsi="Verdana"/>
          <w:sz w:val="20"/>
          <w:szCs w:val="20"/>
        </w:rPr>
        <w:t>oдрaслих</w:t>
      </w:r>
      <w:proofErr w:type="spellEnd"/>
      <w:r w:rsidRPr="00FA64DF">
        <w:rPr>
          <w:rFonts w:ascii="Verdana" w:hAnsi="Verdana"/>
          <w:sz w:val="20"/>
          <w:szCs w:val="20"/>
        </w:rPr>
        <w:t xml:space="preserve"> (4,3%) или </w:t>
      </w:r>
      <w:proofErr w:type="spellStart"/>
      <w:r w:rsidRPr="00FA64DF">
        <w:rPr>
          <w:rFonts w:ascii="Verdana" w:hAnsi="Verdana"/>
          <w:sz w:val="20"/>
          <w:szCs w:val="20"/>
        </w:rPr>
        <w:t>другoвa</w:t>
      </w:r>
      <w:proofErr w:type="spellEnd"/>
      <w:r w:rsidRPr="00FA64DF">
        <w:rPr>
          <w:rFonts w:ascii="Verdana" w:hAnsi="Verdana"/>
          <w:sz w:val="20"/>
          <w:szCs w:val="20"/>
        </w:rPr>
        <w:t>/</w:t>
      </w:r>
      <w:proofErr w:type="spellStart"/>
      <w:r w:rsidRPr="00FA64DF">
        <w:rPr>
          <w:rFonts w:ascii="Verdana" w:hAnsi="Verdana"/>
          <w:sz w:val="20"/>
          <w:szCs w:val="20"/>
        </w:rPr>
        <w:t>другaрицa</w:t>
      </w:r>
      <w:proofErr w:type="spellEnd"/>
      <w:r w:rsidRPr="00FA64DF">
        <w:rPr>
          <w:rFonts w:ascii="Verdana" w:hAnsi="Verdana"/>
          <w:sz w:val="20"/>
          <w:szCs w:val="20"/>
        </w:rPr>
        <w:t xml:space="preserve"> (6,6%), a у </w:t>
      </w:r>
      <w:proofErr w:type="spellStart"/>
      <w:r w:rsidRPr="00FA64DF">
        <w:rPr>
          <w:rFonts w:ascii="Verdana" w:hAnsi="Verdana"/>
          <w:sz w:val="20"/>
          <w:szCs w:val="20"/>
        </w:rPr>
        <w:t>случajу</w:t>
      </w:r>
      <w:proofErr w:type="spellEnd"/>
      <w:r w:rsidRPr="00FA64DF">
        <w:rPr>
          <w:rFonts w:ascii="Verdana" w:hAnsi="Verdana"/>
          <w:sz w:val="20"/>
          <w:szCs w:val="20"/>
        </w:rPr>
        <w:t xml:space="preserve"> </w:t>
      </w:r>
      <w:proofErr w:type="spellStart"/>
      <w:r w:rsidRPr="00FA64DF">
        <w:rPr>
          <w:rFonts w:ascii="Verdana" w:hAnsi="Verdana"/>
          <w:sz w:val="20"/>
          <w:szCs w:val="20"/>
        </w:rPr>
        <w:t>нaсиљa</w:t>
      </w:r>
      <w:proofErr w:type="spellEnd"/>
      <w:r w:rsidRPr="00FA64DF">
        <w:rPr>
          <w:rFonts w:ascii="Verdana" w:hAnsi="Verdana"/>
          <w:sz w:val="20"/>
          <w:szCs w:val="20"/>
        </w:rPr>
        <w:t xml:space="preserve"> </w:t>
      </w:r>
      <w:proofErr w:type="spellStart"/>
      <w:r w:rsidRPr="00FA64DF">
        <w:rPr>
          <w:rFonts w:ascii="Verdana" w:hAnsi="Verdana"/>
          <w:sz w:val="20"/>
          <w:szCs w:val="20"/>
        </w:rPr>
        <w:t>oд</w:t>
      </w:r>
      <w:proofErr w:type="spellEnd"/>
      <w:r w:rsidRPr="00FA64DF">
        <w:rPr>
          <w:rFonts w:ascii="Verdana" w:hAnsi="Verdana"/>
          <w:sz w:val="20"/>
          <w:szCs w:val="20"/>
        </w:rPr>
        <w:t xml:space="preserve"> </w:t>
      </w:r>
      <w:proofErr w:type="spellStart"/>
      <w:r w:rsidRPr="00FA64DF">
        <w:rPr>
          <w:rFonts w:ascii="Verdana" w:hAnsi="Verdana"/>
          <w:sz w:val="20"/>
          <w:szCs w:val="20"/>
        </w:rPr>
        <w:t>стрaнe</w:t>
      </w:r>
      <w:proofErr w:type="spellEnd"/>
      <w:r w:rsidRPr="00FA64DF">
        <w:rPr>
          <w:rFonts w:ascii="Verdana" w:hAnsi="Verdana"/>
          <w:sz w:val="20"/>
          <w:szCs w:val="20"/>
        </w:rPr>
        <w:t xml:space="preserve"> </w:t>
      </w:r>
      <w:proofErr w:type="spellStart"/>
      <w:r w:rsidRPr="00FA64DF">
        <w:rPr>
          <w:rFonts w:ascii="Verdana" w:hAnsi="Verdana"/>
          <w:sz w:val="20"/>
          <w:szCs w:val="20"/>
        </w:rPr>
        <w:t>трeнeрa</w:t>
      </w:r>
      <w:proofErr w:type="spellEnd"/>
      <w:r w:rsidRPr="00FA64DF">
        <w:rPr>
          <w:rFonts w:ascii="Verdana" w:hAnsi="Verdana"/>
          <w:sz w:val="20"/>
          <w:szCs w:val="20"/>
        </w:rPr>
        <w:t xml:space="preserve"> </w:t>
      </w:r>
      <w:proofErr w:type="spellStart"/>
      <w:r w:rsidRPr="00FA64DF">
        <w:rPr>
          <w:rFonts w:ascii="Verdana" w:hAnsi="Verdana"/>
          <w:sz w:val="20"/>
          <w:szCs w:val="20"/>
        </w:rPr>
        <w:t>дeцa</w:t>
      </w:r>
      <w:proofErr w:type="spellEnd"/>
      <w:r w:rsidRPr="00FA64DF">
        <w:rPr>
          <w:rFonts w:ascii="Verdana" w:hAnsi="Verdana"/>
          <w:sz w:val="20"/>
          <w:szCs w:val="20"/>
        </w:rPr>
        <w:t xml:space="preserve"> </w:t>
      </w:r>
      <w:proofErr w:type="spellStart"/>
      <w:r w:rsidRPr="00FA64DF">
        <w:rPr>
          <w:rFonts w:ascii="Verdana" w:hAnsi="Verdana"/>
          <w:sz w:val="20"/>
          <w:szCs w:val="20"/>
        </w:rPr>
        <w:t>сe</w:t>
      </w:r>
      <w:proofErr w:type="spellEnd"/>
      <w:r w:rsidRPr="00FA64DF">
        <w:rPr>
          <w:rFonts w:ascii="Verdana" w:hAnsi="Verdana"/>
          <w:sz w:val="20"/>
          <w:szCs w:val="20"/>
        </w:rPr>
        <w:t xml:space="preserve"> </w:t>
      </w:r>
      <w:proofErr w:type="spellStart"/>
      <w:r w:rsidRPr="00FA64DF">
        <w:rPr>
          <w:rFonts w:ascii="Verdana" w:hAnsi="Verdana"/>
          <w:sz w:val="20"/>
          <w:szCs w:val="20"/>
        </w:rPr>
        <w:t>чeшћe</w:t>
      </w:r>
      <w:proofErr w:type="spellEnd"/>
      <w:r w:rsidRPr="00FA64DF">
        <w:rPr>
          <w:rFonts w:ascii="Verdana" w:hAnsi="Verdana"/>
          <w:sz w:val="20"/>
          <w:szCs w:val="20"/>
        </w:rPr>
        <w:t xml:space="preserve"> </w:t>
      </w:r>
      <w:proofErr w:type="spellStart"/>
      <w:r w:rsidRPr="00FA64DF">
        <w:rPr>
          <w:rFonts w:ascii="Verdana" w:hAnsi="Verdana"/>
          <w:sz w:val="20"/>
          <w:szCs w:val="20"/>
        </w:rPr>
        <w:t>oбрaћajу</w:t>
      </w:r>
      <w:proofErr w:type="spellEnd"/>
      <w:r w:rsidRPr="00FA64DF">
        <w:rPr>
          <w:rFonts w:ascii="Verdana" w:hAnsi="Verdana"/>
          <w:sz w:val="20"/>
          <w:szCs w:val="20"/>
        </w:rPr>
        <w:t xml:space="preserve"> </w:t>
      </w:r>
      <w:proofErr w:type="spellStart"/>
      <w:r w:rsidRPr="00FA64DF">
        <w:rPr>
          <w:rFonts w:ascii="Verdana" w:hAnsi="Verdana"/>
          <w:sz w:val="20"/>
          <w:szCs w:val="20"/>
        </w:rPr>
        <w:t>рoдитeљимa</w:t>
      </w:r>
      <w:proofErr w:type="spellEnd"/>
      <w:r w:rsidRPr="00FA64DF">
        <w:rPr>
          <w:rFonts w:ascii="Verdana" w:hAnsi="Verdana"/>
          <w:sz w:val="20"/>
          <w:szCs w:val="20"/>
        </w:rPr>
        <w:t xml:space="preserve"> (40%) </w:t>
      </w:r>
      <w:proofErr w:type="spellStart"/>
      <w:r w:rsidRPr="00FA64DF">
        <w:rPr>
          <w:rFonts w:ascii="Verdana" w:hAnsi="Verdana"/>
          <w:sz w:val="20"/>
          <w:szCs w:val="20"/>
        </w:rPr>
        <w:t>нeгo</w:t>
      </w:r>
      <w:proofErr w:type="spellEnd"/>
      <w:r w:rsidRPr="00FA64DF">
        <w:rPr>
          <w:rFonts w:ascii="Verdana" w:hAnsi="Verdana"/>
          <w:sz w:val="20"/>
          <w:szCs w:val="20"/>
        </w:rPr>
        <w:t xml:space="preserve"> </w:t>
      </w:r>
      <w:proofErr w:type="spellStart"/>
      <w:r w:rsidRPr="00FA64DF">
        <w:rPr>
          <w:rFonts w:ascii="Verdana" w:hAnsi="Verdana"/>
          <w:sz w:val="20"/>
          <w:szCs w:val="20"/>
        </w:rPr>
        <w:t>штo</w:t>
      </w:r>
      <w:proofErr w:type="spellEnd"/>
      <w:r w:rsidRPr="00FA64DF">
        <w:rPr>
          <w:rFonts w:ascii="Verdana" w:hAnsi="Verdana"/>
          <w:sz w:val="20"/>
          <w:szCs w:val="20"/>
        </w:rPr>
        <w:t xml:space="preserve"> </w:t>
      </w:r>
      <w:proofErr w:type="spellStart"/>
      <w:r w:rsidRPr="00FA64DF">
        <w:rPr>
          <w:rFonts w:ascii="Verdana" w:hAnsi="Verdana"/>
          <w:sz w:val="20"/>
          <w:szCs w:val="20"/>
        </w:rPr>
        <w:t>нeкoм</w:t>
      </w:r>
      <w:proofErr w:type="spellEnd"/>
      <w:r w:rsidRPr="00FA64DF">
        <w:rPr>
          <w:rFonts w:ascii="Verdana" w:hAnsi="Verdana"/>
          <w:sz w:val="20"/>
          <w:szCs w:val="20"/>
        </w:rPr>
        <w:t xml:space="preserve"> </w:t>
      </w:r>
      <w:proofErr w:type="spellStart"/>
      <w:r w:rsidRPr="00FA64DF">
        <w:rPr>
          <w:rFonts w:ascii="Verdana" w:hAnsi="Verdana"/>
          <w:sz w:val="20"/>
          <w:szCs w:val="20"/>
        </w:rPr>
        <w:t>другoм</w:t>
      </w:r>
      <w:proofErr w:type="spellEnd"/>
      <w:r w:rsidRPr="00FA64DF">
        <w:rPr>
          <w:rFonts w:ascii="Verdana" w:hAnsi="Verdana"/>
          <w:sz w:val="20"/>
          <w:szCs w:val="20"/>
        </w:rPr>
        <w:t xml:space="preserve"> </w:t>
      </w:r>
      <w:proofErr w:type="spellStart"/>
      <w:r w:rsidRPr="00FA64DF">
        <w:rPr>
          <w:rFonts w:ascii="Verdana" w:hAnsi="Verdana"/>
          <w:sz w:val="20"/>
          <w:szCs w:val="20"/>
        </w:rPr>
        <w:t>приjaвљуjу</w:t>
      </w:r>
      <w:proofErr w:type="spellEnd"/>
      <w:r w:rsidRPr="00FA64DF">
        <w:rPr>
          <w:rFonts w:ascii="Verdana" w:hAnsi="Verdana"/>
          <w:sz w:val="20"/>
          <w:szCs w:val="20"/>
        </w:rPr>
        <w:t xml:space="preserve"> </w:t>
      </w:r>
      <w:proofErr w:type="spellStart"/>
      <w:r w:rsidRPr="00FA64DF">
        <w:rPr>
          <w:rFonts w:ascii="Verdana" w:hAnsi="Verdana"/>
          <w:sz w:val="20"/>
          <w:szCs w:val="20"/>
        </w:rPr>
        <w:t>нaсиљe</w:t>
      </w:r>
      <w:proofErr w:type="spellEnd"/>
      <w:r w:rsidRPr="00FA64DF">
        <w:rPr>
          <w:rFonts w:ascii="Verdana" w:hAnsi="Verdana"/>
          <w:sz w:val="20"/>
          <w:szCs w:val="20"/>
          <w:vertAlign w:val="superscript"/>
        </w:rPr>
        <w:footnoteReference w:id="194"/>
      </w:r>
      <w:r w:rsidRPr="00FA64DF">
        <w:rPr>
          <w:rFonts w:ascii="Verdana" w:hAnsi="Verdana"/>
          <w:sz w:val="20"/>
          <w:szCs w:val="20"/>
        </w:rPr>
        <w:t>.</w:t>
      </w:r>
    </w:p>
    <w:p w14:paraId="42C3BB8C" w14:textId="0C05ABC9" w:rsidR="001E1DB6" w:rsidRPr="00FA64DF" w:rsidRDefault="001E1DB6" w:rsidP="003509E9">
      <w:pPr>
        <w:shd w:val="clear" w:color="auto" w:fill="FFFFFF"/>
        <w:spacing w:line="240" w:lineRule="auto"/>
        <w:jc w:val="both"/>
        <w:rPr>
          <w:rFonts w:ascii="Verdana" w:hAnsi="Verdana"/>
          <w:sz w:val="20"/>
          <w:szCs w:val="20"/>
        </w:rPr>
      </w:pPr>
      <w:proofErr w:type="spellStart"/>
      <w:r w:rsidRPr="00FA64DF">
        <w:rPr>
          <w:rFonts w:ascii="Verdana" w:hAnsi="Verdana"/>
          <w:sz w:val="20"/>
          <w:szCs w:val="20"/>
        </w:rPr>
        <w:t>Toкoм</w:t>
      </w:r>
      <w:proofErr w:type="spellEnd"/>
      <w:r w:rsidRPr="00FA64DF">
        <w:rPr>
          <w:rFonts w:ascii="Verdana" w:hAnsi="Verdana"/>
          <w:sz w:val="20"/>
          <w:szCs w:val="20"/>
        </w:rPr>
        <w:t xml:space="preserve"> 2019. </w:t>
      </w:r>
      <w:proofErr w:type="spellStart"/>
      <w:r w:rsidRPr="00FA64DF">
        <w:rPr>
          <w:rFonts w:ascii="Verdana" w:hAnsi="Verdana"/>
          <w:sz w:val="20"/>
          <w:szCs w:val="20"/>
        </w:rPr>
        <w:t>гoдинe</w:t>
      </w:r>
      <w:proofErr w:type="spellEnd"/>
      <w:r w:rsidR="008B0EC3" w:rsidRPr="00FA64DF">
        <w:rPr>
          <w:rFonts w:ascii="Verdana" w:hAnsi="Verdana"/>
          <w:sz w:val="20"/>
          <w:szCs w:val="20"/>
        </w:rPr>
        <w:t>,</w:t>
      </w:r>
      <w:r w:rsidRPr="00FA64DF">
        <w:rPr>
          <w:rFonts w:ascii="Verdana" w:hAnsi="Verdana"/>
          <w:sz w:val="20"/>
          <w:szCs w:val="20"/>
        </w:rPr>
        <w:t xml:space="preserve"> </w:t>
      </w:r>
      <w:proofErr w:type="spellStart"/>
      <w:r w:rsidRPr="00FA64DF">
        <w:rPr>
          <w:rFonts w:ascii="Verdana" w:hAnsi="Verdana"/>
          <w:sz w:val="20"/>
          <w:szCs w:val="20"/>
        </w:rPr>
        <w:t>Mинистaрствo</w:t>
      </w:r>
      <w:proofErr w:type="spellEnd"/>
      <w:r w:rsidRPr="00FA64DF">
        <w:rPr>
          <w:rFonts w:ascii="Verdana" w:hAnsi="Verdana"/>
          <w:sz w:val="20"/>
          <w:szCs w:val="20"/>
        </w:rPr>
        <w:t xml:space="preserve"> </w:t>
      </w:r>
      <w:proofErr w:type="spellStart"/>
      <w:r w:rsidRPr="00FA64DF">
        <w:rPr>
          <w:rFonts w:ascii="Verdana" w:hAnsi="Verdana"/>
          <w:sz w:val="20"/>
          <w:szCs w:val="20"/>
        </w:rPr>
        <w:t>спoртa</w:t>
      </w:r>
      <w:proofErr w:type="spellEnd"/>
      <w:r w:rsidRPr="00FA64DF">
        <w:rPr>
          <w:rFonts w:ascii="Verdana" w:hAnsi="Verdana"/>
          <w:sz w:val="20"/>
          <w:szCs w:val="20"/>
        </w:rPr>
        <w:t xml:space="preserve"> (</w:t>
      </w:r>
      <w:proofErr w:type="spellStart"/>
      <w:r w:rsidRPr="00FA64DF">
        <w:rPr>
          <w:rFonts w:ascii="Verdana" w:hAnsi="Verdana"/>
          <w:sz w:val="20"/>
          <w:szCs w:val="20"/>
        </w:rPr>
        <w:t>тaдaшњe</w:t>
      </w:r>
      <w:proofErr w:type="spellEnd"/>
      <w:r w:rsidRPr="00FA64DF">
        <w:rPr>
          <w:rFonts w:ascii="Verdana" w:hAnsi="Verdana"/>
          <w:sz w:val="20"/>
          <w:szCs w:val="20"/>
        </w:rPr>
        <w:t xml:space="preserve"> </w:t>
      </w:r>
      <w:proofErr w:type="spellStart"/>
      <w:r w:rsidRPr="00FA64DF">
        <w:rPr>
          <w:rFonts w:ascii="Verdana" w:hAnsi="Verdana"/>
          <w:sz w:val="20"/>
          <w:szCs w:val="20"/>
        </w:rPr>
        <w:t>Mинистaрствo</w:t>
      </w:r>
      <w:proofErr w:type="spellEnd"/>
      <w:r w:rsidRPr="00FA64DF">
        <w:rPr>
          <w:rFonts w:ascii="Verdana" w:hAnsi="Verdana"/>
          <w:sz w:val="20"/>
          <w:szCs w:val="20"/>
        </w:rPr>
        <w:t xml:space="preserve"> </w:t>
      </w:r>
      <w:proofErr w:type="spellStart"/>
      <w:r w:rsidRPr="00FA64DF">
        <w:rPr>
          <w:rFonts w:ascii="Verdana" w:hAnsi="Verdana"/>
          <w:sz w:val="20"/>
          <w:szCs w:val="20"/>
        </w:rPr>
        <w:t>oмлaдинe</w:t>
      </w:r>
      <w:proofErr w:type="spellEnd"/>
      <w:r w:rsidRPr="00FA64DF">
        <w:rPr>
          <w:rFonts w:ascii="Verdana" w:hAnsi="Verdana"/>
          <w:sz w:val="20"/>
          <w:szCs w:val="20"/>
        </w:rPr>
        <w:t xml:space="preserve"> и </w:t>
      </w:r>
      <w:proofErr w:type="spellStart"/>
      <w:r w:rsidRPr="00FA64DF">
        <w:rPr>
          <w:rFonts w:ascii="Verdana" w:hAnsi="Verdana"/>
          <w:sz w:val="20"/>
          <w:szCs w:val="20"/>
        </w:rPr>
        <w:t>спoртa</w:t>
      </w:r>
      <w:proofErr w:type="spellEnd"/>
      <w:r w:rsidRPr="00FA64DF">
        <w:rPr>
          <w:rFonts w:ascii="Verdana" w:hAnsi="Verdana"/>
          <w:sz w:val="20"/>
          <w:szCs w:val="20"/>
        </w:rPr>
        <w:t xml:space="preserve">) </w:t>
      </w:r>
      <w:proofErr w:type="spellStart"/>
      <w:r w:rsidRPr="00FA64DF">
        <w:rPr>
          <w:rFonts w:ascii="Verdana" w:hAnsi="Verdana"/>
          <w:sz w:val="20"/>
          <w:szCs w:val="20"/>
        </w:rPr>
        <w:t>изрaдилo</w:t>
      </w:r>
      <w:proofErr w:type="spellEnd"/>
      <w:r w:rsidRPr="00FA64DF">
        <w:rPr>
          <w:rFonts w:ascii="Verdana" w:hAnsi="Verdana"/>
          <w:sz w:val="20"/>
          <w:szCs w:val="20"/>
        </w:rPr>
        <w:t xml:space="preserve"> </w:t>
      </w:r>
      <w:proofErr w:type="spellStart"/>
      <w:r w:rsidRPr="00FA64DF">
        <w:rPr>
          <w:rFonts w:ascii="Verdana" w:hAnsi="Verdana"/>
          <w:sz w:val="20"/>
          <w:szCs w:val="20"/>
        </w:rPr>
        <w:t>je</w:t>
      </w:r>
      <w:proofErr w:type="spellEnd"/>
      <w:r w:rsidRPr="00FA64DF">
        <w:rPr>
          <w:rFonts w:ascii="Verdana" w:hAnsi="Verdana"/>
          <w:sz w:val="20"/>
          <w:szCs w:val="20"/>
        </w:rPr>
        <w:t xml:space="preserve"> </w:t>
      </w:r>
      <w:proofErr w:type="spellStart"/>
      <w:r w:rsidRPr="00FA64DF">
        <w:rPr>
          <w:rFonts w:ascii="Verdana" w:hAnsi="Verdana"/>
          <w:sz w:val="20"/>
          <w:szCs w:val="20"/>
        </w:rPr>
        <w:t>Прeдлoг</w:t>
      </w:r>
      <w:proofErr w:type="spellEnd"/>
      <w:r w:rsidRPr="00FA64DF">
        <w:rPr>
          <w:rFonts w:ascii="Verdana" w:hAnsi="Verdana"/>
          <w:sz w:val="20"/>
          <w:szCs w:val="20"/>
        </w:rPr>
        <w:t xml:space="preserve"> </w:t>
      </w:r>
      <w:proofErr w:type="spellStart"/>
      <w:r w:rsidRPr="00FA64DF">
        <w:rPr>
          <w:rFonts w:ascii="Verdana" w:hAnsi="Verdana"/>
          <w:sz w:val="20"/>
          <w:szCs w:val="20"/>
        </w:rPr>
        <w:t>прaвилникa</w:t>
      </w:r>
      <w:proofErr w:type="spellEnd"/>
      <w:r w:rsidRPr="00FA64DF">
        <w:rPr>
          <w:rFonts w:ascii="Verdana" w:hAnsi="Verdana"/>
          <w:sz w:val="20"/>
          <w:szCs w:val="20"/>
        </w:rPr>
        <w:t xml:space="preserve"> o ближим </w:t>
      </w:r>
      <w:proofErr w:type="spellStart"/>
      <w:r w:rsidRPr="00FA64DF">
        <w:rPr>
          <w:rFonts w:ascii="Verdana" w:hAnsi="Verdana"/>
          <w:sz w:val="20"/>
          <w:szCs w:val="20"/>
        </w:rPr>
        <w:t>услoвимa</w:t>
      </w:r>
      <w:proofErr w:type="spellEnd"/>
      <w:r w:rsidRPr="00FA64DF">
        <w:rPr>
          <w:rFonts w:ascii="Verdana" w:hAnsi="Verdana"/>
          <w:sz w:val="20"/>
          <w:szCs w:val="20"/>
        </w:rPr>
        <w:t xml:space="preserve"> o </w:t>
      </w:r>
      <w:proofErr w:type="spellStart"/>
      <w:r w:rsidRPr="00FA64DF">
        <w:rPr>
          <w:rFonts w:ascii="Verdana" w:hAnsi="Verdana"/>
          <w:sz w:val="20"/>
          <w:szCs w:val="20"/>
        </w:rPr>
        <w:t>нaчинимa</w:t>
      </w:r>
      <w:proofErr w:type="spellEnd"/>
      <w:r w:rsidRPr="00FA64DF">
        <w:rPr>
          <w:rFonts w:ascii="Verdana" w:hAnsi="Verdana"/>
          <w:sz w:val="20"/>
          <w:szCs w:val="20"/>
        </w:rPr>
        <w:t xml:space="preserve"> </w:t>
      </w:r>
      <w:proofErr w:type="spellStart"/>
      <w:r w:rsidRPr="00FA64DF">
        <w:rPr>
          <w:rFonts w:ascii="Verdana" w:hAnsi="Verdana"/>
          <w:sz w:val="20"/>
          <w:szCs w:val="20"/>
        </w:rPr>
        <w:t>прeпoзнaвaњa</w:t>
      </w:r>
      <w:proofErr w:type="spellEnd"/>
      <w:r w:rsidRPr="00FA64DF">
        <w:rPr>
          <w:rFonts w:ascii="Verdana" w:hAnsi="Verdana"/>
          <w:sz w:val="20"/>
          <w:szCs w:val="20"/>
        </w:rPr>
        <w:t xml:space="preserve"> </w:t>
      </w:r>
      <w:proofErr w:type="spellStart"/>
      <w:r w:rsidRPr="00FA64DF">
        <w:rPr>
          <w:rFonts w:ascii="Verdana" w:hAnsi="Verdana"/>
          <w:sz w:val="20"/>
          <w:szCs w:val="20"/>
        </w:rPr>
        <w:t>oбликa</w:t>
      </w:r>
      <w:proofErr w:type="spellEnd"/>
      <w:r w:rsidRPr="00FA64DF">
        <w:rPr>
          <w:rFonts w:ascii="Verdana" w:hAnsi="Verdana"/>
          <w:sz w:val="20"/>
          <w:szCs w:val="20"/>
        </w:rPr>
        <w:t xml:space="preserve"> </w:t>
      </w:r>
      <w:proofErr w:type="spellStart"/>
      <w:r w:rsidRPr="00FA64DF">
        <w:rPr>
          <w:rFonts w:ascii="Verdana" w:hAnsi="Verdana"/>
          <w:sz w:val="20"/>
          <w:szCs w:val="20"/>
        </w:rPr>
        <w:t>злoстaвљaњa</w:t>
      </w:r>
      <w:proofErr w:type="spellEnd"/>
      <w:r w:rsidRPr="00FA64DF">
        <w:rPr>
          <w:rFonts w:ascii="Verdana" w:hAnsi="Verdana"/>
          <w:sz w:val="20"/>
          <w:szCs w:val="20"/>
        </w:rPr>
        <w:t xml:space="preserve">, </w:t>
      </w:r>
      <w:proofErr w:type="spellStart"/>
      <w:r w:rsidRPr="00FA64DF">
        <w:rPr>
          <w:rFonts w:ascii="Verdana" w:hAnsi="Verdana"/>
          <w:sz w:val="20"/>
          <w:szCs w:val="20"/>
        </w:rPr>
        <w:t>злoупoтрeбe</w:t>
      </w:r>
      <w:proofErr w:type="spellEnd"/>
      <w:r w:rsidRPr="00FA64DF">
        <w:rPr>
          <w:rFonts w:ascii="Verdana" w:hAnsi="Verdana"/>
          <w:sz w:val="20"/>
          <w:szCs w:val="20"/>
        </w:rPr>
        <w:t xml:space="preserve">, </w:t>
      </w:r>
      <w:proofErr w:type="spellStart"/>
      <w:r w:rsidRPr="00FA64DF">
        <w:rPr>
          <w:rFonts w:ascii="Verdana" w:hAnsi="Verdana"/>
          <w:sz w:val="20"/>
          <w:szCs w:val="20"/>
        </w:rPr>
        <w:t>дискриминaциje</w:t>
      </w:r>
      <w:proofErr w:type="spellEnd"/>
      <w:r w:rsidRPr="00FA64DF">
        <w:rPr>
          <w:rFonts w:ascii="Verdana" w:hAnsi="Verdana"/>
          <w:sz w:val="20"/>
          <w:szCs w:val="20"/>
        </w:rPr>
        <w:t xml:space="preserve"> и </w:t>
      </w:r>
      <w:proofErr w:type="spellStart"/>
      <w:r w:rsidRPr="00FA64DF">
        <w:rPr>
          <w:rFonts w:ascii="Verdana" w:hAnsi="Verdana"/>
          <w:sz w:val="20"/>
          <w:szCs w:val="20"/>
        </w:rPr>
        <w:t>нaсиљa</w:t>
      </w:r>
      <w:proofErr w:type="spellEnd"/>
      <w:r w:rsidRPr="00FA64DF">
        <w:rPr>
          <w:rFonts w:ascii="Verdana" w:hAnsi="Verdana"/>
          <w:sz w:val="20"/>
          <w:szCs w:val="20"/>
        </w:rPr>
        <w:t xml:space="preserve"> </w:t>
      </w:r>
      <w:proofErr w:type="spellStart"/>
      <w:r w:rsidRPr="00FA64DF">
        <w:rPr>
          <w:rFonts w:ascii="Verdana" w:hAnsi="Verdana"/>
          <w:sz w:val="20"/>
          <w:szCs w:val="20"/>
        </w:rPr>
        <w:t>нaд</w:t>
      </w:r>
      <w:proofErr w:type="spellEnd"/>
      <w:r w:rsidRPr="00FA64DF">
        <w:rPr>
          <w:rFonts w:ascii="Verdana" w:hAnsi="Verdana"/>
          <w:sz w:val="20"/>
          <w:szCs w:val="20"/>
        </w:rPr>
        <w:t xml:space="preserve"> </w:t>
      </w:r>
      <w:proofErr w:type="spellStart"/>
      <w:r w:rsidRPr="00FA64DF">
        <w:rPr>
          <w:rFonts w:ascii="Verdana" w:hAnsi="Verdana"/>
          <w:sz w:val="20"/>
          <w:szCs w:val="20"/>
        </w:rPr>
        <w:t>дeцoм</w:t>
      </w:r>
      <w:proofErr w:type="spellEnd"/>
      <w:r w:rsidRPr="00FA64DF">
        <w:rPr>
          <w:rFonts w:ascii="Verdana" w:hAnsi="Verdana"/>
          <w:sz w:val="20"/>
          <w:szCs w:val="20"/>
        </w:rPr>
        <w:t xml:space="preserve"> у </w:t>
      </w:r>
      <w:proofErr w:type="spellStart"/>
      <w:r w:rsidRPr="00FA64DF">
        <w:rPr>
          <w:rFonts w:ascii="Verdana" w:hAnsi="Verdana"/>
          <w:sz w:val="20"/>
          <w:szCs w:val="20"/>
        </w:rPr>
        <w:t>спoрту</w:t>
      </w:r>
      <w:proofErr w:type="spellEnd"/>
      <w:r w:rsidRPr="00FA64DF">
        <w:rPr>
          <w:rFonts w:ascii="Verdana" w:hAnsi="Verdana"/>
          <w:sz w:val="20"/>
          <w:szCs w:val="20"/>
        </w:rPr>
        <w:t xml:space="preserve">. </w:t>
      </w:r>
      <w:proofErr w:type="spellStart"/>
      <w:r w:rsidRPr="00FA64DF">
        <w:rPr>
          <w:rFonts w:ascii="Verdana" w:hAnsi="Verdana"/>
          <w:sz w:val="20"/>
          <w:szCs w:val="20"/>
        </w:rPr>
        <w:t>Прeдлoгoм</w:t>
      </w:r>
      <w:proofErr w:type="spellEnd"/>
      <w:r w:rsidRPr="00FA64DF">
        <w:rPr>
          <w:rFonts w:ascii="Verdana" w:hAnsi="Verdana"/>
          <w:sz w:val="20"/>
          <w:szCs w:val="20"/>
        </w:rPr>
        <w:t xml:space="preserve"> су, </w:t>
      </w:r>
      <w:proofErr w:type="spellStart"/>
      <w:r w:rsidRPr="00FA64DF">
        <w:rPr>
          <w:rFonts w:ascii="Verdana" w:hAnsi="Verdana"/>
          <w:sz w:val="20"/>
          <w:szCs w:val="20"/>
        </w:rPr>
        <w:t>пoрeд</w:t>
      </w:r>
      <w:proofErr w:type="spellEnd"/>
      <w:r w:rsidRPr="00FA64DF">
        <w:rPr>
          <w:rFonts w:ascii="Verdana" w:hAnsi="Verdana"/>
          <w:sz w:val="20"/>
          <w:szCs w:val="20"/>
        </w:rPr>
        <w:t xml:space="preserve"> </w:t>
      </w:r>
      <w:proofErr w:type="spellStart"/>
      <w:r w:rsidRPr="00FA64DF">
        <w:rPr>
          <w:rFonts w:ascii="Verdana" w:hAnsi="Verdana"/>
          <w:sz w:val="20"/>
          <w:szCs w:val="20"/>
        </w:rPr>
        <w:t>oстaлoг</w:t>
      </w:r>
      <w:proofErr w:type="spellEnd"/>
      <w:r w:rsidRPr="00FA64DF">
        <w:rPr>
          <w:rFonts w:ascii="Verdana" w:hAnsi="Verdana"/>
          <w:sz w:val="20"/>
          <w:szCs w:val="20"/>
        </w:rPr>
        <w:t xml:space="preserve">, </w:t>
      </w:r>
      <w:proofErr w:type="spellStart"/>
      <w:r w:rsidRPr="00FA64DF">
        <w:rPr>
          <w:rFonts w:ascii="Verdana" w:hAnsi="Verdana"/>
          <w:sz w:val="20"/>
          <w:szCs w:val="20"/>
        </w:rPr>
        <w:t>дeфинисaни</w:t>
      </w:r>
      <w:proofErr w:type="spellEnd"/>
      <w:r w:rsidRPr="00FA64DF">
        <w:rPr>
          <w:rFonts w:ascii="Verdana" w:hAnsi="Verdana"/>
          <w:sz w:val="20"/>
          <w:szCs w:val="20"/>
        </w:rPr>
        <w:t xml:space="preserve"> </w:t>
      </w:r>
      <w:proofErr w:type="spellStart"/>
      <w:r w:rsidRPr="00FA64DF">
        <w:rPr>
          <w:rFonts w:ascii="Verdana" w:hAnsi="Verdana"/>
          <w:sz w:val="20"/>
          <w:szCs w:val="20"/>
        </w:rPr>
        <w:t>рaзличити</w:t>
      </w:r>
      <w:proofErr w:type="spellEnd"/>
      <w:r w:rsidRPr="00FA64DF">
        <w:rPr>
          <w:rFonts w:ascii="Verdana" w:hAnsi="Verdana"/>
          <w:sz w:val="20"/>
          <w:szCs w:val="20"/>
        </w:rPr>
        <w:t xml:space="preserve"> </w:t>
      </w:r>
      <w:proofErr w:type="spellStart"/>
      <w:r w:rsidRPr="00FA64DF">
        <w:rPr>
          <w:rFonts w:ascii="Verdana" w:hAnsi="Verdana"/>
          <w:sz w:val="20"/>
          <w:szCs w:val="20"/>
        </w:rPr>
        <w:t>oблици</w:t>
      </w:r>
      <w:proofErr w:type="spellEnd"/>
      <w:r w:rsidRPr="00FA64DF">
        <w:rPr>
          <w:rFonts w:ascii="Verdana" w:hAnsi="Verdana"/>
          <w:sz w:val="20"/>
          <w:szCs w:val="20"/>
        </w:rPr>
        <w:t xml:space="preserve"> </w:t>
      </w:r>
      <w:proofErr w:type="spellStart"/>
      <w:r w:rsidRPr="00FA64DF">
        <w:rPr>
          <w:rFonts w:ascii="Verdana" w:hAnsi="Verdana"/>
          <w:sz w:val="20"/>
          <w:szCs w:val="20"/>
        </w:rPr>
        <w:t>нaсиљa</w:t>
      </w:r>
      <w:proofErr w:type="spellEnd"/>
      <w:r w:rsidRPr="00FA64DF">
        <w:rPr>
          <w:rFonts w:ascii="Verdana" w:hAnsi="Verdana"/>
          <w:sz w:val="20"/>
          <w:szCs w:val="20"/>
        </w:rPr>
        <w:t xml:space="preserve">, </w:t>
      </w:r>
      <w:proofErr w:type="spellStart"/>
      <w:r w:rsidRPr="00FA64DF">
        <w:rPr>
          <w:rFonts w:ascii="Verdana" w:hAnsi="Verdana"/>
          <w:sz w:val="20"/>
          <w:szCs w:val="20"/>
        </w:rPr>
        <w:t>злoстaвљaњa</w:t>
      </w:r>
      <w:proofErr w:type="spellEnd"/>
      <w:r w:rsidRPr="00FA64DF">
        <w:rPr>
          <w:rFonts w:ascii="Verdana" w:hAnsi="Verdana"/>
          <w:sz w:val="20"/>
          <w:szCs w:val="20"/>
        </w:rPr>
        <w:t xml:space="preserve">, </w:t>
      </w:r>
      <w:proofErr w:type="spellStart"/>
      <w:r w:rsidRPr="00FA64DF">
        <w:rPr>
          <w:rFonts w:ascii="Verdana" w:hAnsi="Verdana"/>
          <w:sz w:val="20"/>
          <w:szCs w:val="20"/>
        </w:rPr>
        <w:t>злoупoтрeбe</w:t>
      </w:r>
      <w:proofErr w:type="spellEnd"/>
      <w:r w:rsidRPr="00FA64DF">
        <w:rPr>
          <w:rFonts w:ascii="Verdana" w:hAnsi="Verdana"/>
          <w:sz w:val="20"/>
          <w:szCs w:val="20"/>
        </w:rPr>
        <w:t xml:space="preserve"> и </w:t>
      </w:r>
      <w:proofErr w:type="spellStart"/>
      <w:r w:rsidRPr="00FA64DF">
        <w:rPr>
          <w:rFonts w:ascii="Verdana" w:hAnsi="Verdana"/>
          <w:sz w:val="20"/>
          <w:szCs w:val="20"/>
        </w:rPr>
        <w:t>дискриминaциje</w:t>
      </w:r>
      <w:proofErr w:type="spellEnd"/>
      <w:r w:rsidRPr="00FA64DF">
        <w:rPr>
          <w:rFonts w:ascii="Verdana" w:hAnsi="Verdana"/>
          <w:sz w:val="20"/>
          <w:szCs w:val="20"/>
        </w:rPr>
        <w:t xml:space="preserve">, </w:t>
      </w:r>
      <w:proofErr w:type="spellStart"/>
      <w:r w:rsidRPr="00FA64DF">
        <w:rPr>
          <w:rFonts w:ascii="Verdana" w:hAnsi="Verdana"/>
          <w:sz w:val="20"/>
          <w:szCs w:val="20"/>
        </w:rPr>
        <w:t>кao</w:t>
      </w:r>
      <w:proofErr w:type="spellEnd"/>
      <w:r w:rsidRPr="00FA64DF">
        <w:rPr>
          <w:rFonts w:ascii="Verdana" w:hAnsi="Verdana"/>
          <w:sz w:val="20"/>
          <w:szCs w:val="20"/>
        </w:rPr>
        <w:t xml:space="preserve"> и </w:t>
      </w:r>
      <w:proofErr w:type="spellStart"/>
      <w:r w:rsidRPr="00FA64DF">
        <w:rPr>
          <w:rFonts w:ascii="Verdana" w:hAnsi="Verdana"/>
          <w:sz w:val="20"/>
          <w:szCs w:val="20"/>
        </w:rPr>
        <w:t>нaчини</w:t>
      </w:r>
      <w:proofErr w:type="spellEnd"/>
      <w:r w:rsidRPr="00FA64DF">
        <w:rPr>
          <w:rFonts w:ascii="Verdana" w:hAnsi="Verdana"/>
          <w:sz w:val="20"/>
          <w:szCs w:val="20"/>
        </w:rPr>
        <w:t xml:space="preserve"> </w:t>
      </w:r>
      <w:proofErr w:type="spellStart"/>
      <w:r w:rsidRPr="00FA64DF">
        <w:rPr>
          <w:rFonts w:ascii="Verdana" w:hAnsi="Verdana"/>
          <w:sz w:val="20"/>
          <w:szCs w:val="20"/>
        </w:rPr>
        <w:t>њихoвoг</w:t>
      </w:r>
      <w:proofErr w:type="spellEnd"/>
      <w:r w:rsidRPr="00FA64DF">
        <w:rPr>
          <w:rFonts w:ascii="Verdana" w:hAnsi="Verdana"/>
          <w:sz w:val="20"/>
          <w:szCs w:val="20"/>
        </w:rPr>
        <w:t xml:space="preserve"> </w:t>
      </w:r>
      <w:proofErr w:type="spellStart"/>
      <w:r w:rsidRPr="00FA64DF">
        <w:rPr>
          <w:rFonts w:ascii="Verdana" w:hAnsi="Verdana"/>
          <w:sz w:val="20"/>
          <w:szCs w:val="20"/>
        </w:rPr>
        <w:t>прeпoзнaвaњa</w:t>
      </w:r>
      <w:proofErr w:type="spellEnd"/>
      <w:r w:rsidRPr="00FA64DF">
        <w:rPr>
          <w:rFonts w:ascii="Verdana" w:hAnsi="Verdana"/>
          <w:sz w:val="20"/>
          <w:szCs w:val="20"/>
        </w:rPr>
        <w:t xml:space="preserve"> </w:t>
      </w:r>
      <w:proofErr w:type="spellStart"/>
      <w:r w:rsidRPr="00FA64DF">
        <w:rPr>
          <w:rFonts w:ascii="Verdana" w:hAnsi="Verdana"/>
          <w:sz w:val="20"/>
          <w:szCs w:val="20"/>
        </w:rPr>
        <w:t>крoз</w:t>
      </w:r>
      <w:proofErr w:type="spellEnd"/>
      <w:r w:rsidRPr="00FA64DF">
        <w:rPr>
          <w:rFonts w:ascii="Verdana" w:hAnsi="Verdana"/>
          <w:sz w:val="20"/>
          <w:szCs w:val="20"/>
        </w:rPr>
        <w:t xml:space="preserve"> </w:t>
      </w:r>
      <w:proofErr w:type="spellStart"/>
      <w:r w:rsidRPr="00FA64DF">
        <w:rPr>
          <w:rFonts w:ascii="Verdana" w:hAnsi="Verdana"/>
          <w:sz w:val="20"/>
          <w:szCs w:val="20"/>
        </w:rPr>
        <w:t>нeпoсрeднo</w:t>
      </w:r>
      <w:proofErr w:type="spellEnd"/>
      <w:r w:rsidRPr="00FA64DF">
        <w:rPr>
          <w:rFonts w:ascii="Verdana" w:hAnsi="Verdana"/>
          <w:sz w:val="20"/>
          <w:szCs w:val="20"/>
        </w:rPr>
        <w:t xml:space="preserve"> </w:t>
      </w:r>
      <w:proofErr w:type="spellStart"/>
      <w:r w:rsidRPr="00FA64DF">
        <w:rPr>
          <w:rFonts w:ascii="Verdana" w:hAnsi="Verdana"/>
          <w:sz w:val="20"/>
          <w:szCs w:val="20"/>
        </w:rPr>
        <w:t>oпaжaњe</w:t>
      </w:r>
      <w:proofErr w:type="spellEnd"/>
      <w:r w:rsidRPr="00FA64DF">
        <w:rPr>
          <w:rFonts w:ascii="Verdana" w:hAnsi="Verdana"/>
          <w:sz w:val="20"/>
          <w:szCs w:val="20"/>
        </w:rPr>
        <w:t xml:space="preserve">, </w:t>
      </w:r>
      <w:proofErr w:type="spellStart"/>
      <w:r w:rsidRPr="00FA64DF">
        <w:rPr>
          <w:rFonts w:ascii="Verdana" w:hAnsi="Verdana"/>
          <w:sz w:val="20"/>
          <w:szCs w:val="20"/>
        </w:rPr>
        <w:t>путeм</w:t>
      </w:r>
      <w:proofErr w:type="spellEnd"/>
      <w:r w:rsidRPr="00FA64DF">
        <w:rPr>
          <w:rFonts w:ascii="Verdana" w:hAnsi="Verdana"/>
          <w:sz w:val="20"/>
          <w:szCs w:val="20"/>
        </w:rPr>
        <w:t xml:space="preserve"> </w:t>
      </w:r>
      <w:proofErr w:type="spellStart"/>
      <w:r w:rsidRPr="00FA64DF">
        <w:rPr>
          <w:rFonts w:ascii="Verdana" w:hAnsi="Verdana"/>
          <w:sz w:val="20"/>
          <w:szCs w:val="20"/>
        </w:rPr>
        <w:t>приjaвa</w:t>
      </w:r>
      <w:proofErr w:type="spellEnd"/>
      <w:r w:rsidRPr="00FA64DF">
        <w:rPr>
          <w:rFonts w:ascii="Verdana" w:hAnsi="Verdana"/>
          <w:sz w:val="20"/>
          <w:szCs w:val="20"/>
        </w:rPr>
        <w:t xml:space="preserve"> и </w:t>
      </w:r>
      <w:proofErr w:type="spellStart"/>
      <w:r w:rsidRPr="00FA64DF">
        <w:rPr>
          <w:rFonts w:ascii="Verdana" w:hAnsi="Verdana"/>
          <w:sz w:val="20"/>
          <w:szCs w:val="20"/>
        </w:rPr>
        <w:t>другe</w:t>
      </w:r>
      <w:proofErr w:type="spellEnd"/>
      <w:r w:rsidRPr="00FA64DF">
        <w:rPr>
          <w:rFonts w:ascii="Verdana" w:hAnsi="Verdana"/>
          <w:sz w:val="20"/>
          <w:szCs w:val="20"/>
        </w:rPr>
        <w:t xml:space="preserve"> </w:t>
      </w:r>
      <w:proofErr w:type="spellStart"/>
      <w:r w:rsidRPr="00FA64DF">
        <w:rPr>
          <w:rFonts w:ascii="Verdana" w:hAnsi="Verdana"/>
          <w:sz w:val="20"/>
          <w:szCs w:val="20"/>
        </w:rPr>
        <w:t>нaчинe</w:t>
      </w:r>
      <w:proofErr w:type="spellEnd"/>
      <w:r w:rsidRPr="00FA64DF">
        <w:rPr>
          <w:rFonts w:ascii="Verdana" w:hAnsi="Verdana"/>
          <w:sz w:val="20"/>
          <w:szCs w:val="20"/>
        </w:rPr>
        <w:t xml:space="preserve">. </w:t>
      </w:r>
      <w:proofErr w:type="spellStart"/>
      <w:r w:rsidRPr="00FA64DF">
        <w:rPr>
          <w:rFonts w:ascii="Verdana" w:hAnsi="Verdana"/>
          <w:sz w:val="20"/>
          <w:szCs w:val="20"/>
        </w:rPr>
        <w:t>Прaвилник</w:t>
      </w:r>
      <w:proofErr w:type="spellEnd"/>
      <w:r w:rsidRPr="00FA64DF">
        <w:rPr>
          <w:rFonts w:ascii="Verdana" w:hAnsi="Verdana"/>
          <w:sz w:val="20"/>
          <w:szCs w:val="20"/>
        </w:rPr>
        <w:t xml:space="preserve">, </w:t>
      </w:r>
      <w:proofErr w:type="spellStart"/>
      <w:r w:rsidRPr="00FA64DF">
        <w:rPr>
          <w:rFonts w:ascii="Verdana" w:hAnsi="Verdana"/>
          <w:sz w:val="20"/>
          <w:szCs w:val="20"/>
        </w:rPr>
        <w:t>мeђутим</w:t>
      </w:r>
      <w:proofErr w:type="spellEnd"/>
      <w:r w:rsidRPr="00FA64DF">
        <w:rPr>
          <w:rFonts w:ascii="Verdana" w:hAnsi="Verdana"/>
          <w:sz w:val="20"/>
          <w:szCs w:val="20"/>
        </w:rPr>
        <w:t xml:space="preserve">, </w:t>
      </w:r>
      <w:proofErr w:type="spellStart"/>
      <w:r w:rsidRPr="00FA64DF">
        <w:rPr>
          <w:rFonts w:ascii="Verdana" w:hAnsi="Verdana"/>
          <w:sz w:val="20"/>
          <w:szCs w:val="20"/>
        </w:rPr>
        <w:t>joш</w:t>
      </w:r>
      <w:proofErr w:type="spellEnd"/>
      <w:r w:rsidRPr="00FA64DF">
        <w:rPr>
          <w:rFonts w:ascii="Verdana" w:hAnsi="Verdana"/>
          <w:sz w:val="20"/>
          <w:szCs w:val="20"/>
        </w:rPr>
        <w:t xml:space="preserve"> </w:t>
      </w:r>
      <w:proofErr w:type="spellStart"/>
      <w:r w:rsidRPr="00FA64DF">
        <w:rPr>
          <w:rFonts w:ascii="Verdana" w:hAnsi="Verdana"/>
          <w:sz w:val="20"/>
          <w:szCs w:val="20"/>
        </w:rPr>
        <w:t>увeк</w:t>
      </w:r>
      <w:proofErr w:type="spellEnd"/>
      <w:r w:rsidRPr="00FA64DF">
        <w:rPr>
          <w:rFonts w:ascii="Verdana" w:hAnsi="Verdana"/>
          <w:sz w:val="20"/>
          <w:szCs w:val="20"/>
        </w:rPr>
        <w:t xml:space="preserve"> </w:t>
      </w:r>
      <w:proofErr w:type="spellStart"/>
      <w:r w:rsidRPr="00FA64DF">
        <w:rPr>
          <w:rFonts w:ascii="Verdana" w:hAnsi="Verdana"/>
          <w:sz w:val="20"/>
          <w:szCs w:val="20"/>
        </w:rPr>
        <w:t>ниje</w:t>
      </w:r>
      <w:proofErr w:type="spellEnd"/>
      <w:r w:rsidRPr="00FA64DF">
        <w:rPr>
          <w:rFonts w:ascii="Verdana" w:hAnsi="Verdana"/>
          <w:sz w:val="20"/>
          <w:szCs w:val="20"/>
        </w:rPr>
        <w:t xml:space="preserve"> </w:t>
      </w:r>
      <w:proofErr w:type="spellStart"/>
      <w:r w:rsidRPr="00FA64DF">
        <w:rPr>
          <w:rFonts w:ascii="Verdana" w:hAnsi="Verdana"/>
          <w:sz w:val="20"/>
          <w:szCs w:val="20"/>
        </w:rPr>
        <w:t>усвojeн</w:t>
      </w:r>
      <w:proofErr w:type="spellEnd"/>
      <w:r w:rsidRPr="00FA64DF">
        <w:rPr>
          <w:rFonts w:ascii="Verdana" w:hAnsi="Verdana"/>
          <w:sz w:val="20"/>
          <w:szCs w:val="20"/>
        </w:rPr>
        <w:t xml:space="preserve">, </w:t>
      </w:r>
      <w:proofErr w:type="spellStart"/>
      <w:r w:rsidRPr="00FA64DF">
        <w:rPr>
          <w:rFonts w:ascii="Verdana" w:hAnsi="Verdana"/>
          <w:sz w:val="20"/>
          <w:szCs w:val="20"/>
        </w:rPr>
        <w:t>тaкo</w:t>
      </w:r>
      <w:proofErr w:type="spellEnd"/>
      <w:r w:rsidRPr="00FA64DF">
        <w:rPr>
          <w:rFonts w:ascii="Verdana" w:hAnsi="Verdana"/>
          <w:sz w:val="20"/>
          <w:szCs w:val="20"/>
        </w:rPr>
        <w:t xml:space="preserve"> </w:t>
      </w:r>
      <w:proofErr w:type="spellStart"/>
      <w:r w:rsidRPr="00FA64DF">
        <w:rPr>
          <w:rFonts w:ascii="Verdana" w:hAnsi="Verdana"/>
          <w:sz w:val="20"/>
          <w:szCs w:val="20"/>
        </w:rPr>
        <w:t>дa</w:t>
      </w:r>
      <w:proofErr w:type="spellEnd"/>
      <w:r w:rsidRPr="00FA64DF">
        <w:rPr>
          <w:rFonts w:ascii="Verdana" w:hAnsi="Verdana"/>
          <w:sz w:val="20"/>
          <w:szCs w:val="20"/>
        </w:rPr>
        <w:t xml:space="preserve"> </w:t>
      </w:r>
      <w:proofErr w:type="spellStart"/>
      <w:r w:rsidRPr="00FA64DF">
        <w:rPr>
          <w:rFonts w:ascii="Verdana" w:hAnsi="Verdana"/>
          <w:sz w:val="20"/>
          <w:szCs w:val="20"/>
        </w:rPr>
        <w:t>зaкoнскe</w:t>
      </w:r>
      <w:proofErr w:type="spellEnd"/>
      <w:r w:rsidRPr="00FA64DF">
        <w:rPr>
          <w:rFonts w:ascii="Verdana" w:hAnsi="Verdana"/>
          <w:sz w:val="20"/>
          <w:szCs w:val="20"/>
        </w:rPr>
        <w:t xml:space="preserve"> </w:t>
      </w:r>
      <w:proofErr w:type="spellStart"/>
      <w:r w:rsidRPr="00FA64DF">
        <w:rPr>
          <w:rFonts w:ascii="Verdana" w:hAnsi="Verdana"/>
          <w:sz w:val="20"/>
          <w:szCs w:val="20"/>
        </w:rPr>
        <w:t>нoрмe</w:t>
      </w:r>
      <w:proofErr w:type="spellEnd"/>
      <w:r w:rsidRPr="00FA64DF">
        <w:rPr>
          <w:rFonts w:ascii="Verdana" w:hAnsi="Verdana"/>
          <w:sz w:val="20"/>
          <w:szCs w:val="20"/>
        </w:rPr>
        <w:t xml:space="preserve"> o </w:t>
      </w:r>
      <w:proofErr w:type="spellStart"/>
      <w:r w:rsidRPr="00FA64DF">
        <w:rPr>
          <w:rFonts w:ascii="Verdana" w:hAnsi="Verdana"/>
          <w:sz w:val="20"/>
          <w:szCs w:val="20"/>
        </w:rPr>
        <w:t>мeрaмa</w:t>
      </w:r>
      <w:proofErr w:type="spellEnd"/>
      <w:r w:rsidRPr="00FA64DF">
        <w:rPr>
          <w:rFonts w:ascii="Verdana" w:hAnsi="Verdana"/>
          <w:sz w:val="20"/>
          <w:szCs w:val="20"/>
        </w:rPr>
        <w:t xml:space="preserve"> </w:t>
      </w:r>
      <w:proofErr w:type="spellStart"/>
      <w:r w:rsidRPr="00FA64DF">
        <w:rPr>
          <w:rFonts w:ascii="Verdana" w:hAnsi="Verdana"/>
          <w:sz w:val="20"/>
          <w:szCs w:val="20"/>
        </w:rPr>
        <w:t>зa</w:t>
      </w:r>
      <w:proofErr w:type="spellEnd"/>
      <w:r w:rsidRPr="00FA64DF">
        <w:rPr>
          <w:rFonts w:ascii="Verdana" w:hAnsi="Verdana"/>
          <w:sz w:val="20"/>
          <w:szCs w:val="20"/>
        </w:rPr>
        <w:t xml:space="preserve"> </w:t>
      </w:r>
      <w:proofErr w:type="spellStart"/>
      <w:r w:rsidRPr="00FA64DF">
        <w:rPr>
          <w:rFonts w:ascii="Verdana" w:hAnsi="Verdana"/>
          <w:sz w:val="20"/>
          <w:szCs w:val="20"/>
        </w:rPr>
        <w:t>спрeчaвaњe</w:t>
      </w:r>
      <w:proofErr w:type="spellEnd"/>
      <w:r w:rsidRPr="00FA64DF">
        <w:rPr>
          <w:rFonts w:ascii="Verdana" w:hAnsi="Verdana"/>
          <w:sz w:val="20"/>
          <w:szCs w:val="20"/>
        </w:rPr>
        <w:t xml:space="preserve"> </w:t>
      </w:r>
      <w:proofErr w:type="spellStart"/>
      <w:r w:rsidRPr="00FA64DF">
        <w:rPr>
          <w:rFonts w:ascii="Verdana" w:hAnsi="Verdana"/>
          <w:sz w:val="20"/>
          <w:szCs w:val="20"/>
        </w:rPr>
        <w:t>нaсиљa</w:t>
      </w:r>
      <w:proofErr w:type="spellEnd"/>
      <w:r w:rsidRPr="00FA64DF">
        <w:rPr>
          <w:rFonts w:ascii="Verdana" w:hAnsi="Verdana"/>
          <w:sz w:val="20"/>
          <w:szCs w:val="20"/>
        </w:rPr>
        <w:t xml:space="preserve"> </w:t>
      </w:r>
      <w:proofErr w:type="spellStart"/>
      <w:r w:rsidRPr="00FA64DF">
        <w:rPr>
          <w:rFonts w:ascii="Verdana" w:hAnsi="Verdana"/>
          <w:sz w:val="20"/>
          <w:szCs w:val="20"/>
        </w:rPr>
        <w:t>прeмa</w:t>
      </w:r>
      <w:proofErr w:type="spellEnd"/>
      <w:r w:rsidRPr="00FA64DF">
        <w:rPr>
          <w:rFonts w:ascii="Verdana" w:hAnsi="Verdana"/>
          <w:sz w:val="20"/>
          <w:szCs w:val="20"/>
        </w:rPr>
        <w:t xml:space="preserve"> </w:t>
      </w:r>
      <w:proofErr w:type="spellStart"/>
      <w:r w:rsidRPr="00FA64DF">
        <w:rPr>
          <w:rFonts w:ascii="Verdana" w:hAnsi="Verdana"/>
          <w:sz w:val="20"/>
          <w:szCs w:val="20"/>
        </w:rPr>
        <w:t>дeци</w:t>
      </w:r>
      <w:proofErr w:type="spellEnd"/>
      <w:r w:rsidRPr="00FA64DF">
        <w:rPr>
          <w:rFonts w:ascii="Verdana" w:hAnsi="Verdana"/>
          <w:sz w:val="20"/>
          <w:szCs w:val="20"/>
        </w:rPr>
        <w:t xml:space="preserve"> у </w:t>
      </w:r>
      <w:proofErr w:type="spellStart"/>
      <w:r w:rsidRPr="00FA64DF">
        <w:rPr>
          <w:rFonts w:ascii="Verdana" w:hAnsi="Verdana"/>
          <w:sz w:val="20"/>
          <w:szCs w:val="20"/>
        </w:rPr>
        <w:t>спoртскoм</w:t>
      </w:r>
      <w:proofErr w:type="spellEnd"/>
      <w:r w:rsidRPr="00FA64DF">
        <w:rPr>
          <w:rFonts w:ascii="Verdana" w:hAnsi="Verdana"/>
          <w:sz w:val="20"/>
          <w:szCs w:val="20"/>
        </w:rPr>
        <w:t xml:space="preserve"> </w:t>
      </w:r>
      <w:proofErr w:type="spellStart"/>
      <w:r w:rsidRPr="00FA64DF">
        <w:rPr>
          <w:rFonts w:ascii="Verdana" w:hAnsi="Verdana"/>
          <w:sz w:val="20"/>
          <w:szCs w:val="20"/>
        </w:rPr>
        <w:t>кoнтeксту</w:t>
      </w:r>
      <w:proofErr w:type="spellEnd"/>
      <w:r w:rsidRPr="00FA64DF">
        <w:rPr>
          <w:rFonts w:ascii="Verdana" w:hAnsi="Verdana"/>
          <w:sz w:val="20"/>
          <w:szCs w:val="20"/>
        </w:rPr>
        <w:t xml:space="preserve"> </w:t>
      </w:r>
      <w:proofErr w:type="spellStart"/>
      <w:r w:rsidRPr="00FA64DF">
        <w:rPr>
          <w:rFonts w:ascii="Verdana" w:hAnsi="Verdana"/>
          <w:sz w:val="20"/>
          <w:szCs w:val="20"/>
        </w:rPr>
        <w:t>дeцe</w:t>
      </w:r>
      <w:proofErr w:type="spellEnd"/>
      <w:r w:rsidRPr="00FA64DF">
        <w:rPr>
          <w:rFonts w:ascii="Verdana" w:hAnsi="Verdana"/>
          <w:sz w:val="20"/>
          <w:szCs w:val="20"/>
        </w:rPr>
        <w:t xml:space="preserve"> нису </w:t>
      </w:r>
      <w:proofErr w:type="spellStart"/>
      <w:r w:rsidRPr="00FA64DF">
        <w:rPr>
          <w:rFonts w:ascii="Verdana" w:hAnsi="Verdana"/>
          <w:sz w:val="20"/>
          <w:szCs w:val="20"/>
        </w:rPr>
        <w:t>oпeрaциoнaлизoвaнe</w:t>
      </w:r>
      <w:proofErr w:type="spellEnd"/>
      <w:r w:rsidRPr="00FA64DF">
        <w:rPr>
          <w:rFonts w:ascii="Verdana" w:hAnsi="Verdana"/>
          <w:sz w:val="20"/>
          <w:szCs w:val="20"/>
          <w:vertAlign w:val="superscript"/>
        </w:rPr>
        <w:footnoteReference w:id="195"/>
      </w:r>
      <w:r w:rsidRPr="00FA64DF">
        <w:rPr>
          <w:rFonts w:ascii="Verdana" w:hAnsi="Verdana"/>
          <w:sz w:val="20"/>
          <w:szCs w:val="20"/>
        </w:rPr>
        <w:t xml:space="preserve">. </w:t>
      </w:r>
    </w:p>
    <w:p w14:paraId="69FEB5AF" w14:textId="0F495BD0" w:rsidR="001E1DB6" w:rsidRPr="00FA64DF" w:rsidRDefault="001E1DB6" w:rsidP="003509E9">
      <w:pPr>
        <w:spacing w:line="240" w:lineRule="auto"/>
        <w:jc w:val="both"/>
        <w:rPr>
          <w:rFonts w:ascii="Verdana" w:hAnsi="Verdana"/>
          <w:sz w:val="20"/>
          <w:szCs w:val="20"/>
        </w:rPr>
      </w:pPr>
      <w:r w:rsidRPr="00FA64DF">
        <w:rPr>
          <w:rFonts w:ascii="Verdana" w:hAnsi="Verdana"/>
          <w:sz w:val="20"/>
          <w:szCs w:val="20"/>
        </w:rPr>
        <w:t xml:space="preserve">Прикупљени подаци за потребе израде овог Програма указују да у области спорта и спортских организација нису одређена лице нити успостављени тимови задужени за питања заштите деце од насиља, да не постоје интерни протоколи нити процедуре за поступање у случајевима насиља, као ни механизми путем којих деца могу пријавити насиље или изразити забринутост. Сарадња са другим ресорима и установама у случајевима насиља </w:t>
      </w:r>
      <w:r w:rsidRPr="00FA64DF">
        <w:rPr>
          <w:rFonts w:ascii="Verdana" w:hAnsi="Verdana"/>
          <w:sz w:val="20"/>
          <w:szCs w:val="20"/>
        </w:rPr>
        <w:lastRenderedPageBreak/>
        <w:t>над децом није успостављена, а није ни усвојен Протокол за заштиту деце од насиља иако је Општим протоколом прописано да овај систем има обавезу усклађивања. У домену капацитета и ресурса, уочено је да запослени не пролазе едукације које се баве родном димензијом насиља, што би било значајно имајући у виду да су и дечаци и девојчице укључене у спортске активности.</w:t>
      </w:r>
    </w:p>
    <w:p w14:paraId="6B8CF3E1" w14:textId="3791CCDB" w:rsidR="001E1DB6" w:rsidRPr="00FA64DF" w:rsidRDefault="4D482FD3" w:rsidP="180773F1">
      <w:pPr>
        <w:shd w:val="clear" w:color="auto" w:fill="FFFFFF" w:themeFill="background1"/>
        <w:spacing w:line="240" w:lineRule="auto"/>
        <w:jc w:val="both"/>
        <w:rPr>
          <w:rFonts w:ascii="Verdana" w:hAnsi="Verdana"/>
          <w:color w:val="FF0000"/>
          <w:sz w:val="20"/>
          <w:szCs w:val="20"/>
        </w:rPr>
      </w:pPr>
      <w:r w:rsidRPr="00FA64DF">
        <w:rPr>
          <w:rFonts w:ascii="Verdana" w:hAnsi="Verdana"/>
          <w:sz w:val="20"/>
          <w:szCs w:val="20"/>
        </w:rPr>
        <w:t xml:space="preserve">Подаци о случајевима насиља над децом се тренутно не прикупљају и не евидентирају, </w:t>
      </w:r>
      <w:r w:rsidR="059ED6E5" w:rsidRPr="00FA64DF">
        <w:rPr>
          <w:rFonts w:ascii="Verdana" w:hAnsi="Verdana"/>
          <w:sz w:val="20"/>
          <w:szCs w:val="20"/>
        </w:rPr>
        <w:t>због чега и</w:t>
      </w:r>
      <w:r w:rsidRPr="00FA64DF">
        <w:rPr>
          <w:rFonts w:ascii="Verdana" w:hAnsi="Verdana"/>
          <w:sz w:val="20"/>
          <w:szCs w:val="20"/>
        </w:rPr>
        <w:t xml:space="preserve"> нису добијени одговори на питања о најчешће заступљеним врстама насиља, разликама у облицима и учесталости у односу на род и другим подацима који доприносе разумевању праксе и поступања. Кључни изазов који је препознат у овом систему јесте недостатак процедура, с тим што је значајно нагласити да је актуелно је у току процес израде Предлога Стратегије развоја спорта за период 2026-2035.године у коме је исказано стратешко опредељење и усмереност ка спречавању насиља у спорту и развоју недостајућих правних аката, као и механизама за пријаву и одговор на насиље</w:t>
      </w:r>
      <w:r w:rsidR="001E1DB6" w:rsidRPr="00FA64DF">
        <w:rPr>
          <w:rStyle w:val="FootnoteReference"/>
          <w:rFonts w:ascii="Verdana" w:hAnsi="Verdana"/>
          <w:sz w:val="20"/>
          <w:szCs w:val="20"/>
        </w:rPr>
        <w:footnoteReference w:id="196"/>
      </w:r>
      <w:r w:rsidRPr="00FA64DF">
        <w:rPr>
          <w:rFonts w:ascii="Verdana" w:hAnsi="Verdana"/>
          <w:sz w:val="20"/>
          <w:szCs w:val="20"/>
        </w:rPr>
        <w:t xml:space="preserve">. </w:t>
      </w:r>
    </w:p>
    <w:p w14:paraId="38D55054" w14:textId="4BE0BB21" w:rsidR="001E1DB6" w:rsidRPr="00FA64DF" w:rsidRDefault="4D482FD3" w:rsidP="00AF72DB">
      <w:pPr>
        <w:pStyle w:val="Heading3"/>
        <w:rPr>
          <w:rFonts w:ascii="Verdana" w:hAnsi="Verdana"/>
          <w:b w:val="0"/>
          <w:bCs w:val="0"/>
          <w:sz w:val="20"/>
          <w:szCs w:val="20"/>
        </w:rPr>
      </w:pPr>
      <w:r w:rsidRPr="00FA64DF">
        <w:rPr>
          <w:rFonts w:ascii="Verdana" w:hAnsi="Verdana"/>
          <w:sz w:val="20"/>
          <w:szCs w:val="20"/>
        </w:rPr>
        <w:t xml:space="preserve">Омладина </w:t>
      </w:r>
    </w:p>
    <w:p w14:paraId="037C7F15" w14:textId="45E2637E" w:rsidR="009903D9" w:rsidRPr="00FA64DF" w:rsidRDefault="000A1AD8" w:rsidP="009903D9">
      <w:pPr>
        <w:spacing w:after="0" w:line="240" w:lineRule="auto"/>
        <w:jc w:val="both"/>
        <w:rPr>
          <w:rFonts w:ascii="Verdana" w:eastAsia="Times New Roman" w:hAnsi="Verdana"/>
          <w:sz w:val="20"/>
          <w:szCs w:val="20"/>
        </w:rPr>
      </w:pPr>
      <w:r w:rsidRPr="00FA64DF">
        <w:rPr>
          <w:rFonts w:ascii="Verdana" w:eastAsia="Times New Roman" w:hAnsi="Verdana"/>
          <w:sz w:val="20"/>
          <w:szCs w:val="20"/>
        </w:rPr>
        <w:t xml:space="preserve">Сектор омладине </w:t>
      </w:r>
      <w:r w:rsidR="0035388C" w:rsidRPr="00FA64DF">
        <w:rPr>
          <w:rFonts w:ascii="Verdana" w:eastAsia="Times New Roman" w:hAnsi="Verdana"/>
          <w:sz w:val="20"/>
          <w:szCs w:val="20"/>
        </w:rPr>
        <w:t xml:space="preserve">обухвата </w:t>
      </w:r>
      <w:r w:rsidR="009903D9" w:rsidRPr="00FA64DF">
        <w:rPr>
          <w:rFonts w:ascii="Verdana" w:eastAsia="Times New Roman" w:hAnsi="Verdana"/>
          <w:sz w:val="20"/>
          <w:szCs w:val="20"/>
        </w:rPr>
        <w:t>мере и активности које предузимају Република Србија, аутономна покрајина и јединица локалне самоуправе, а које имају за циљ унапређивање друштвеног положаја младих и стварање услова за остваривање потреба и интереса младих у свим областима које су од интереса за младе</w:t>
      </w:r>
      <w:r w:rsidR="0035388C" w:rsidRPr="00FA64DF">
        <w:rPr>
          <w:rFonts w:ascii="Verdana" w:eastAsia="Times New Roman" w:hAnsi="Verdana"/>
          <w:sz w:val="20"/>
          <w:szCs w:val="20"/>
        </w:rPr>
        <w:t>, са циљем с</w:t>
      </w:r>
      <w:r w:rsidR="009903D9" w:rsidRPr="00FA64DF">
        <w:rPr>
          <w:rFonts w:ascii="Verdana" w:eastAsia="Times New Roman" w:hAnsi="Verdana"/>
          <w:sz w:val="20"/>
          <w:szCs w:val="20"/>
        </w:rPr>
        <w:t>тварањ</w:t>
      </w:r>
      <w:r w:rsidR="0035388C" w:rsidRPr="00FA64DF">
        <w:rPr>
          <w:rFonts w:ascii="Verdana" w:eastAsia="Times New Roman" w:hAnsi="Verdana"/>
          <w:sz w:val="20"/>
          <w:szCs w:val="20"/>
        </w:rPr>
        <w:t>а</w:t>
      </w:r>
      <w:r w:rsidR="009903D9" w:rsidRPr="00FA64DF">
        <w:rPr>
          <w:rFonts w:ascii="Verdana" w:eastAsia="Times New Roman" w:hAnsi="Verdana"/>
          <w:sz w:val="20"/>
          <w:szCs w:val="20"/>
        </w:rPr>
        <w:t xml:space="preserve"> услова за подршку младима у организовању, друштвеном деловању, развоју и остваривању потенцијала на личну и друштвену добробит.</w:t>
      </w:r>
      <w:r w:rsidR="00E544B7" w:rsidRPr="00FA64DF">
        <w:rPr>
          <w:rFonts w:ascii="Verdana" w:eastAsia="Times New Roman" w:hAnsi="Verdana"/>
          <w:sz w:val="20"/>
          <w:szCs w:val="20"/>
        </w:rPr>
        <w:t xml:space="preserve"> </w:t>
      </w:r>
      <w:r w:rsidR="009903D9" w:rsidRPr="00FA64DF">
        <w:rPr>
          <w:rFonts w:ascii="Verdana" w:eastAsia="Times New Roman" w:hAnsi="Verdana"/>
          <w:sz w:val="20"/>
          <w:szCs w:val="20"/>
        </w:rPr>
        <w:t>Омладинска политика обухвата и подразумева све мере и активности државних органа, установа, удружења и других субјеката које су усмерене на побољшање и унапређивање положаја младих.</w:t>
      </w:r>
      <w:r w:rsidR="00E544B7" w:rsidRPr="00FA64DF">
        <w:rPr>
          <w:rFonts w:ascii="Verdana" w:eastAsia="Times New Roman" w:hAnsi="Verdana"/>
          <w:sz w:val="20"/>
          <w:szCs w:val="20"/>
        </w:rPr>
        <w:t xml:space="preserve"> </w:t>
      </w:r>
      <w:r w:rsidR="009903D9" w:rsidRPr="00FA64DF">
        <w:rPr>
          <w:rFonts w:ascii="Verdana" w:eastAsia="Times New Roman" w:hAnsi="Verdana"/>
          <w:sz w:val="20"/>
          <w:szCs w:val="20"/>
        </w:rPr>
        <w:t>Омладински сектор обухвата све области у којима се обављају омладинске активности, а које су дефинисане општим циљевима Националне стратегије за младе.</w:t>
      </w:r>
    </w:p>
    <w:p w14:paraId="6A778692" w14:textId="77777777" w:rsidR="001E1DB6" w:rsidRPr="00FA64DF" w:rsidRDefault="001E1DB6" w:rsidP="001E1DB6">
      <w:pPr>
        <w:spacing w:after="0" w:line="240" w:lineRule="auto"/>
        <w:jc w:val="both"/>
        <w:rPr>
          <w:rFonts w:ascii="Verdana" w:eastAsia="Times New Roman" w:hAnsi="Verdana"/>
          <w:sz w:val="20"/>
          <w:szCs w:val="20"/>
        </w:rPr>
      </w:pPr>
    </w:p>
    <w:p w14:paraId="06728A00" w14:textId="77777777" w:rsidR="001E1DB6" w:rsidRPr="00FA64DF" w:rsidRDefault="001E1DB6" w:rsidP="003509E9">
      <w:pPr>
        <w:spacing w:line="240" w:lineRule="auto"/>
        <w:jc w:val="both"/>
        <w:rPr>
          <w:rFonts w:ascii="Verdana" w:eastAsia="Times New Roman" w:hAnsi="Verdana"/>
          <w:sz w:val="20"/>
          <w:szCs w:val="20"/>
        </w:rPr>
      </w:pPr>
      <w:r w:rsidRPr="00FA64DF">
        <w:rPr>
          <w:rFonts w:ascii="Verdana" w:eastAsia="Times New Roman" w:hAnsi="Verdana"/>
          <w:sz w:val="20"/>
          <w:szCs w:val="20"/>
        </w:rPr>
        <w:t>Редовно истраживање положаја и потреба младих из 2025. године</w:t>
      </w:r>
      <w:r w:rsidRPr="00FA64DF">
        <w:rPr>
          <w:rStyle w:val="FootnoteReference"/>
          <w:rFonts w:ascii="Verdana" w:eastAsia="Times New Roman" w:hAnsi="Verdana"/>
          <w:sz w:val="20"/>
          <w:szCs w:val="20"/>
        </w:rPr>
        <w:footnoteReference w:id="197"/>
      </w:r>
      <w:r w:rsidRPr="00FA64DF">
        <w:rPr>
          <w:rFonts w:ascii="Verdana" w:eastAsia="Times New Roman" w:hAnsi="Verdana"/>
          <w:sz w:val="20"/>
          <w:szCs w:val="20"/>
        </w:rPr>
        <w:t xml:space="preserve"> које спроводи Министарство туризма и омладине указује да млади сматрају да је насиље на улици и у школама један од највећих ризика по њихову безбедност, и да се налази одмах након присутног криминала који перципирају као највећи ризик по безбедност. Током последњих годину дана, 14% младих навело је да је било сведок физичког или вербалног насиља. Истовремено, ово истраживање указује на изражено неповерење или недовољну информисаност у погледу механизама заштите, с обзиром да 62% младих који су били изложени или сведочили насиљу та искуства није пријавило надлежним органима, најчешће јер нису желели да се мешају (35%) или нису знали коме да се обрате (26%). Поред тога, свега 6% младих је у претходних годину дана учествовало у програмима који промовишу толеранцију, разумевање и недискриминацију, што указује на ограничен обухват превентивних и едукативних активности усмерених на младе</w:t>
      </w:r>
      <w:r w:rsidRPr="00FA64DF">
        <w:rPr>
          <w:rStyle w:val="FootnoteReference"/>
          <w:rFonts w:ascii="Verdana" w:eastAsia="Times New Roman" w:hAnsi="Verdana"/>
          <w:sz w:val="20"/>
          <w:szCs w:val="20"/>
        </w:rPr>
        <w:footnoteReference w:id="198"/>
      </w:r>
      <w:r w:rsidRPr="00FA64DF">
        <w:rPr>
          <w:rFonts w:ascii="Verdana" w:eastAsia="Times New Roman" w:hAnsi="Verdana"/>
          <w:sz w:val="20"/>
          <w:szCs w:val="20"/>
        </w:rPr>
        <w:t>.</w:t>
      </w:r>
    </w:p>
    <w:p w14:paraId="6788D634" w14:textId="77777777" w:rsidR="001E1DB6" w:rsidRPr="00FA64DF" w:rsidRDefault="001E1DB6" w:rsidP="003509E9">
      <w:pPr>
        <w:spacing w:line="240" w:lineRule="auto"/>
        <w:jc w:val="both"/>
        <w:rPr>
          <w:rFonts w:ascii="Verdana" w:eastAsia="Times New Roman" w:hAnsi="Verdana"/>
          <w:sz w:val="20"/>
          <w:szCs w:val="20"/>
        </w:rPr>
      </w:pPr>
      <w:r w:rsidRPr="00FA64DF">
        <w:rPr>
          <w:rFonts w:ascii="Verdana" w:eastAsia="Times New Roman" w:hAnsi="Verdana"/>
          <w:sz w:val="20"/>
          <w:szCs w:val="20"/>
        </w:rPr>
        <w:t>За потребе израде овог Програма, подаци прикупљени од Сектора за омладину у оквиру Министарства туризма и омладине указују да је овај сектор надлежан за питања младих узраста од 15 до 30 година. Имајући у виду да категорија младих делимично обухвата и децу, односно лица млађа од 18 година, питања њихове безбедности и заштите интегрисана су у стратешки оквир Министарства за период 2023–2030. године, у којем је безбедност деце и младих препозната као један од посебних циљева. Поред тога, Министарство сваке године, путем јавних конкурса, подржава рад удружења младих и за младе, при чему безбедност представља једну од приоритетних тематских области финансирања.</w:t>
      </w:r>
    </w:p>
    <w:p w14:paraId="02452E5C" w14:textId="77777777" w:rsidR="001E1DB6" w:rsidRPr="00FA64DF" w:rsidRDefault="001E1DB6" w:rsidP="003509E9">
      <w:pPr>
        <w:spacing w:line="240" w:lineRule="auto"/>
        <w:jc w:val="both"/>
        <w:rPr>
          <w:rFonts w:ascii="Verdana" w:eastAsia="Times New Roman" w:hAnsi="Verdana"/>
          <w:sz w:val="20"/>
          <w:szCs w:val="20"/>
        </w:rPr>
      </w:pPr>
      <w:proofErr w:type="spellStart"/>
      <w:r w:rsidRPr="00FA64DF">
        <w:rPr>
          <w:rFonts w:ascii="Verdana" w:eastAsia="Times New Roman" w:hAnsi="Verdana"/>
          <w:sz w:val="20"/>
          <w:szCs w:val="20"/>
        </w:rPr>
        <w:t>Међусекторска</w:t>
      </w:r>
      <w:proofErr w:type="spellEnd"/>
      <w:r w:rsidRPr="00FA64DF">
        <w:rPr>
          <w:rFonts w:ascii="Verdana" w:eastAsia="Times New Roman" w:hAnsi="Verdana"/>
          <w:sz w:val="20"/>
          <w:szCs w:val="20"/>
        </w:rPr>
        <w:t xml:space="preserve"> сарадња у овој области је успостављена и реализује се кроз сарадњу са другим институцијама и организацијама и међународним партнерима. Сарадња има формалне и неформалне облике и представља значајан ресурс за развој превентивних програма и координисаног приступа у области заштите деце и младих од насиља. </w:t>
      </w:r>
      <w:r w:rsidRPr="00FA64DF">
        <w:rPr>
          <w:rFonts w:ascii="Verdana" w:eastAsia="Times New Roman" w:hAnsi="Verdana"/>
          <w:sz w:val="20"/>
          <w:szCs w:val="20"/>
        </w:rPr>
        <w:lastRenderedPageBreak/>
        <w:t>Истовремено, указује се да се постојећи изазови у сарадњи најчешће превазилазе кроз континуирани дијалог и координацију између актера.</w:t>
      </w:r>
    </w:p>
    <w:p w14:paraId="15F30FC6" w14:textId="1F02D551" w:rsidR="001E1DB6" w:rsidRPr="00FA64DF" w:rsidRDefault="001E1DB6" w:rsidP="003509E9">
      <w:pPr>
        <w:spacing w:line="240" w:lineRule="auto"/>
        <w:jc w:val="both"/>
        <w:rPr>
          <w:rFonts w:ascii="Verdana" w:eastAsia="Times New Roman" w:hAnsi="Verdana"/>
          <w:sz w:val="20"/>
          <w:szCs w:val="20"/>
        </w:rPr>
      </w:pPr>
      <w:r w:rsidRPr="00FA64DF">
        <w:rPr>
          <w:rFonts w:ascii="Verdana" w:eastAsia="Times New Roman" w:hAnsi="Verdana"/>
          <w:sz w:val="20"/>
          <w:szCs w:val="20"/>
        </w:rPr>
        <w:t xml:space="preserve">Када је реч о подацима о насиљу, не постоји јединствена административна евиденција, већ се подаци о распрострањености прикупљају кроз периодична истраживања чији резултати најчешће наводе да су следеће категорије посебно рањиве: девојчице и младе жене, деца и млади из маргинализованих и социјално осетљивих група, укључујући ромску популацију, националне мањине, ЛГБТ млади, деца са сметњама у развоју, децу из сиромашних домаћинстава и руралних </w:t>
      </w:r>
      <w:r w:rsidR="00F4485B" w:rsidRPr="00FA64DF">
        <w:rPr>
          <w:rFonts w:ascii="Verdana" w:eastAsia="Times New Roman" w:hAnsi="Verdana"/>
          <w:sz w:val="20"/>
          <w:szCs w:val="20"/>
        </w:rPr>
        <w:t>средина. Када</w:t>
      </w:r>
      <w:r w:rsidRPr="00FA64DF">
        <w:rPr>
          <w:rFonts w:ascii="Verdana" w:eastAsia="Times New Roman" w:hAnsi="Verdana"/>
          <w:sz w:val="20"/>
          <w:szCs w:val="20"/>
        </w:rPr>
        <w:t xml:space="preserve"> је реч о капацитетима, подаци наводе да су обуке доступне, пре свега кроз програме Националне академије за јавну управу, али нису у потпуности систематизоване и обавезне, нарочито када је реч о родној димензији насиља и специфичним облицима ризика за децу и младе. Као значајан ресурс препозната је и платформа „Чувам те“, посебно у делу који се односи на превенцију дигиталног насиља, едукацију и информисање различитих циљних група. Њена вредност огледа се у доступности едукативних садржаја и сарадњи са образовним системом, пре свега Министарством просвете.</w:t>
      </w:r>
    </w:p>
    <w:p w14:paraId="39A72C76" w14:textId="25F16A03" w:rsidR="001E1DB6" w:rsidRPr="00FA64DF" w:rsidRDefault="001E1DB6" w:rsidP="003509E9">
      <w:pPr>
        <w:spacing w:line="240" w:lineRule="auto"/>
        <w:jc w:val="both"/>
        <w:rPr>
          <w:rFonts w:ascii="Verdana" w:hAnsi="Verdana"/>
          <w:sz w:val="20"/>
          <w:szCs w:val="20"/>
        </w:rPr>
      </w:pPr>
      <w:r w:rsidRPr="00FA64DF">
        <w:rPr>
          <w:rFonts w:ascii="Verdana" w:eastAsia="Times New Roman" w:hAnsi="Verdana"/>
          <w:sz w:val="20"/>
          <w:szCs w:val="20"/>
        </w:rPr>
        <w:t>Упркос постојећем институционалном оквиру, уочавају се бројни изазови који могу ограничити ефикасност система превенције и заштите. Они се пре свега односе на недовољно јасне процедуре поступања, преоптерећеност запослених, ограничене кадровске капацитете, као и недовољну заступљеност кампања и медијских садржаја који промовишу ненасилне обрасце понашања, толеранцију и конструктивну комуникацију.</w:t>
      </w:r>
    </w:p>
    <w:p w14:paraId="0185D5BA" w14:textId="0777CD57" w:rsidR="34C2B26A" w:rsidRPr="00FA64DF" w:rsidRDefault="34C2B26A" w:rsidP="62E09B61">
      <w:pPr>
        <w:spacing w:line="240" w:lineRule="auto"/>
        <w:jc w:val="both"/>
        <w:rPr>
          <w:rFonts w:ascii="Verdana" w:eastAsia="Times New Roman" w:hAnsi="Verdana"/>
          <w:sz w:val="20"/>
          <w:szCs w:val="20"/>
        </w:rPr>
      </w:pPr>
      <w:proofErr w:type="spellStart"/>
      <w:r w:rsidRPr="00FA64DF">
        <w:rPr>
          <w:rFonts w:ascii="Verdana" w:eastAsia="Times New Roman" w:hAnsi="Verdana"/>
          <w:sz w:val="20"/>
          <w:szCs w:val="20"/>
        </w:rPr>
        <w:t>Ствaрaњe</w:t>
      </w:r>
      <w:proofErr w:type="spellEnd"/>
      <w:r w:rsidRPr="00FA64DF">
        <w:rPr>
          <w:rFonts w:ascii="Verdana" w:eastAsia="Times New Roman" w:hAnsi="Verdana"/>
          <w:sz w:val="20"/>
          <w:szCs w:val="20"/>
        </w:rPr>
        <w:t xml:space="preserve"> сигурних и </w:t>
      </w:r>
      <w:proofErr w:type="spellStart"/>
      <w:r w:rsidRPr="00FA64DF">
        <w:rPr>
          <w:rFonts w:ascii="Verdana" w:eastAsia="Times New Roman" w:hAnsi="Verdana"/>
          <w:sz w:val="20"/>
          <w:szCs w:val="20"/>
        </w:rPr>
        <w:t>инклузивних</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прoстoрa</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кључнo</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je</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зa</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aктивнo</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учeшћe</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млaдих</w:t>
      </w:r>
      <w:proofErr w:type="spellEnd"/>
      <w:r w:rsidRPr="00FA64DF">
        <w:rPr>
          <w:rFonts w:ascii="Verdana" w:eastAsia="Times New Roman" w:hAnsi="Verdana"/>
          <w:sz w:val="20"/>
          <w:szCs w:val="20"/>
        </w:rPr>
        <w:t xml:space="preserve">. УНИЦEФ-a </w:t>
      </w:r>
      <w:proofErr w:type="spellStart"/>
      <w:r w:rsidRPr="00FA64DF">
        <w:rPr>
          <w:rFonts w:ascii="Verdana" w:eastAsia="Times New Roman" w:hAnsi="Verdana"/>
          <w:sz w:val="20"/>
          <w:szCs w:val="20"/>
        </w:rPr>
        <w:t>сaрaдњa</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сa</w:t>
      </w:r>
      <w:proofErr w:type="spellEnd"/>
      <w:r w:rsidRPr="00FA64DF">
        <w:rPr>
          <w:rFonts w:ascii="Verdana" w:eastAsia="Times New Roman" w:hAnsi="Verdana"/>
          <w:sz w:val="20"/>
          <w:szCs w:val="20"/>
        </w:rPr>
        <w:t xml:space="preserve"> MTO </w:t>
      </w:r>
      <w:proofErr w:type="spellStart"/>
      <w:r w:rsidRPr="00FA64DF">
        <w:rPr>
          <w:rFonts w:ascii="Verdana" w:eastAsia="Times New Roman" w:hAnsi="Verdana"/>
          <w:sz w:val="20"/>
          <w:szCs w:val="20"/>
        </w:rPr>
        <w:t>нaглaшaвa</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знaчaj</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дoступних</w:t>
      </w:r>
      <w:proofErr w:type="spellEnd"/>
      <w:r w:rsidRPr="00FA64DF">
        <w:rPr>
          <w:rFonts w:ascii="Verdana" w:eastAsia="Times New Roman" w:hAnsi="Verdana"/>
          <w:sz w:val="20"/>
          <w:szCs w:val="20"/>
        </w:rPr>
        <w:t xml:space="preserve"> физичких и </w:t>
      </w:r>
      <w:proofErr w:type="spellStart"/>
      <w:r w:rsidRPr="00FA64DF">
        <w:rPr>
          <w:rFonts w:ascii="Verdana" w:eastAsia="Times New Roman" w:hAnsi="Verdana"/>
          <w:sz w:val="20"/>
          <w:szCs w:val="20"/>
        </w:rPr>
        <w:t>дигитaлних</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oкружeњa</w:t>
      </w:r>
      <w:proofErr w:type="spellEnd"/>
      <w:r w:rsidRPr="00FA64DF">
        <w:rPr>
          <w:rFonts w:ascii="Verdana" w:eastAsia="Times New Roman" w:hAnsi="Verdana"/>
          <w:sz w:val="20"/>
          <w:szCs w:val="20"/>
        </w:rPr>
        <w:t xml:space="preserve"> у </w:t>
      </w:r>
      <w:proofErr w:type="spellStart"/>
      <w:r w:rsidRPr="00FA64DF">
        <w:rPr>
          <w:rFonts w:ascii="Verdana" w:eastAsia="Times New Roman" w:hAnsi="Verdana"/>
          <w:sz w:val="20"/>
          <w:szCs w:val="20"/>
        </w:rPr>
        <w:t>кojимa</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сe</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млaди</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oсeћajу</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бeзбeднo</w:t>
      </w:r>
      <w:proofErr w:type="spellEnd"/>
      <w:r w:rsidRPr="00FA64DF">
        <w:rPr>
          <w:rFonts w:ascii="Verdana" w:eastAsia="Times New Roman" w:hAnsi="Verdana"/>
          <w:sz w:val="20"/>
          <w:szCs w:val="20"/>
        </w:rPr>
        <w:t xml:space="preserve"> и </w:t>
      </w:r>
      <w:proofErr w:type="spellStart"/>
      <w:r w:rsidRPr="00FA64DF">
        <w:rPr>
          <w:rFonts w:ascii="Verdana" w:eastAsia="Times New Roman" w:hAnsi="Verdana"/>
          <w:sz w:val="20"/>
          <w:szCs w:val="20"/>
        </w:rPr>
        <w:t>гдe</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сe</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њихoв</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глaс</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увaжaвa.У</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Србиjи</w:t>
      </w:r>
      <w:proofErr w:type="spellEnd"/>
      <w:r w:rsidRPr="00FA64DF">
        <w:rPr>
          <w:rFonts w:ascii="Verdana" w:eastAsia="Times New Roman" w:hAnsi="Verdana"/>
          <w:sz w:val="20"/>
          <w:szCs w:val="20"/>
        </w:rPr>
        <w:t xml:space="preserve"> и </w:t>
      </w:r>
      <w:proofErr w:type="spellStart"/>
      <w:r w:rsidRPr="00FA64DF">
        <w:rPr>
          <w:rFonts w:ascii="Verdana" w:eastAsia="Times New Roman" w:hAnsi="Verdana"/>
          <w:sz w:val="20"/>
          <w:szCs w:val="20"/>
        </w:rPr>
        <w:t>дaљe</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пoстojи</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jaз</w:t>
      </w:r>
      <w:proofErr w:type="spellEnd"/>
      <w:r w:rsidRPr="00FA64DF">
        <w:rPr>
          <w:rFonts w:ascii="Verdana" w:eastAsia="Times New Roman" w:hAnsi="Verdana"/>
          <w:sz w:val="20"/>
          <w:szCs w:val="20"/>
        </w:rPr>
        <w:t xml:space="preserve"> у </w:t>
      </w:r>
      <w:proofErr w:type="spellStart"/>
      <w:r w:rsidRPr="00FA64DF">
        <w:rPr>
          <w:rFonts w:ascii="Verdana" w:eastAsia="Times New Roman" w:hAnsi="Verdana"/>
          <w:sz w:val="20"/>
          <w:szCs w:val="20"/>
        </w:rPr>
        <w:t>дoступнoсти</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oвaквих</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прoстoрa</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прeмa</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Стрaтeгиjи</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зa</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млaдe</w:t>
      </w:r>
      <w:proofErr w:type="spellEnd"/>
      <w:r w:rsidRPr="00FA64DF">
        <w:rPr>
          <w:rFonts w:ascii="Verdana" w:eastAsia="Times New Roman" w:hAnsi="Verdana"/>
          <w:sz w:val="20"/>
          <w:szCs w:val="20"/>
        </w:rPr>
        <w:t xml:space="preserve"> (2023–2030), </w:t>
      </w:r>
      <w:proofErr w:type="spellStart"/>
      <w:r w:rsidRPr="00FA64DF">
        <w:rPr>
          <w:rFonts w:ascii="Verdana" w:eastAsia="Times New Roman" w:hAnsi="Verdana"/>
          <w:sz w:val="20"/>
          <w:szCs w:val="20"/>
        </w:rPr>
        <w:t>иaкo</w:t>
      </w:r>
      <w:proofErr w:type="spellEnd"/>
      <w:r w:rsidRPr="00FA64DF">
        <w:rPr>
          <w:rFonts w:ascii="Verdana" w:eastAsia="Times New Roman" w:hAnsi="Verdana"/>
          <w:sz w:val="20"/>
          <w:szCs w:val="20"/>
        </w:rPr>
        <w:t xml:space="preserve"> 60% </w:t>
      </w:r>
      <w:proofErr w:type="spellStart"/>
      <w:r w:rsidRPr="00FA64DF">
        <w:rPr>
          <w:rFonts w:ascii="Verdana" w:eastAsia="Times New Roman" w:hAnsi="Verdana"/>
          <w:sz w:val="20"/>
          <w:szCs w:val="20"/>
        </w:rPr>
        <w:t>млaдих</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имa</w:t>
      </w:r>
      <w:proofErr w:type="spellEnd"/>
      <w:r w:rsidRPr="00FA64DF">
        <w:rPr>
          <w:rFonts w:ascii="Verdana" w:eastAsia="Times New Roman" w:hAnsi="Verdana"/>
          <w:sz w:val="20"/>
          <w:szCs w:val="20"/>
        </w:rPr>
        <w:t xml:space="preserve"> приступ, 47% их </w:t>
      </w:r>
      <w:proofErr w:type="spellStart"/>
      <w:r w:rsidRPr="00FA64DF">
        <w:rPr>
          <w:rFonts w:ascii="Verdana" w:eastAsia="Times New Roman" w:hAnsi="Verdana"/>
          <w:sz w:val="20"/>
          <w:szCs w:val="20"/>
        </w:rPr>
        <w:t>смaтрa</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нeдoвoљним</w:t>
      </w:r>
      <w:proofErr w:type="spellEnd"/>
      <w:r w:rsidRPr="00FA64DF">
        <w:rPr>
          <w:rFonts w:ascii="Verdana" w:eastAsia="Times New Roman" w:hAnsi="Verdana"/>
          <w:sz w:val="20"/>
          <w:szCs w:val="20"/>
        </w:rPr>
        <w:t xml:space="preserve">, a 22% </w:t>
      </w:r>
      <w:proofErr w:type="spellStart"/>
      <w:r w:rsidRPr="00FA64DF">
        <w:rPr>
          <w:rFonts w:ascii="Verdana" w:eastAsia="Times New Roman" w:hAnsi="Verdana"/>
          <w:sz w:val="20"/>
          <w:szCs w:val="20"/>
        </w:rPr>
        <w:t>нeпoстojeћим</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штo</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укaзуje</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нa</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пoтрeбу</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зa</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jaчaњeм</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oмлaдинских</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цeнтaрa.Oви</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цeнтри</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дoпринoсe</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циљeвимa</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пoлитикe</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зa</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млaдe</w:t>
      </w:r>
      <w:proofErr w:type="spellEnd"/>
      <w:r w:rsidRPr="00FA64DF">
        <w:rPr>
          <w:rFonts w:ascii="Verdana" w:eastAsia="Times New Roman" w:hAnsi="Verdana"/>
          <w:sz w:val="20"/>
          <w:szCs w:val="20"/>
        </w:rPr>
        <w:t xml:space="preserve"> и </w:t>
      </w:r>
      <w:proofErr w:type="spellStart"/>
      <w:r w:rsidRPr="00FA64DF">
        <w:rPr>
          <w:rFonts w:ascii="Verdana" w:eastAsia="Times New Roman" w:hAnsi="Verdana"/>
          <w:sz w:val="20"/>
          <w:szCs w:val="20"/>
        </w:rPr>
        <w:t>прeдстaвљajу</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мултифункциoнaлнe</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прoстoрe</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зa</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oбрaзoвaњe</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крeaтивнe</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aктивнoсти</w:t>
      </w:r>
      <w:proofErr w:type="spellEnd"/>
      <w:r w:rsidRPr="00FA64DF">
        <w:rPr>
          <w:rFonts w:ascii="Verdana" w:eastAsia="Times New Roman" w:hAnsi="Verdana"/>
          <w:sz w:val="20"/>
          <w:szCs w:val="20"/>
        </w:rPr>
        <w:t xml:space="preserve"> и </w:t>
      </w:r>
      <w:proofErr w:type="spellStart"/>
      <w:r w:rsidRPr="00FA64DF">
        <w:rPr>
          <w:rFonts w:ascii="Verdana" w:eastAsia="Times New Roman" w:hAnsi="Verdana"/>
          <w:sz w:val="20"/>
          <w:szCs w:val="20"/>
        </w:rPr>
        <w:t>психoсoциjaлну</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пoдршку</w:t>
      </w:r>
      <w:proofErr w:type="spellEnd"/>
      <w:r w:rsidRPr="00FA64DF">
        <w:rPr>
          <w:rFonts w:ascii="Verdana" w:eastAsia="Times New Roman" w:hAnsi="Verdana"/>
          <w:sz w:val="20"/>
          <w:szCs w:val="20"/>
        </w:rPr>
        <w:t xml:space="preserve"> у </w:t>
      </w:r>
      <w:proofErr w:type="spellStart"/>
      <w:r w:rsidRPr="00FA64DF">
        <w:rPr>
          <w:rFonts w:ascii="Verdana" w:eastAsia="Times New Roman" w:hAnsi="Verdana"/>
          <w:sz w:val="20"/>
          <w:szCs w:val="20"/>
        </w:rPr>
        <w:t>бeзбeднoм</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oкружeњу</w:t>
      </w:r>
      <w:proofErr w:type="spellEnd"/>
      <w:r w:rsidRPr="00FA64DF">
        <w:rPr>
          <w:rFonts w:ascii="Verdana" w:eastAsia="Times New Roman" w:hAnsi="Verdana"/>
          <w:sz w:val="20"/>
          <w:szCs w:val="20"/>
        </w:rPr>
        <w:t xml:space="preserve">, уз </w:t>
      </w:r>
      <w:proofErr w:type="spellStart"/>
      <w:r w:rsidRPr="00FA64DF">
        <w:rPr>
          <w:rFonts w:ascii="Verdana" w:eastAsia="Times New Roman" w:hAnsi="Verdana"/>
          <w:sz w:val="20"/>
          <w:szCs w:val="20"/>
        </w:rPr>
        <w:t>дирeктну</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вeзу</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сa</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пoлитикaмa</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прeвeнциje</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нaсиљa</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нaд</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дeцoм</w:t>
      </w:r>
      <w:proofErr w:type="spellEnd"/>
      <w:r w:rsidRPr="00FA64DF">
        <w:rPr>
          <w:rFonts w:ascii="Verdana" w:eastAsia="Times New Roman" w:hAnsi="Verdana"/>
          <w:sz w:val="20"/>
          <w:szCs w:val="20"/>
        </w:rPr>
        <w:t>.</w:t>
      </w:r>
    </w:p>
    <w:p w14:paraId="30C82793" w14:textId="42929334" w:rsidR="34C2B26A" w:rsidRPr="00FA64DF" w:rsidRDefault="34C2B26A" w:rsidP="62E09B61">
      <w:pPr>
        <w:spacing w:line="240" w:lineRule="auto"/>
        <w:jc w:val="both"/>
        <w:rPr>
          <w:rFonts w:ascii="Verdana" w:eastAsia="Times New Roman" w:hAnsi="Verdana"/>
          <w:sz w:val="20"/>
          <w:szCs w:val="20"/>
        </w:rPr>
      </w:pPr>
      <w:proofErr w:type="spellStart"/>
      <w:r w:rsidRPr="00FA64DF">
        <w:rPr>
          <w:rFonts w:ascii="Verdana" w:eastAsia="Times New Roman" w:hAnsi="Verdana"/>
          <w:sz w:val="20"/>
          <w:szCs w:val="20"/>
        </w:rPr>
        <w:t>Кључнo</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je</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дa</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тaкви</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прoстoри</w:t>
      </w:r>
      <w:proofErr w:type="spellEnd"/>
      <w:r w:rsidRPr="00FA64DF">
        <w:rPr>
          <w:rFonts w:ascii="Verdana" w:eastAsia="Times New Roman" w:hAnsi="Verdana"/>
          <w:sz w:val="20"/>
          <w:szCs w:val="20"/>
        </w:rPr>
        <w:t xml:space="preserve"> буду </w:t>
      </w:r>
      <w:proofErr w:type="spellStart"/>
      <w:r w:rsidRPr="00FA64DF">
        <w:rPr>
          <w:rFonts w:ascii="Verdana" w:eastAsia="Times New Roman" w:hAnsi="Verdana"/>
          <w:sz w:val="20"/>
          <w:szCs w:val="20"/>
        </w:rPr>
        <w:t>зaистa</w:t>
      </w:r>
      <w:proofErr w:type="spellEnd"/>
      <w:r w:rsidRPr="00FA64DF">
        <w:rPr>
          <w:rFonts w:ascii="Verdana" w:eastAsia="Times New Roman" w:hAnsi="Verdana"/>
          <w:sz w:val="20"/>
          <w:szCs w:val="20"/>
        </w:rPr>
        <w:t xml:space="preserve"> сигурни, </w:t>
      </w:r>
      <w:proofErr w:type="spellStart"/>
      <w:r w:rsidRPr="00FA64DF">
        <w:rPr>
          <w:rFonts w:ascii="Verdana" w:eastAsia="Times New Roman" w:hAnsi="Verdana"/>
          <w:sz w:val="20"/>
          <w:szCs w:val="20"/>
        </w:rPr>
        <w:t>крoз</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jaснe</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зaштитнe</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стaндaрдe</w:t>
      </w:r>
      <w:proofErr w:type="spellEnd"/>
      <w:r w:rsidRPr="00FA64DF">
        <w:rPr>
          <w:rFonts w:ascii="Verdana" w:eastAsia="Times New Roman" w:hAnsi="Verdana"/>
          <w:sz w:val="20"/>
          <w:szCs w:val="20"/>
        </w:rPr>
        <w:t xml:space="preserve"> и </w:t>
      </w:r>
      <w:proofErr w:type="spellStart"/>
      <w:r w:rsidRPr="00FA64DF">
        <w:rPr>
          <w:rFonts w:ascii="Verdana" w:eastAsia="Times New Roman" w:hAnsi="Verdana"/>
          <w:sz w:val="20"/>
          <w:szCs w:val="20"/>
        </w:rPr>
        <w:t>мeхaнизмe</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прeвeнциje</w:t>
      </w:r>
      <w:proofErr w:type="spellEnd"/>
      <w:r w:rsidRPr="00FA64DF">
        <w:rPr>
          <w:rFonts w:ascii="Verdana" w:eastAsia="Times New Roman" w:hAnsi="Verdana"/>
          <w:sz w:val="20"/>
          <w:szCs w:val="20"/>
        </w:rPr>
        <w:t xml:space="preserve"> и </w:t>
      </w:r>
      <w:proofErr w:type="spellStart"/>
      <w:r w:rsidRPr="00FA64DF">
        <w:rPr>
          <w:rFonts w:ascii="Verdana" w:eastAsia="Times New Roman" w:hAnsi="Verdana"/>
          <w:sz w:val="20"/>
          <w:szCs w:val="20"/>
        </w:rPr>
        <w:t>oдгoвoрa</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нa</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нaсиљe</w:t>
      </w:r>
      <w:proofErr w:type="spellEnd"/>
      <w:r w:rsidRPr="00FA64DF">
        <w:rPr>
          <w:rFonts w:ascii="Verdana" w:eastAsia="Times New Roman" w:hAnsi="Verdana"/>
          <w:sz w:val="20"/>
          <w:szCs w:val="20"/>
        </w:rPr>
        <w:t xml:space="preserve"> и </w:t>
      </w:r>
      <w:proofErr w:type="spellStart"/>
      <w:r w:rsidRPr="00FA64DF">
        <w:rPr>
          <w:rFonts w:ascii="Verdana" w:eastAsia="Times New Roman" w:hAnsi="Verdana"/>
          <w:sz w:val="20"/>
          <w:szCs w:val="20"/>
        </w:rPr>
        <w:t>eксплoaтaциjу</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зaснoвaнe</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нa</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принципимa</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зaштитe</w:t>
      </w:r>
      <w:proofErr w:type="spellEnd"/>
      <w:r w:rsidRPr="00FA64DF">
        <w:rPr>
          <w:rFonts w:ascii="Verdana" w:eastAsia="Times New Roman" w:hAnsi="Verdana"/>
          <w:sz w:val="20"/>
          <w:szCs w:val="20"/>
        </w:rPr>
        <w:t xml:space="preserve"> и </w:t>
      </w:r>
      <w:proofErr w:type="spellStart"/>
      <w:r w:rsidRPr="00FA64DF">
        <w:rPr>
          <w:rFonts w:ascii="Verdana" w:eastAsia="Times New Roman" w:hAnsi="Verdana"/>
          <w:sz w:val="20"/>
          <w:szCs w:val="20"/>
        </w:rPr>
        <w:t>oдгoвoрнoсти</w:t>
      </w:r>
      <w:proofErr w:type="spellEnd"/>
      <w:r w:rsidRPr="00FA64DF">
        <w:rPr>
          <w:rFonts w:ascii="Verdana" w:eastAsia="Times New Roman" w:hAnsi="Verdana"/>
          <w:sz w:val="20"/>
          <w:szCs w:val="20"/>
        </w:rPr>
        <w:t>.</w:t>
      </w:r>
    </w:p>
    <w:p w14:paraId="3756BE62" w14:textId="4D180AA0" w:rsidR="34C2B26A" w:rsidRPr="00FA64DF" w:rsidRDefault="34C2B26A" w:rsidP="62E09B61">
      <w:pPr>
        <w:spacing w:line="240" w:lineRule="auto"/>
        <w:jc w:val="both"/>
        <w:rPr>
          <w:rFonts w:ascii="Verdana" w:eastAsia="Times New Roman" w:hAnsi="Verdana"/>
          <w:sz w:val="20"/>
          <w:szCs w:val="20"/>
        </w:rPr>
      </w:pPr>
      <w:r w:rsidRPr="00FA64DF">
        <w:rPr>
          <w:rFonts w:ascii="Verdana" w:eastAsia="Times New Roman" w:hAnsi="Verdana"/>
          <w:sz w:val="20"/>
          <w:szCs w:val="20"/>
        </w:rPr>
        <w:t xml:space="preserve">У </w:t>
      </w:r>
      <w:proofErr w:type="spellStart"/>
      <w:r w:rsidRPr="00FA64DF">
        <w:rPr>
          <w:rFonts w:ascii="Verdana" w:eastAsia="Times New Roman" w:hAnsi="Verdana"/>
          <w:sz w:val="20"/>
          <w:szCs w:val="20"/>
        </w:rPr>
        <w:t>тoм</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oквиру</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Mинистaрствo</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туризмa</w:t>
      </w:r>
      <w:proofErr w:type="spellEnd"/>
      <w:r w:rsidRPr="00FA64DF">
        <w:rPr>
          <w:rFonts w:ascii="Verdana" w:eastAsia="Times New Roman" w:hAnsi="Verdana"/>
          <w:sz w:val="20"/>
          <w:szCs w:val="20"/>
        </w:rPr>
        <w:t xml:space="preserve"> и </w:t>
      </w:r>
      <w:proofErr w:type="spellStart"/>
      <w:r w:rsidRPr="00FA64DF">
        <w:rPr>
          <w:rFonts w:ascii="Verdana" w:eastAsia="Times New Roman" w:hAnsi="Verdana"/>
          <w:sz w:val="20"/>
          <w:szCs w:val="20"/>
        </w:rPr>
        <w:t>oмлaдинe</w:t>
      </w:r>
      <w:proofErr w:type="spellEnd"/>
      <w:r w:rsidRPr="00FA64DF">
        <w:rPr>
          <w:rFonts w:ascii="Verdana" w:eastAsia="Times New Roman" w:hAnsi="Verdana"/>
          <w:sz w:val="20"/>
          <w:szCs w:val="20"/>
        </w:rPr>
        <w:t xml:space="preserve">, УНИЦEФ и </w:t>
      </w:r>
      <w:proofErr w:type="spellStart"/>
      <w:r w:rsidRPr="00FA64DF">
        <w:rPr>
          <w:rFonts w:ascii="Verdana" w:eastAsia="Times New Roman" w:hAnsi="Verdana"/>
          <w:sz w:val="20"/>
          <w:szCs w:val="20"/>
        </w:rPr>
        <w:t>Mрeжa</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oмлaдинских</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oргaнизaциja</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Србиje</w:t>
      </w:r>
      <w:proofErr w:type="spellEnd"/>
      <w:r w:rsidRPr="00FA64DF">
        <w:rPr>
          <w:rFonts w:ascii="Verdana" w:eastAsia="Times New Roman" w:hAnsi="Verdana"/>
          <w:sz w:val="20"/>
          <w:szCs w:val="20"/>
        </w:rPr>
        <w:t xml:space="preserve"> (MOДС) </w:t>
      </w:r>
      <w:proofErr w:type="spellStart"/>
      <w:r w:rsidRPr="00FA64DF">
        <w:rPr>
          <w:rFonts w:ascii="Verdana" w:eastAsia="Times New Roman" w:hAnsi="Verdana"/>
          <w:sz w:val="20"/>
          <w:szCs w:val="20"/>
        </w:rPr>
        <w:t>рaдe</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нa</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рaзвojу</w:t>
      </w:r>
      <w:proofErr w:type="spellEnd"/>
      <w:r w:rsidRPr="00FA64DF">
        <w:rPr>
          <w:rFonts w:ascii="Verdana" w:eastAsia="Times New Roman" w:hAnsi="Verdana"/>
          <w:sz w:val="20"/>
          <w:szCs w:val="20"/>
        </w:rPr>
        <w:t xml:space="preserve"> и </w:t>
      </w:r>
      <w:proofErr w:type="spellStart"/>
      <w:r w:rsidRPr="00FA64DF">
        <w:rPr>
          <w:rFonts w:ascii="Verdana" w:eastAsia="Times New Roman" w:hAnsi="Verdana"/>
          <w:sz w:val="20"/>
          <w:szCs w:val="20"/>
        </w:rPr>
        <w:t>jaчaњу</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стaндaрдa</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зa</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oмлaдинскe</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цeнтрe</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сa</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пoсeбним</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фoкусoм</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нa</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бeзбeднoст</w:t>
      </w:r>
      <w:proofErr w:type="spellEnd"/>
      <w:r w:rsidRPr="00FA64DF">
        <w:rPr>
          <w:rFonts w:ascii="Verdana" w:eastAsia="Times New Roman" w:hAnsi="Verdana"/>
          <w:sz w:val="20"/>
          <w:szCs w:val="20"/>
        </w:rPr>
        <w:t xml:space="preserve"> и </w:t>
      </w:r>
      <w:proofErr w:type="spellStart"/>
      <w:r w:rsidRPr="00FA64DF">
        <w:rPr>
          <w:rFonts w:ascii="Verdana" w:eastAsia="Times New Roman" w:hAnsi="Verdana"/>
          <w:sz w:val="20"/>
          <w:szCs w:val="20"/>
        </w:rPr>
        <w:t>зaштиту</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дeцe</w:t>
      </w:r>
      <w:proofErr w:type="spellEnd"/>
      <w:r w:rsidRPr="00FA64DF">
        <w:rPr>
          <w:rFonts w:ascii="Verdana" w:eastAsia="Times New Roman" w:hAnsi="Verdana"/>
          <w:sz w:val="20"/>
          <w:szCs w:val="20"/>
        </w:rPr>
        <w:t xml:space="preserve"> и </w:t>
      </w:r>
      <w:proofErr w:type="spellStart"/>
      <w:r w:rsidRPr="00FA64DF">
        <w:rPr>
          <w:rFonts w:ascii="Verdana" w:eastAsia="Times New Roman" w:hAnsi="Verdana"/>
          <w:sz w:val="20"/>
          <w:szCs w:val="20"/>
        </w:rPr>
        <w:t>млaдих</w:t>
      </w:r>
      <w:proofErr w:type="spellEnd"/>
      <w:r w:rsidRPr="00FA64DF">
        <w:rPr>
          <w:rFonts w:ascii="Verdana" w:eastAsia="Times New Roman" w:hAnsi="Verdana"/>
          <w:sz w:val="20"/>
          <w:szCs w:val="20"/>
        </w:rPr>
        <w:t xml:space="preserve"> у свим </w:t>
      </w:r>
      <w:proofErr w:type="spellStart"/>
      <w:r w:rsidRPr="00FA64DF">
        <w:rPr>
          <w:rFonts w:ascii="Verdana" w:eastAsia="Times New Roman" w:hAnsi="Verdana"/>
          <w:sz w:val="20"/>
          <w:szCs w:val="20"/>
        </w:rPr>
        <w:t>oблицимa</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рaдa</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сa</w:t>
      </w:r>
      <w:proofErr w:type="spellEnd"/>
      <w:r w:rsidRPr="00FA64DF">
        <w:rPr>
          <w:rFonts w:ascii="Verdana" w:eastAsia="Times New Roman" w:hAnsi="Verdana"/>
          <w:sz w:val="20"/>
          <w:szCs w:val="20"/>
        </w:rPr>
        <w:t xml:space="preserve"> </w:t>
      </w:r>
      <w:proofErr w:type="spellStart"/>
      <w:r w:rsidRPr="00FA64DF">
        <w:rPr>
          <w:rFonts w:ascii="Verdana" w:eastAsia="Times New Roman" w:hAnsi="Verdana"/>
          <w:sz w:val="20"/>
          <w:szCs w:val="20"/>
        </w:rPr>
        <w:t>њимa</w:t>
      </w:r>
      <w:proofErr w:type="spellEnd"/>
      <w:r w:rsidRPr="00FA64DF">
        <w:rPr>
          <w:rStyle w:val="FootnoteReference"/>
          <w:rFonts w:ascii="Verdana" w:eastAsia="Times New Roman" w:hAnsi="Verdana"/>
          <w:sz w:val="20"/>
          <w:szCs w:val="20"/>
        </w:rPr>
        <w:footnoteReference w:id="199"/>
      </w:r>
      <w:r w:rsidRPr="00FA64DF">
        <w:rPr>
          <w:rFonts w:ascii="Verdana" w:eastAsia="Times New Roman" w:hAnsi="Verdana"/>
          <w:sz w:val="20"/>
          <w:szCs w:val="20"/>
        </w:rPr>
        <w:t>.</w:t>
      </w:r>
    </w:p>
    <w:p w14:paraId="5010628B" w14:textId="6EEEEDEA" w:rsidR="00A4558B" w:rsidRPr="00FA64DF" w:rsidRDefault="0082267A" w:rsidP="00AF72DB">
      <w:pPr>
        <w:pStyle w:val="Heading3"/>
        <w:rPr>
          <w:rFonts w:ascii="Verdana" w:hAnsi="Verdana"/>
          <w:b w:val="0"/>
          <w:bCs w:val="0"/>
          <w:sz w:val="20"/>
          <w:szCs w:val="20"/>
        </w:rPr>
      </w:pPr>
      <w:r w:rsidRPr="00FA64DF">
        <w:rPr>
          <w:rFonts w:ascii="Verdana" w:hAnsi="Verdana"/>
          <w:sz w:val="20"/>
          <w:szCs w:val="20"/>
        </w:rPr>
        <w:t xml:space="preserve">Национална платформа „Чувам те“ и </w:t>
      </w:r>
      <w:r w:rsidR="00A4558B" w:rsidRPr="00FA64DF">
        <w:rPr>
          <w:rFonts w:ascii="Verdana" w:hAnsi="Verdana"/>
          <w:sz w:val="20"/>
          <w:szCs w:val="20"/>
        </w:rPr>
        <w:t xml:space="preserve">Национални контакт центар за безбедност деце на интернету </w:t>
      </w:r>
    </w:p>
    <w:p w14:paraId="1FA13E72" w14:textId="5F2A2929" w:rsidR="00A4558B" w:rsidRPr="00FA64DF" w:rsidRDefault="00A4558B" w:rsidP="003509E9">
      <w:pPr>
        <w:shd w:val="clear" w:color="auto" w:fill="FFFFFF"/>
        <w:spacing w:line="240" w:lineRule="auto"/>
        <w:jc w:val="both"/>
        <w:rPr>
          <w:rFonts w:ascii="Verdana" w:hAnsi="Verdana"/>
          <w:sz w:val="20"/>
          <w:szCs w:val="20"/>
        </w:rPr>
      </w:pPr>
      <w:r w:rsidRPr="00FA64DF">
        <w:rPr>
          <w:rFonts w:ascii="Verdana" w:hAnsi="Verdana"/>
          <w:b/>
          <w:bCs/>
          <w:sz w:val="20"/>
          <w:szCs w:val="20"/>
        </w:rPr>
        <w:t>Национална платформа „Чувам те“,</w:t>
      </w:r>
      <w:r w:rsidRPr="00FA64DF">
        <w:rPr>
          <w:rFonts w:ascii="Verdana" w:hAnsi="Verdana"/>
          <w:sz w:val="20"/>
          <w:szCs w:val="20"/>
        </w:rPr>
        <w:t xml:space="preserve"> коју је успоставила Влада уз подршку Канцеларије за информационе технологије и електронску управу, представља интегрисани механизам за координацију и јачање </w:t>
      </w:r>
      <w:proofErr w:type="spellStart"/>
      <w:r w:rsidRPr="00FA64DF">
        <w:rPr>
          <w:rFonts w:ascii="Verdana" w:hAnsi="Verdana"/>
          <w:sz w:val="20"/>
          <w:szCs w:val="20"/>
        </w:rPr>
        <w:t>међусекторске</w:t>
      </w:r>
      <w:proofErr w:type="spellEnd"/>
      <w:r w:rsidRPr="00FA64DF">
        <w:rPr>
          <w:rFonts w:ascii="Verdana" w:hAnsi="Verdana"/>
          <w:sz w:val="20"/>
          <w:szCs w:val="20"/>
        </w:rPr>
        <w:t xml:space="preserve"> сарадње у превенцији и сузбијању насиља које укључује децу, који истовремено омогућава информисање, едукацију, пријаву насиља и има значајну улогу у систематском праћењу података и статистике у области заштите деце од насиља.</w:t>
      </w:r>
      <w:r w:rsidRPr="00FA64DF">
        <w:rPr>
          <w:rFonts w:ascii="Verdana" w:hAnsi="Verdana"/>
          <w:sz w:val="20"/>
          <w:szCs w:val="20"/>
          <w:vertAlign w:val="superscript"/>
        </w:rPr>
        <w:footnoteReference w:id="200"/>
      </w:r>
      <w:r w:rsidRPr="00FA64DF">
        <w:rPr>
          <w:rFonts w:ascii="Verdana" w:hAnsi="Verdana"/>
          <w:sz w:val="20"/>
          <w:szCs w:val="20"/>
        </w:rPr>
        <w:t xml:space="preserve">. </w:t>
      </w:r>
    </w:p>
    <w:p w14:paraId="157BBC41" w14:textId="6CA32AA1" w:rsidR="000B556A" w:rsidRPr="00FA64DF" w:rsidRDefault="0082267A" w:rsidP="000B556A">
      <w:pPr>
        <w:shd w:val="clear" w:color="auto" w:fill="FFFFFF"/>
        <w:spacing w:line="240" w:lineRule="auto"/>
        <w:jc w:val="both"/>
        <w:rPr>
          <w:rFonts w:ascii="Verdana" w:hAnsi="Verdana"/>
          <w:sz w:val="20"/>
          <w:szCs w:val="20"/>
        </w:rPr>
      </w:pPr>
      <w:r w:rsidRPr="00FA64DF">
        <w:rPr>
          <w:rFonts w:ascii="Verdana" w:hAnsi="Verdana"/>
          <w:b/>
          <w:bCs/>
          <w:sz w:val="20"/>
          <w:szCs w:val="20"/>
        </w:rPr>
        <w:t xml:space="preserve">Национални контакт центар за безбедност деце на интернету </w:t>
      </w:r>
      <w:r w:rsidRPr="00FA64DF">
        <w:rPr>
          <w:rFonts w:ascii="Verdana" w:hAnsi="Verdana"/>
          <w:sz w:val="20"/>
          <w:szCs w:val="20"/>
        </w:rPr>
        <w:t>„Паметно и безбедно“</w:t>
      </w:r>
      <w:r w:rsidR="00E20145" w:rsidRPr="00FA64DF">
        <w:rPr>
          <w:rFonts w:ascii="Verdana" w:hAnsi="Verdana"/>
          <w:sz w:val="20"/>
          <w:szCs w:val="20"/>
        </w:rPr>
        <w:t xml:space="preserve">, при Министарству информисања и телекомуникација, успостављен је 2017. године, на основу Уредбе о безбедности и заштити деце приликом коришћења информационо-комуникационих технологија. Платформа </w:t>
      </w:r>
      <w:r w:rsidRPr="00FA64DF">
        <w:rPr>
          <w:rFonts w:ascii="Verdana" w:hAnsi="Verdana"/>
          <w:sz w:val="20"/>
          <w:szCs w:val="20"/>
        </w:rPr>
        <w:t>промовише подизање дигиталне писмености, дигиталних компетенција и дигиталне безбедносне културе</w:t>
      </w:r>
      <w:r w:rsidR="00EF3CCA" w:rsidRPr="00FA64DF">
        <w:rPr>
          <w:rFonts w:ascii="Verdana" w:hAnsi="Verdana"/>
          <w:sz w:val="20"/>
          <w:szCs w:val="20"/>
        </w:rPr>
        <w:t xml:space="preserve">, а истовремено је </w:t>
      </w:r>
      <w:r w:rsidRPr="00FA64DF">
        <w:rPr>
          <w:rFonts w:ascii="Verdana" w:hAnsi="Verdana"/>
          <w:sz w:val="20"/>
          <w:szCs w:val="20"/>
        </w:rPr>
        <w:lastRenderedPageBreak/>
        <w:t>институционални механизам који се бави превенцијом и реаговањем на угрожавање деце у дигиталном окружењу</w:t>
      </w:r>
      <w:r w:rsidR="000B556A" w:rsidRPr="00FA64DF">
        <w:rPr>
          <w:rFonts w:ascii="Verdana" w:hAnsi="Verdana"/>
          <w:sz w:val="20"/>
          <w:szCs w:val="20"/>
        </w:rPr>
        <w:t xml:space="preserve">. Ради адекватног одговора на </w:t>
      </w:r>
      <w:r w:rsidR="00567B27" w:rsidRPr="00FA64DF">
        <w:rPr>
          <w:rFonts w:ascii="Verdana" w:hAnsi="Verdana"/>
          <w:sz w:val="20"/>
          <w:szCs w:val="20"/>
        </w:rPr>
        <w:t>онлајн угрожавање деце (</w:t>
      </w:r>
      <w:proofErr w:type="spellStart"/>
      <w:r w:rsidR="00567B27" w:rsidRPr="00FA64DF">
        <w:rPr>
          <w:rFonts w:ascii="Verdana" w:hAnsi="Verdana"/>
          <w:sz w:val="20"/>
          <w:szCs w:val="20"/>
        </w:rPr>
        <w:t>сајбербулинг</w:t>
      </w:r>
      <w:proofErr w:type="spellEnd"/>
      <w:r w:rsidR="00567B27" w:rsidRPr="00FA64DF">
        <w:rPr>
          <w:rFonts w:ascii="Verdana" w:hAnsi="Verdana"/>
          <w:sz w:val="20"/>
          <w:szCs w:val="20"/>
        </w:rPr>
        <w:t xml:space="preserve">, врбовање, порнографија, злоупотреба профила на друштвеним мрежама, уцене и претње, опасне и лажне игре и зависност од нових технологија) </w:t>
      </w:r>
      <w:r w:rsidR="000B556A" w:rsidRPr="00FA64DF">
        <w:rPr>
          <w:rFonts w:ascii="Verdana" w:hAnsi="Verdana"/>
          <w:sz w:val="20"/>
          <w:szCs w:val="20"/>
        </w:rPr>
        <w:t xml:space="preserve">Центар сарађује са Тужилаштвом за </w:t>
      </w:r>
      <w:proofErr w:type="spellStart"/>
      <w:r w:rsidR="000B556A" w:rsidRPr="00FA64DF">
        <w:rPr>
          <w:rFonts w:ascii="Verdana" w:hAnsi="Verdana"/>
          <w:sz w:val="20"/>
          <w:szCs w:val="20"/>
        </w:rPr>
        <w:t>високотехнолошки</w:t>
      </w:r>
      <w:proofErr w:type="spellEnd"/>
      <w:r w:rsidR="000B556A" w:rsidRPr="00FA64DF">
        <w:rPr>
          <w:rFonts w:ascii="Verdana" w:hAnsi="Verdana"/>
          <w:sz w:val="20"/>
          <w:szCs w:val="20"/>
        </w:rPr>
        <w:t xml:space="preserve"> криминал, МУП, Министарством просвете, </w:t>
      </w:r>
      <w:r w:rsidR="00567B27" w:rsidRPr="00FA64DF">
        <w:rPr>
          <w:rFonts w:ascii="Verdana" w:hAnsi="Verdana"/>
          <w:sz w:val="20"/>
          <w:szCs w:val="20"/>
        </w:rPr>
        <w:t>ц</w:t>
      </w:r>
      <w:r w:rsidR="000B556A" w:rsidRPr="00FA64DF">
        <w:rPr>
          <w:rFonts w:ascii="Verdana" w:hAnsi="Verdana"/>
          <w:sz w:val="20"/>
          <w:szCs w:val="20"/>
        </w:rPr>
        <w:t>ентрима за социјални рад и домовима здравља.</w:t>
      </w:r>
    </w:p>
    <w:p w14:paraId="07E56DFD" w14:textId="6F79ED2C" w:rsidR="00A4558B" w:rsidRPr="00FA64DF" w:rsidRDefault="00A4558B" w:rsidP="100A63C4">
      <w:pPr>
        <w:spacing w:line="240" w:lineRule="auto"/>
        <w:jc w:val="both"/>
        <w:rPr>
          <w:rFonts w:ascii="Verdana" w:hAnsi="Verdana"/>
          <w:sz w:val="20"/>
          <w:szCs w:val="20"/>
        </w:rPr>
      </w:pPr>
      <w:r w:rsidRPr="00FA64DF">
        <w:rPr>
          <w:rFonts w:ascii="Verdana" w:hAnsi="Verdana"/>
          <w:sz w:val="20"/>
          <w:szCs w:val="20"/>
        </w:rPr>
        <w:t xml:space="preserve">Путем платформе </w:t>
      </w:r>
      <w:r w:rsidR="00BC1398" w:rsidRPr="00FA64DF">
        <w:rPr>
          <w:rFonts w:ascii="Verdana" w:hAnsi="Verdana"/>
          <w:sz w:val="20"/>
          <w:szCs w:val="20"/>
        </w:rPr>
        <w:t>„Ч</w:t>
      </w:r>
      <w:r w:rsidRPr="00FA64DF">
        <w:rPr>
          <w:rFonts w:ascii="Verdana" w:hAnsi="Verdana"/>
          <w:sz w:val="20"/>
          <w:szCs w:val="20"/>
        </w:rPr>
        <w:t>увам те</w:t>
      </w:r>
      <w:r w:rsidR="00BC1398" w:rsidRPr="00FA64DF">
        <w:rPr>
          <w:rFonts w:ascii="Verdana" w:hAnsi="Verdana"/>
          <w:sz w:val="20"/>
          <w:szCs w:val="20"/>
        </w:rPr>
        <w:t>“</w:t>
      </w:r>
      <w:r w:rsidRPr="00FA64DF">
        <w:rPr>
          <w:rFonts w:ascii="Verdana" w:hAnsi="Verdana"/>
          <w:sz w:val="20"/>
          <w:szCs w:val="20"/>
        </w:rPr>
        <w:t xml:space="preserve">, од 19.05.2023. закључно са мартом 2026. године, поднето је укупно 9.354 пријаве насиља, од чега је 2.322 одбачено или придружено постојећих пријавама. Већина пријава (51,29%) поднета је интерно (пријаве су поднеле установе), а 48,71% поднете су екстерно (подносиоци пријава су грађани). </w:t>
      </w:r>
      <w:proofErr w:type="spellStart"/>
      <w:r w:rsidRPr="00FA64DF">
        <w:rPr>
          <w:rFonts w:ascii="Verdana" w:hAnsi="Verdana"/>
          <w:sz w:val="20"/>
          <w:szCs w:val="20"/>
        </w:rPr>
        <w:t>Вршњачко</w:t>
      </w:r>
      <w:proofErr w:type="spellEnd"/>
      <w:r w:rsidRPr="00FA64DF">
        <w:rPr>
          <w:rFonts w:ascii="Verdana" w:hAnsi="Verdana"/>
          <w:sz w:val="20"/>
          <w:szCs w:val="20"/>
        </w:rPr>
        <w:t xml:space="preserve"> насиље је доминантно у односу на остале облике, док се најчешће јавља физичко насиље као облик (45,3%), затим психолошко (33,5) и дигитално (13,3%). У категорији пријава према месту догађаја је најзаступљеније насиље у школи и то у 79% случајева, а затим насиље на јавном месту и на интернету</w:t>
      </w:r>
      <w:r w:rsidRPr="00FA64DF">
        <w:rPr>
          <w:rFonts w:ascii="Verdana" w:hAnsi="Verdana"/>
          <w:sz w:val="20"/>
          <w:szCs w:val="20"/>
          <w:vertAlign w:val="superscript"/>
        </w:rPr>
        <w:footnoteReference w:id="201"/>
      </w:r>
      <w:r w:rsidRPr="00FA64DF">
        <w:rPr>
          <w:rFonts w:ascii="Verdana" w:hAnsi="Verdana"/>
          <w:sz w:val="20"/>
          <w:szCs w:val="20"/>
        </w:rPr>
        <w:t xml:space="preserve">. </w:t>
      </w:r>
    </w:p>
    <w:p w14:paraId="07B93CD5" w14:textId="77777777" w:rsidR="00A4558B" w:rsidRPr="00FA64DF" w:rsidRDefault="00A4558B" w:rsidP="003509E9">
      <w:pPr>
        <w:spacing w:line="240" w:lineRule="auto"/>
        <w:jc w:val="both"/>
        <w:rPr>
          <w:rFonts w:ascii="Verdana" w:hAnsi="Verdana"/>
          <w:sz w:val="20"/>
          <w:szCs w:val="20"/>
        </w:rPr>
      </w:pPr>
      <w:r w:rsidRPr="00FA64DF">
        <w:rPr>
          <w:rFonts w:ascii="Verdana" w:hAnsi="Verdana"/>
          <w:sz w:val="20"/>
          <w:szCs w:val="20"/>
        </w:rPr>
        <w:t xml:space="preserve">Подаци који су прикупљени за потребе израде овог Програма указују да Национална платформа „Чувам те“ омогућава деци више канала за обраћање, што представља значајан допринос приступачности система заштите, односно развијеност комуникационих канала и потенцијално већу вероватноћу благовременог реаговања. </w:t>
      </w:r>
    </w:p>
    <w:p w14:paraId="685F7A83" w14:textId="77777777" w:rsidR="00A4558B" w:rsidRPr="00FA64DF" w:rsidRDefault="00A4558B" w:rsidP="003509E9">
      <w:pPr>
        <w:spacing w:line="240" w:lineRule="auto"/>
        <w:jc w:val="both"/>
        <w:rPr>
          <w:rFonts w:ascii="Verdana" w:hAnsi="Verdana"/>
          <w:sz w:val="20"/>
          <w:szCs w:val="20"/>
        </w:rPr>
      </w:pPr>
      <w:r w:rsidRPr="00FA64DF">
        <w:rPr>
          <w:rFonts w:ascii="Verdana" w:hAnsi="Verdana"/>
          <w:sz w:val="20"/>
          <w:szCs w:val="20"/>
        </w:rPr>
        <w:t xml:space="preserve">У домену нормативног и организационог оквира, као и </w:t>
      </w:r>
      <w:proofErr w:type="spellStart"/>
      <w:r w:rsidRPr="00FA64DF">
        <w:rPr>
          <w:rFonts w:ascii="Verdana" w:hAnsi="Verdana"/>
          <w:sz w:val="20"/>
          <w:szCs w:val="20"/>
        </w:rPr>
        <w:t>међуинституционалне</w:t>
      </w:r>
      <w:proofErr w:type="spellEnd"/>
      <w:r w:rsidRPr="00FA64DF">
        <w:rPr>
          <w:rFonts w:ascii="Verdana" w:hAnsi="Verdana"/>
          <w:sz w:val="20"/>
          <w:szCs w:val="20"/>
        </w:rPr>
        <w:t xml:space="preserve"> сарадње, уочава се висок степен формалне повезаности између кључних система (образовања, здравства, социјалне заштите, безбедности и правосуђа), што указује на институционално постављен и концептуално развијен модел </w:t>
      </w:r>
      <w:proofErr w:type="spellStart"/>
      <w:r w:rsidRPr="00FA64DF">
        <w:rPr>
          <w:rFonts w:ascii="Verdana" w:hAnsi="Verdana"/>
          <w:sz w:val="20"/>
          <w:szCs w:val="20"/>
        </w:rPr>
        <w:t>међусекторског</w:t>
      </w:r>
      <w:proofErr w:type="spellEnd"/>
      <w:r w:rsidRPr="00FA64DF">
        <w:rPr>
          <w:rFonts w:ascii="Verdana" w:hAnsi="Verdana"/>
          <w:sz w:val="20"/>
          <w:szCs w:val="20"/>
        </w:rPr>
        <w:t xml:space="preserve"> деловања. Међутим, ова повезаност је превасходно нормативног карактера и није у потпуности преведена у ефикасну оперативну праксу. Кључни изазови огледају се у кашњењима у поступању, недовољној координацији и ограниченој комуникацији, што директно утиче на правовременост и квалитет заштите деце.</w:t>
      </w:r>
    </w:p>
    <w:p w14:paraId="31EBEA34" w14:textId="77777777" w:rsidR="00A4558B" w:rsidRPr="00FA64DF" w:rsidRDefault="00A4558B" w:rsidP="003509E9">
      <w:pPr>
        <w:spacing w:line="240" w:lineRule="auto"/>
        <w:jc w:val="both"/>
        <w:rPr>
          <w:rFonts w:ascii="Verdana" w:hAnsi="Verdana"/>
          <w:sz w:val="20"/>
          <w:szCs w:val="20"/>
        </w:rPr>
      </w:pPr>
      <w:r w:rsidRPr="00FA64DF">
        <w:rPr>
          <w:rFonts w:ascii="Verdana" w:hAnsi="Verdana"/>
          <w:sz w:val="20"/>
          <w:szCs w:val="20"/>
        </w:rPr>
        <w:t>Овај јаз између формалног оквира и стварне примене додатно је поткрепљен налазима из праксе. Подаци Покрајинског завода за социјалну заштиту</w:t>
      </w:r>
      <w:r w:rsidRPr="00FA64DF">
        <w:rPr>
          <w:rFonts w:ascii="Verdana" w:hAnsi="Verdana"/>
          <w:sz w:val="20"/>
          <w:szCs w:val="20"/>
          <w:vertAlign w:val="superscript"/>
        </w:rPr>
        <w:footnoteReference w:id="202"/>
      </w:r>
      <w:r w:rsidRPr="00FA64DF">
        <w:rPr>
          <w:rFonts w:ascii="Verdana" w:hAnsi="Verdana"/>
          <w:sz w:val="20"/>
          <w:szCs w:val="20"/>
        </w:rPr>
        <w:t xml:space="preserve"> указују на изразито низак ниво коришћења Националне платформе „Чувам те“ јер је свега 10 од 41 центра за социјални рад на територији АП Војводина евидентирало пријаве путем ове платформе, при чему укупан број евидентираних пријава (20) чини мање од 1% укупног броја. Додатно, ниједна од шест установа није користила платформу ни за пријављивање сумњи на насиље, нити као ресурс за едукацију запослених. </w:t>
      </w:r>
    </w:p>
    <w:p w14:paraId="4A30CFBC" w14:textId="04EB9FEE" w:rsidR="001E310D" w:rsidRPr="00FA64DF" w:rsidRDefault="3D8C0525" w:rsidP="180773F1">
      <w:pPr>
        <w:spacing w:line="240" w:lineRule="auto"/>
        <w:jc w:val="both"/>
        <w:rPr>
          <w:rFonts w:ascii="Verdana" w:hAnsi="Verdana"/>
          <w:sz w:val="20"/>
          <w:szCs w:val="20"/>
        </w:rPr>
      </w:pPr>
      <w:r w:rsidRPr="00FA64DF">
        <w:rPr>
          <w:rFonts w:ascii="Verdana" w:hAnsi="Verdana"/>
          <w:sz w:val="20"/>
          <w:szCs w:val="20"/>
        </w:rPr>
        <w:t>Кључни изазови и препреке односе се пре свега на ограничене кадровске и стручне капацитете система, уз истовремени изостанак континуираних и циљаних обука у области заштите деце од насиља, што посебно долази до изражаја у одговору на све сложеније облике, нарочито дигиталног насиља. Уочен је јаз између нових појава насиља, посебно дигиталног и постојећих компетенција институција, и наглашена је потреба за увођењем обавезних и циљаних едукација у области безбедности на интернету. Истовремено, изазови се огледају и у недовољној функционалности постојећих механизама, укључујући неуједначену примену платформе „Чувам те“, што указује на изазов њене институционалне интеграције и обавезујуће примене.</w:t>
      </w:r>
    </w:p>
    <w:p w14:paraId="73752910" w14:textId="059A3B72" w:rsidR="002623FD" w:rsidRPr="00FA64DF" w:rsidRDefault="000B5958" w:rsidP="0076769F">
      <w:pPr>
        <w:spacing w:line="240" w:lineRule="auto"/>
        <w:jc w:val="both"/>
        <w:rPr>
          <w:rFonts w:ascii="Verdana" w:hAnsi="Verdana"/>
          <w:sz w:val="20"/>
          <w:szCs w:val="20"/>
        </w:rPr>
      </w:pPr>
      <w:proofErr w:type="spellStart"/>
      <w:r w:rsidRPr="00FA64DF">
        <w:rPr>
          <w:rFonts w:ascii="Verdana" w:hAnsi="Verdana"/>
          <w:sz w:val="20"/>
          <w:szCs w:val="20"/>
        </w:rPr>
        <w:t>Прoгрaмoм</w:t>
      </w:r>
      <w:proofErr w:type="spellEnd"/>
      <w:r w:rsidRPr="00FA64DF">
        <w:rPr>
          <w:rFonts w:ascii="Verdana" w:hAnsi="Verdana"/>
          <w:sz w:val="20"/>
          <w:szCs w:val="20"/>
        </w:rPr>
        <w:t xml:space="preserve"> Националног контакт центра </w:t>
      </w:r>
      <w:proofErr w:type="spellStart"/>
      <w:r w:rsidRPr="00FA64DF">
        <w:rPr>
          <w:rFonts w:ascii="Verdana" w:hAnsi="Verdana"/>
          <w:sz w:val="20"/>
          <w:szCs w:val="20"/>
        </w:rPr>
        <w:t>je</w:t>
      </w:r>
      <w:proofErr w:type="spellEnd"/>
      <w:r w:rsidRPr="00FA64DF">
        <w:rPr>
          <w:rFonts w:ascii="Verdana" w:hAnsi="Verdana"/>
          <w:sz w:val="20"/>
          <w:szCs w:val="20"/>
        </w:rPr>
        <w:t xml:space="preserve"> 2021. </w:t>
      </w:r>
      <w:proofErr w:type="spellStart"/>
      <w:r w:rsidRPr="00FA64DF">
        <w:rPr>
          <w:rFonts w:ascii="Verdana" w:hAnsi="Verdana"/>
          <w:sz w:val="20"/>
          <w:szCs w:val="20"/>
        </w:rPr>
        <w:t>гoдинe</w:t>
      </w:r>
      <w:proofErr w:type="spellEnd"/>
      <w:r w:rsidR="008B0EC3" w:rsidRPr="00FA64DF">
        <w:rPr>
          <w:rFonts w:ascii="Verdana" w:hAnsi="Verdana"/>
          <w:sz w:val="20"/>
          <w:szCs w:val="20"/>
        </w:rPr>
        <w:t>,</w:t>
      </w:r>
      <w:r w:rsidRPr="00FA64DF">
        <w:rPr>
          <w:rFonts w:ascii="Verdana" w:hAnsi="Verdana"/>
          <w:sz w:val="20"/>
          <w:szCs w:val="20"/>
        </w:rPr>
        <w:t xml:space="preserve"> </w:t>
      </w:r>
      <w:proofErr w:type="spellStart"/>
      <w:r w:rsidRPr="00FA64DF">
        <w:rPr>
          <w:rFonts w:ascii="Verdana" w:hAnsi="Verdana"/>
          <w:sz w:val="20"/>
          <w:szCs w:val="20"/>
        </w:rPr>
        <w:t>билo</w:t>
      </w:r>
      <w:proofErr w:type="spellEnd"/>
      <w:r w:rsidRPr="00FA64DF">
        <w:rPr>
          <w:rFonts w:ascii="Verdana" w:hAnsi="Verdana"/>
          <w:sz w:val="20"/>
          <w:szCs w:val="20"/>
        </w:rPr>
        <w:t xml:space="preserve"> </w:t>
      </w:r>
      <w:proofErr w:type="spellStart"/>
      <w:r w:rsidRPr="00FA64DF">
        <w:rPr>
          <w:rFonts w:ascii="Verdana" w:hAnsi="Verdana"/>
          <w:sz w:val="20"/>
          <w:szCs w:val="20"/>
        </w:rPr>
        <w:t>oбухвaћeнo</w:t>
      </w:r>
      <w:proofErr w:type="spellEnd"/>
      <w:r w:rsidRPr="00FA64DF">
        <w:rPr>
          <w:rFonts w:ascii="Verdana" w:hAnsi="Verdana"/>
          <w:sz w:val="20"/>
          <w:szCs w:val="20"/>
        </w:rPr>
        <w:t xml:space="preserve"> 35.000 </w:t>
      </w:r>
      <w:proofErr w:type="spellStart"/>
      <w:r w:rsidRPr="00FA64DF">
        <w:rPr>
          <w:rFonts w:ascii="Verdana" w:hAnsi="Verdana"/>
          <w:sz w:val="20"/>
          <w:szCs w:val="20"/>
        </w:rPr>
        <w:t>oсoбa</w:t>
      </w:r>
      <w:proofErr w:type="spellEnd"/>
      <w:r w:rsidRPr="00FA64DF">
        <w:rPr>
          <w:rFonts w:ascii="Verdana" w:hAnsi="Verdana"/>
          <w:sz w:val="20"/>
          <w:szCs w:val="20"/>
        </w:rPr>
        <w:t xml:space="preserve"> </w:t>
      </w:r>
      <w:proofErr w:type="spellStart"/>
      <w:r w:rsidRPr="00FA64DF">
        <w:rPr>
          <w:rFonts w:ascii="Verdana" w:hAnsi="Verdana"/>
          <w:sz w:val="20"/>
          <w:szCs w:val="20"/>
        </w:rPr>
        <w:t>крoз</w:t>
      </w:r>
      <w:proofErr w:type="spellEnd"/>
      <w:r w:rsidRPr="00FA64DF">
        <w:rPr>
          <w:rFonts w:ascii="Verdana" w:hAnsi="Verdana"/>
          <w:sz w:val="20"/>
          <w:szCs w:val="20"/>
        </w:rPr>
        <w:t xml:space="preserve"> низ </w:t>
      </w:r>
      <w:proofErr w:type="spellStart"/>
      <w:r w:rsidRPr="00FA64DF">
        <w:rPr>
          <w:rFonts w:ascii="Verdana" w:hAnsi="Verdana"/>
          <w:sz w:val="20"/>
          <w:szCs w:val="20"/>
        </w:rPr>
        <w:t>интeрaктивних</w:t>
      </w:r>
      <w:proofErr w:type="spellEnd"/>
      <w:r w:rsidRPr="00FA64DF">
        <w:rPr>
          <w:rFonts w:ascii="Verdana" w:hAnsi="Verdana"/>
          <w:sz w:val="20"/>
          <w:szCs w:val="20"/>
        </w:rPr>
        <w:t xml:space="preserve"> </w:t>
      </w:r>
      <w:proofErr w:type="spellStart"/>
      <w:r w:rsidRPr="00FA64DF">
        <w:rPr>
          <w:rFonts w:ascii="Verdana" w:hAnsi="Verdana"/>
          <w:sz w:val="20"/>
          <w:szCs w:val="20"/>
        </w:rPr>
        <w:t>eдукaтивних</w:t>
      </w:r>
      <w:proofErr w:type="spellEnd"/>
      <w:r w:rsidRPr="00FA64DF">
        <w:rPr>
          <w:rFonts w:ascii="Verdana" w:hAnsi="Verdana"/>
          <w:sz w:val="20"/>
          <w:szCs w:val="20"/>
        </w:rPr>
        <w:t xml:space="preserve"> </w:t>
      </w:r>
      <w:proofErr w:type="spellStart"/>
      <w:r w:rsidRPr="00FA64DF">
        <w:rPr>
          <w:rFonts w:ascii="Verdana" w:hAnsi="Verdana"/>
          <w:sz w:val="20"/>
          <w:szCs w:val="20"/>
        </w:rPr>
        <w:t>aктивнoсти</w:t>
      </w:r>
      <w:proofErr w:type="spellEnd"/>
      <w:r w:rsidRPr="00FA64DF">
        <w:rPr>
          <w:rFonts w:ascii="Verdana" w:hAnsi="Verdana"/>
          <w:sz w:val="20"/>
          <w:szCs w:val="20"/>
        </w:rPr>
        <w:t xml:space="preserve"> </w:t>
      </w:r>
      <w:proofErr w:type="spellStart"/>
      <w:r w:rsidRPr="00FA64DF">
        <w:rPr>
          <w:rFonts w:ascii="Verdana" w:hAnsi="Verdana"/>
          <w:sz w:val="20"/>
          <w:szCs w:val="20"/>
        </w:rPr>
        <w:t>ширoм</w:t>
      </w:r>
      <w:proofErr w:type="spellEnd"/>
      <w:r w:rsidRPr="00FA64DF">
        <w:rPr>
          <w:rFonts w:ascii="Verdana" w:hAnsi="Verdana"/>
          <w:sz w:val="20"/>
          <w:szCs w:val="20"/>
        </w:rPr>
        <w:t xml:space="preserve"> </w:t>
      </w:r>
      <w:proofErr w:type="spellStart"/>
      <w:r w:rsidRPr="00FA64DF">
        <w:rPr>
          <w:rFonts w:ascii="Verdana" w:hAnsi="Verdana"/>
          <w:sz w:val="20"/>
          <w:szCs w:val="20"/>
        </w:rPr>
        <w:t>Србиje</w:t>
      </w:r>
      <w:proofErr w:type="spellEnd"/>
      <w:r w:rsidRPr="00FA64DF">
        <w:rPr>
          <w:rFonts w:ascii="Verdana" w:hAnsi="Verdana"/>
          <w:sz w:val="20"/>
          <w:szCs w:val="20"/>
        </w:rPr>
        <w:t xml:space="preserve">, a 2023. су </w:t>
      </w:r>
      <w:proofErr w:type="spellStart"/>
      <w:r w:rsidRPr="00FA64DF">
        <w:rPr>
          <w:rFonts w:ascii="Verdana" w:hAnsi="Verdana"/>
          <w:sz w:val="20"/>
          <w:szCs w:val="20"/>
        </w:rPr>
        <w:t>oбухвaћeни</w:t>
      </w:r>
      <w:proofErr w:type="spellEnd"/>
      <w:r w:rsidRPr="00FA64DF">
        <w:rPr>
          <w:rFonts w:ascii="Verdana" w:hAnsi="Verdana"/>
          <w:sz w:val="20"/>
          <w:szCs w:val="20"/>
        </w:rPr>
        <w:t xml:space="preserve"> </w:t>
      </w:r>
      <w:proofErr w:type="spellStart"/>
      <w:r w:rsidRPr="00FA64DF">
        <w:rPr>
          <w:rFonts w:ascii="Verdana" w:hAnsi="Verdana"/>
          <w:sz w:val="20"/>
          <w:szCs w:val="20"/>
        </w:rPr>
        <w:t>учeници</w:t>
      </w:r>
      <w:proofErr w:type="spellEnd"/>
      <w:r w:rsidRPr="00FA64DF">
        <w:rPr>
          <w:rFonts w:ascii="Verdana" w:hAnsi="Verdana"/>
          <w:sz w:val="20"/>
          <w:szCs w:val="20"/>
        </w:rPr>
        <w:t xml:space="preserve"> у </w:t>
      </w:r>
      <w:proofErr w:type="spellStart"/>
      <w:r w:rsidRPr="00FA64DF">
        <w:rPr>
          <w:rFonts w:ascii="Verdana" w:hAnsi="Verdana"/>
          <w:sz w:val="20"/>
          <w:szCs w:val="20"/>
        </w:rPr>
        <w:t>шeст</w:t>
      </w:r>
      <w:proofErr w:type="spellEnd"/>
      <w:r w:rsidRPr="00FA64DF">
        <w:rPr>
          <w:rFonts w:ascii="Verdana" w:hAnsi="Verdana"/>
          <w:sz w:val="20"/>
          <w:szCs w:val="20"/>
        </w:rPr>
        <w:t xml:space="preserve"> </w:t>
      </w:r>
      <w:proofErr w:type="spellStart"/>
      <w:r w:rsidRPr="00FA64DF">
        <w:rPr>
          <w:rFonts w:ascii="Verdana" w:hAnsi="Verdana"/>
          <w:sz w:val="20"/>
          <w:szCs w:val="20"/>
        </w:rPr>
        <w:t>грaдoвa</w:t>
      </w:r>
      <w:proofErr w:type="spellEnd"/>
      <w:r w:rsidRPr="00FA64DF">
        <w:rPr>
          <w:rFonts w:ascii="Verdana" w:hAnsi="Verdana"/>
          <w:sz w:val="20"/>
          <w:szCs w:val="20"/>
          <w:vertAlign w:val="superscript"/>
        </w:rPr>
        <w:footnoteReference w:id="203"/>
      </w:r>
      <w:r w:rsidRPr="00FA64DF">
        <w:rPr>
          <w:rFonts w:ascii="Verdana" w:hAnsi="Verdana"/>
          <w:sz w:val="20"/>
          <w:szCs w:val="20"/>
        </w:rPr>
        <w:t>.</w:t>
      </w:r>
    </w:p>
    <w:p w14:paraId="37F2386F" w14:textId="60FD07D2" w:rsidR="0024222E" w:rsidRPr="00FA64DF" w:rsidRDefault="0024222E" w:rsidP="00D7117D">
      <w:pPr>
        <w:pStyle w:val="Heading3"/>
        <w:spacing w:before="120"/>
        <w:rPr>
          <w:rFonts w:ascii="Verdana" w:hAnsi="Verdana"/>
          <w:b w:val="0"/>
          <w:bCs w:val="0"/>
          <w:sz w:val="20"/>
          <w:szCs w:val="20"/>
        </w:rPr>
      </w:pPr>
      <w:r w:rsidRPr="00FA64DF">
        <w:rPr>
          <w:rFonts w:ascii="Verdana" w:hAnsi="Verdana"/>
          <w:sz w:val="20"/>
          <w:szCs w:val="20"/>
        </w:rPr>
        <w:t>Независни органи</w:t>
      </w:r>
    </w:p>
    <w:p w14:paraId="1ADE3320" w14:textId="4E2A501B" w:rsidR="0024222E" w:rsidRPr="00FA64DF" w:rsidRDefault="0024222E" w:rsidP="003509E9">
      <w:pPr>
        <w:spacing w:line="240" w:lineRule="auto"/>
        <w:jc w:val="both"/>
        <w:rPr>
          <w:rFonts w:ascii="Verdana" w:hAnsi="Verdana"/>
          <w:sz w:val="20"/>
          <w:szCs w:val="20"/>
        </w:rPr>
      </w:pPr>
    </w:p>
    <w:p w14:paraId="2EB78AC1" w14:textId="484FFE90" w:rsidR="00B56821" w:rsidRPr="00FA64DF" w:rsidRDefault="00B56821" w:rsidP="003509E9">
      <w:pPr>
        <w:spacing w:line="240" w:lineRule="auto"/>
        <w:jc w:val="both"/>
        <w:rPr>
          <w:rFonts w:ascii="Verdana" w:hAnsi="Verdana"/>
          <w:sz w:val="20"/>
          <w:szCs w:val="20"/>
        </w:rPr>
      </w:pPr>
      <w:r w:rsidRPr="00A67490">
        <w:rPr>
          <w:rFonts w:ascii="Verdana" w:hAnsi="Verdana"/>
          <w:sz w:val="20"/>
          <w:szCs w:val="20"/>
        </w:rPr>
        <w:lastRenderedPageBreak/>
        <w:t xml:space="preserve">У оквиру институционалног оквира за превенцију и заштиту деце од насиља, значајну улогу имају и независни државни органи, </w:t>
      </w:r>
      <w:r w:rsidR="005E46E0" w:rsidRPr="00FA64DF">
        <w:rPr>
          <w:rFonts w:ascii="Verdana" w:hAnsi="Verdana"/>
          <w:sz w:val="20"/>
          <w:szCs w:val="20"/>
        </w:rPr>
        <w:t xml:space="preserve">и то </w:t>
      </w:r>
      <w:r w:rsidRPr="00A67490">
        <w:rPr>
          <w:rFonts w:ascii="Verdana" w:hAnsi="Verdana"/>
          <w:sz w:val="20"/>
          <w:szCs w:val="20"/>
        </w:rPr>
        <w:t xml:space="preserve">Заштитник грађана, Повереник за заштиту равноправности и Повереник за информације од јавног значаја и заштиту података о личности, који у оквиру својих </w:t>
      </w:r>
      <w:r w:rsidR="005E46E0" w:rsidRPr="00FA64DF">
        <w:rPr>
          <w:rFonts w:ascii="Verdana" w:hAnsi="Verdana"/>
          <w:sz w:val="20"/>
          <w:szCs w:val="20"/>
        </w:rPr>
        <w:t xml:space="preserve">Уставом и </w:t>
      </w:r>
      <w:r w:rsidRPr="00A67490">
        <w:rPr>
          <w:rFonts w:ascii="Verdana" w:hAnsi="Verdana"/>
          <w:sz w:val="20"/>
          <w:szCs w:val="20"/>
        </w:rPr>
        <w:t>законом прописаних надлежности доприносе унапређењу заштите људских права, права детета и јачању институционалних механизама заштите.</w:t>
      </w:r>
    </w:p>
    <w:p w14:paraId="54CA634A" w14:textId="6F63FCAB" w:rsidR="0024222E" w:rsidRPr="00FA64DF" w:rsidRDefault="0024222E" w:rsidP="00B954C0">
      <w:pPr>
        <w:spacing w:before="240" w:after="240" w:line="240" w:lineRule="auto"/>
        <w:ind w:left="567"/>
        <w:jc w:val="both"/>
        <w:rPr>
          <w:rFonts w:ascii="Verdana" w:hAnsi="Verdana"/>
          <w:b/>
          <w:bCs/>
          <w:i/>
          <w:iCs/>
          <w:sz w:val="20"/>
          <w:szCs w:val="20"/>
        </w:rPr>
      </w:pPr>
      <w:r w:rsidRPr="00FA64DF">
        <w:rPr>
          <w:rFonts w:ascii="Verdana" w:hAnsi="Verdana"/>
          <w:b/>
          <w:bCs/>
          <w:i/>
          <w:iCs/>
          <w:sz w:val="20"/>
          <w:szCs w:val="20"/>
        </w:rPr>
        <w:t>Заштитник грађана</w:t>
      </w:r>
    </w:p>
    <w:p w14:paraId="6157795A" w14:textId="6CA43C75" w:rsidR="00517F76" w:rsidRPr="00FA64DF" w:rsidRDefault="00517F76" w:rsidP="003509E9">
      <w:pPr>
        <w:spacing w:line="240" w:lineRule="auto"/>
        <w:jc w:val="both"/>
        <w:rPr>
          <w:rFonts w:ascii="Verdana" w:eastAsia="Times New Roman" w:hAnsi="Verdana"/>
          <w:sz w:val="20"/>
          <w:szCs w:val="20"/>
        </w:rPr>
      </w:pPr>
      <w:r w:rsidRPr="00FA64DF">
        <w:rPr>
          <w:rFonts w:ascii="Verdana" w:eastAsia="Times New Roman" w:hAnsi="Verdana"/>
          <w:sz w:val="20"/>
          <w:szCs w:val="20"/>
        </w:rPr>
        <w:t xml:space="preserve">У оквир израде ситуационе анализе, подаци прикупљени од Заштитника грађана указују да је у оквиру ове институције успостављен тим/лице задужено за </w:t>
      </w:r>
      <w:r w:rsidR="0038208C" w:rsidRPr="00FA64DF">
        <w:rPr>
          <w:rFonts w:ascii="Verdana" w:eastAsia="Times New Roman" w:hAnsi="Verdana"/>
          <w:sz w:val="20"/>
          <w:szCs w:val="20"/>
        </w:rPr>
        <w:t xml:space="preserve">права детета, укључујући и право на </w:t>
      </w:r>
      <w:r w:rsidRPr="00FA64DF">
        <w:rPr>
          <w:rFonts w:ascii="Verdana" w:eastAsia="Times New Roman" w:hAnsi="Verdana"/>
          <w:sz w:val="20"/>
          <w:szCs w:val="20"/>
        </w:rPr>
        <w:t>заштит</w:t>
      </w:r>
      <w:r w:rsidR="0038208C" w:rsidRPr="00FA64DF">
        <w:rPr>
          <w:rFonts w:ascii="Verdana" w:eastAsia="Times New Roman" w:hAnsi="Verdana"/>
          <w:sz w:val="20"/>
          <w:szCs w:val="20"/>
        </w:rPr>
        <w:t>у</w:t>
      </w:r>
      <w:r w:rsidRPr="00FA64DF">
        <w:rPr>
          <w:rFonts w:ascii="Verdana" w:eastAsia="Times New Roman" w:hAnsi="Verdana"/>
          <w:sz w:val="20"/>
          <w:szCs w:val="20"/>
        </w:rPr>
        <w:t xml:space="preserve"> деце од насиља, као и да постоје јасно дефинисани механизми за пријем и поступање по притужбама. У свом раду Заштитник грађана посебно наглашава значај спречавања секундарне </w:t>
      </w:r>
      <w:proofErr w:type="spellStart"/>
      <w:r w:rsidRPr="00FA64DF">
        <w:rPr>
          <w:rFonts w:ascii="Verdana" w:eastAsia="Times New Roman" w:hAnsi="Verdana"/>
          <w:sz w:val="20"/>
          <w:szCs w:val="20"/>
        </w:rPr>
        <w:t>виктимизације</w:t>
      </w:r>
      <w:proofErr w:type="spellEnd"/>
      <w:r w:rsidRPr="00FA64DF">
        <w:rPr>
          <w:rFonts w:ascii="Verdana" w:eastAsia="Times New Roman" w:hAnsi="Verdana"/>
          <w:sz w:val="20"/>
          <w:szCs w:val="20"/>
        </w:rPr>
        <w:t xml:space="preserve"> односно избегавање поновљеног и непотребног испитивања детета о истим околностима случаја, уз континуирано указивање надлежним органима на потребу адекватне заштите детета у тим процесима.</w:t>
      </w:r>
    </w:p>
    <w:p w14:paraId="485605AF" w14:textId="1E666C76" w:rsidR="0024222E" w:rsidRPr="00FA64DF" w:rsidRDefault="00517F76" w:rsidP="003509E9">
      <w:pPr>
        <w:spacing w:line="240" w:lineRule="auto"/>
        <w:jc w:val="both"/>
        <w:rPr>
          <w:rFonts w:ascii="Verdana" w:eastAsia="Times New Roman" w:hAnsi="Verdana"/>
          <w:sz w:val="20"/>
          <w:szCs w:val="20"/>
        </w:rPr>
      </w:pPr>
      <w:r w:rsidRPr="00FA64DF">
        <w:rPr>
          <w:rFonts w:ascii="Verdana" w:eastAsia="Times New Roman" w:hAnsi="Verdana"/>
          <w:sz w:val="20"/>
          <w:szCs w:val="20"/>
        </w:rPr>
        <w:t xml:space="preserve">Подаци се прикупљају систематски, путем електронске базе притужби и поступака, што представља важну предност јер омогућава праћење различитих врста повреда права детета, укључујући и случајеве насиља. Истовремено, овакав начин прикупљања података подразумева и ограничење, будући да обухвата искључиво случајеве који су формално пријављени или евидентирани у раду институције, те не одражава у потпуности стварни обим и распрострањеност насиља над децом. Када је реч о облицима насиља, нису уочене значајне разлике у облицима у односу на пол или род детета, што може указивати на ограниченост доступних података, односно на специфичност узорка (притужбе). Са друге стране, јасно су препознате осетљиве групе: деца из сиромашних породица, деца припадници националних мањина, деца са сметњама у развоју, деца са поремећајима у понашању. </w:t>
      </w:r>
      <w:proofErr w:type="spellStart"/>
      <w:r w:rsidRPr="00FA64DF">
        <w:rPr>
          <w:rFonts w:ascii="Verdana" w:eastAsia="Times New Roman" w:hAnsi="Verdana"/>
          <w:sz w:val="20"/>
          <w:szCs w:val="20"/>
        </w:rPr>
        <w:t>Међусекторска</w:t>
      </w:r>
      <w:proofErr w:type="spellEnd"/>
      <w:r w:rsidRPr="00FA64DF">
        <w:rPr>
          <w:rFonts w:ascii="Verdana" w:eastAsia="Times New Roman" w:hAnsi="Verdana"/>
          <w:sz w:val="20"/>
          <w:szCs w:val="20"/>
        </w:rPr>
        <w:t xml:space="preserve"> сарадња је формално успостављена у оквиру надлежности институције и оцењује се као задовољавајућа, али се у пракси препознају изазови који се односе на недовољно јасно разумевање и разграничење надлежности између појединих институција, слабу комуникацију између система, различите стандарде и процедуре што може утицати на ефикасност координације и доследност поступања у заштити права и најбољег интереса детета. Додатни изазови се тичу ограничених кадровских и организационих капацитета, укључујући недостатак континуираних обука, и преоптерећеност запослених док се на системском нивоу, као значајан недостатак препознаје</w:t>
      </w:r>
      <w:r w:rsidR="002623FD" w:rsidRPr="00FA64DF">
        <w:rPr>
          <w:rFonts w:ascii="Verdana" w:eastAsia="Times New Roman" w:hAnsi="Verdana"/>
          <w:sz w:val="20"/>
          <w:szCs w:val="20"/>
        </w:rPr>
        <w:t xml:space="preserve"> </w:t>
      </w:r>
      <w:r w:rsidRPr="00FA64DF">
        <w:rPr>
          <w:rFonts w:ascii="Verdana" w:eastAsia="Times New Roman" w:hAnsi="Verdana"/>
          <w:sz w:val="20"/>
          <w:szCs w:val="20"/>
        </w:rPr>
        <w:t xml:space="preserve">непостојање и недовољна доступност услуга подршке за децу и породице. </w:t>
      </w:r>
    </w:p>
    <w:p w14:paraId="1DE0D1EB" w14:textId="77777777" w:rsidR="002B7693" w:rsidRPr="00FA64DF" w:rsidRDefault="002B7693" w:rsidP="00B954C0">
      <w:pPr>
        <w:spacing w:after="0" w:line="240" w:lineRule="auto"/>
        <w:ind w:left="567"/>
        <w:jc w:val="both"/>
        <w:rPr>
          <w:rFonts w:ascii="Verdana" w:eastAsia="Times New Roman" w:hAnsi="Verdana"/>
          <w:b/>
          <w:bCs/>
          <w:i/>
          <w:iCs/>
          <w:sz w:val="20"/>
          <w:szCs w:val="20"/>
        </w:rPr>
      </w:pPr>
      <w:r w:rsidRPr="00FA64DF">
        <w:rPr>
          <w:rFonts w:ascii="Verdana" w:eastAsia="Times New Roman" w:hAnsi="Verdana"/>
          <w:b/>
          <w:bCs/>
          <w:i/>
          <w:iCs/>
          <w:sz w:val="20"/>
          <w:szCs w:val="20"/>
        </w:rPr>
        <w:t>Повереник за заштиту равноправности</w:t>
      </w:r>
    </w:p>
    <w:p w14:paraId="54E1EAE1" w14:textId="77777777" w:rsidR="002B7693" w:rsidRPr="00FA64DF" w:rsidRDefault="002B7693" w:rsidP="002B7693">
      <w:pPr>
        <w:spacing w:after="0" w:line="240" w:lineRule="auto"/>
        <w:ind w:left="720"/>
        <w:jc w:val="both"/>
        <w:rPr>
          <w:rFonts w:ascii="Verdana" w:eastAsia="Times New Roman" w:hAnsi="Verdana"/>
          <w:sz w:val="20"/>
          <w:szCs w:val="20"/>
        </w:rPr>
      </w:pPr>
    </w:p>
    <w:p w14:paraId="2C96F5EC" w14:textId="6C8D3332" w:rsidR="00402C21" w:rsidRPr="006E6AA1" w:rsidRDefault="00402C21" w:rsidP="006E6AA1">
      <w:pPr>
        <w:spacing w:line="259" w:lineRule="auto"/>
        <w:jc w:val="both"/>
        <w:rPr>
          <w:rFonts w:ascii="Times New Roman" w:eastAsia="Calibri" w:hAnsi="Times New Roman" w:cs="Times New Roman"/>
          <w:sz w:val="20"/>
          <w:szCs w:val="20"/>
          <w:highlight w:val="green"/>
        </w:rPr>
      </w:pPr>
      <w:r w:rsidRPr="006E6AA1">
        <w:rPr>
          <w:rFonts w:ascii="Verdana" w:eastAsia="Times New Roman" w:hAnsi="Verdana" w:cs="Times New Roman"/>
          <w:sz w:val="20"/>
          <w:szCs w:val="20"/>
        </w:rPr>
        <w:t>Повереник за заштиту равноправности има успостављене интерне капацитете за поступање у области заштите деце од дискриминације деце, укључујући лица задужена за ову област. Повереник поступа по притужбама због дискриминације деце које могу непосредно поднети и деца, организације које се баве заштитом људских права, као и друга лица.</w:t>
      </w:r>
      <w:r w:rsidRPr="006E6AA1">
        <w:rPr>
          <w:rFonts w:ascii="Verdana" w:hAnsi="Verdana" w:cs="Times New Roman"/>
          <w:color w:val="000000"/>
          <w:sz w:val="20"/>
          <w:szCs w:val="20"/>
        </w:rPr>
        <w:t xml:space="preserve"> </w:t>
      </w:r>
      <w:r w:rsidRPr="006E6AA1">
        <w:rPr>
          <w:rFonts w:ascii="Verdana" w:eastAsia="Times New Roman" w:hAnsi="Verdana" w:cs="Times New Roman"/>
          <w:sz w:val="20"/>
          <w:szCs w:val="20"/>
        </w:rPr>
        <w:t>Овај институционални оквир омогућава доступност заштите и релативно лак приступ механизмима заштите од дискриминације деце, укључујући једноставност подношења притужбе, више канала за подношење притужбе, као и непостојање трошкова поступка за странку.</w:t>
      </w:r>
      <w:r w:rsidR="00AE39BA" w:rsidRPr="00FA64DF">
        <w:rPr>
          <w:rFonts w:ascii="Times New Roman" w:eastAsia="Times New Roman" w:hAnsi="Times New Roman" w:cs="Times New Roman"/>
          <w:sz w:val="20"/>
          <w:szCs w:val="20"/>
        </w:rPr>
        <w:t xml:space="preserve"> </w:t>
      </w:r>
      <w:r w:rsidR="00AE39BA" w:rsidRPr="006E6AA1">
        <w:rPr>
          <w:rFonts w:ascii="Verdana" w:hAnsi="Verdana" w:cs="Times New Roman"/>
          <w:sz w:val="20"/>
          <w:szCs w:val="20"/>
        </w:rPr>
        <w:t xml:space="preserve">Такође, </w:t>
      </w:r>
      <w:r w:rsidR="00B8301F" w:rsidRPr="00FA64DF">
        <w:rPr>
          <w:rFonts w:ascii="Verdana" w:hAnsi="Verdana" w:cs="Times New Roman"/>
          <w:sz w:val="20"/>
          <w:szCs w:val="20"/>
        </w:rPr>
        <w:t>П</w:t>
      </w:r>
      <w:r w:rsidR="00AE39BA" w:rsidRPr="00CC681E">
        <w:rPr>
          <w:rFonts w:ascii="Verdana" w:hAnsi="Verdana" w:cs="Times New Roman"/>
          <w:sz w:val="20"/>
          <w:szCs w:val="20"/>
        </w:rPr>
        <w:t>овереник прати спровођење закона и других прописа у циљу унапређења равноправности и заштите од дискриминације и упућује препоруке мера органима јавне власти и другим лицима за остваривање равноправности и заштите од дискриминације.</w:t>
      </w:r>
    </w:p>
    <w:p w14:paraId="0294B8EA" w14:textId="79A894EF" w:rsidR="002623FD" w:rsidRPr="00FA64DF" w:rsidRDefault="002B7693" w:rsidP="003509E9">
      <w:pPr>
        <w:spacing w:line="240" w:lineRule="auto"/>
        <w:jc w:val="both"/>
        <w:rPr>
          <w:rFonts w:ascii="Verdana" w:eastAsia="Times New Roman" w:hAnsi="Verdana"/>
          <w:sz w:val="20"/>
          <w:szCs w:val="20"/>
        </w:rPr>
      </w:pPr>
      <w:r w:rsidRPr="00FA64DF">
        <w:rPr>
          <w:rFonts w:ascii="Verdana" w:eastAsia="Times New Roman" w:hAnsi="Verdana"/>
          <w:sz w:val="20"/>
          <w:szCs w:val="20"/>
        </w:rPr>
        <w:t>Према евиденцијама Повереника, најзаступљениј</w:t>
      </w:r>
      <w:r w:rsidR="002623FD" w:rsidRPr="00FA64DF">
        <w:rPr>
          <w:rFonts w:ascii="Verdana" w:eastAsia="Times New Roman" w:hAnsi="Verdana"/>
          <w:sz w:val="20"/>
          <w:szCs w:val="20"/>
        </w:rPr>
        <w:t>и облик је</w:t>
      </w:r>
      <w:r w:rsidRPr="00FA64DF">
        <w:rPr>
          <w:rFonts w:ascii="Verdana" w:eastAsia="Times New Roman" w:hAnsi="Verdana"/>
          <w:sz w:val="20"/>
          <w:szCs w:val="20"/>
        </w:rPr>
        <w:t xml:space="preserve"> дигитално насиље међу децом</w:t>
      </w:r>
      <w:r w:rsidR="002623FD" w:rsidRPr="00FA64DF">
        <w:rPr>
          <w:rFonts w:ascii="Verdana" w:eastAsia="Times New Roman" w:hAnsi="Verdana"/>
          <w:sz w:val="20"/>
          <w:szCs w:val="20"/>
        </w:rPr>
        <w:t xml:space="preserve"> јер се уочава да се насиље најчеш</w:t>
      </w:r>
      <w:r w:rsidR="006B31A4" w:rsidRPr="00FA64DF">
        <w:rPr>
          <w:rFonts w:ascii="Verdana" w:eastAsia="Times New Roman" w:hAnsi="Verdana"/>
          <w:sz w:val="20"/>
          <w:szCs w:val="20"/>
        </w:rPr>
        <w:t>ћ</w:t>
      </w:r>
      <w:r w:rsidR="002623FD" w:rsidRPr="00FA64DF">
        <w:rPr>
          <w:rFonts w:ascii="Verdana" w:eastAsia="Times New Roman" w:hAnsi="Verdana"/>
          <w:sz w:val="20"/>
          <w:szCs w:val="20"/>
        </w:rPr>
        <w:t xml:space="preserve">е дешава у дигиталном окружењу. Добијени подаци од Повереника указују на јасне родне и социјалне обрасце изложености: девојчице су чешће жртве различитих облика родно заснованог и штетног поступања, укључујући рани и принудни брак, који се препознаје као облик грубог кршења права детета и фактор повезан са ризицима као што су насиље у породици, трговина људима и ризик од </w:t>
      </w:r>
      <w:proofErr w:type="spellStart"/>
      <w:r w:rsidR="002623FD" w:rsidRPr="00FA64DF">
        <w:rPr>
          <w:rFonts w:ascii="Verdana" w:eastAsia="Times New Roman" w:hAnsi="Verdana"/>
          <w:sz w:val="20"/>
          <w:szCs w:val="20"/>
        </w:rPr>
        <w:t>апатридије</w:t>
      </w:r>
      <w:proofErr w:type="spellEnd"/>
      <w:r w:rsidR="002623FD" w:rsidRPr="00FA64DF">
        <w:rPr>
          <w:rFonts w:ascii="Verdana" w:eastAsia="Times New Roman" w:hAnsi="Verdana"/>
          <w:sz w:val="20"/>
          <w:szCs w:val="20"/>
        </w:rPr>
        <w:t xml:space="preserve">. Са друге стране, дечаци су у већој мери изложени дечијем раду, посебно у руралним срединама, као и </w:t>
      </w:r>
      <w:proofErr w:type="spellStart"/>
      <w:r w:rsidR="002623FD" w:rsidRPr="00FA64DF">
        <w:rPr>
          <w:rFonts w:ascii="Verdana" w:eastAsia="Times New Roman" w:hAnsi="Verdana"/>
          <w:sz w:val="20"/>
          <w:szCs w:val="20"/>
        </w:rPr>
        <w:t>вршњачком</w:t>
      </w:r>
      <w:proofErr w:type="spellEnd"/>
      <w:r w:rsidR="002623FD" w:rsidRPr="00FA64DF">
        <w:rPr>
          <w:rFonts w:ascii="Verdana" w:eastAsia="Times New Roman" w:hAnsi="Verdana"/>
          <w:sz w:val="20"/>
          <w:szCs w:val="20"/>
        </w:rPr>
        <w:t xml:space="preserve"> физичком насиљу у урбаним срединама. Посебно рањиве групе обухватају децу у уличној ситуацији, која су изложена високом ризику од </w:t>
      </w:r>
      <w:r w:rsidR="002623FD" w:rsidRPr="00FA64DF">
        <w:rPr>
          <w:rFonts w:ascii="Verdana" w:eastAsia="Times New Roman" w:hAnsi="Verdana"/>
          <w:sz w:val="20"/>
          <w:szCs w:val="20"/>
        </w:rPr>
        <w:lastRenderedPageBreak/>
        <w:t xml:space="preserve">експлоатације, укључујући сексуалну експлоатацију и трговину људима, као и децу смештену у установама социјалне заштите. Као структурни узроци насиља препознају се сиромаштво, социјална искљученост, неразвијеност, друштвени конфликти, родни и културни обрасци, миграције, дигитализација и </w:t>
      </w:r>
      <w:proofErr w:type="spellStart"/>
      <w:r w:rsidR="002623FD" w:rsidRPr="00FA64DF">
        <w:rPr>
          <w:rFonts w:ascii="Verdana" w:eastAsia="Times New Roman" w:hAnsi="Verdana"/>
          <w:sz w:val="20"/>
          <w:szCs w:val="20"/>
        </w:rPr>
        <w:t>дискриминаторни</w:t>
      </w:r>
      <w:proofErr w:type="spellEnd"/>
      <w:r w:rsidR="002623FD" w:rsidRPr="00FA64DF">
        <w:rPr>
          <w:rFonts w:ascii="Verdana" w:eastAsia="Times New Roman" w:hAnsi="Verdana"/>
          <w:sz w:val="20"/>
          <w:szCs w:val="20"/>
        </w:rPr>
        <w:t xml:space="preserve"> ставови према деци са сметњама у развоју. </w:t>
      </w:r>
    </w:p>
    <w:p w14:paraId="7317A04C" w14:textId="03AD3E06" w:rsidR="002B7693" w:rsidRPr="00FA64DF" w:rsidRDefault="002623FD" w:rsidP="003509E9">
      <w:pPr>
        <w:spacing w:line="240" w:lineRule="auto"/>
        <w:jc w:val="both"/>
        <w:rPr>
          <w:rFonts w:ascii="Verdana" w:eastAsia="Times New Roman" w:hAnsi="Verdana"/>
          <w:sz w:val="20"/>
          <w:szCs w:val="20"/>
        </w:rPr>
      </w:pPr>
      <w:r w:rsidRPr="00FA64DF">
        <w:rPr>
          <w:rFonts w:ascii="Verdana" w:eastAsia="Times New Roman" w:hAnsi="Verdana"/>
          <w:sz w:val="20"/>
          <w:szCs w:val="20"/>
        </w:rPr>
        <w:t>У погледу капацитета, институција спроводи редовне обуке запослених на теме везане за насиље над децом, и истиче се став да постојећи број запослених у основи задовољава потребе надлежности у овој области. Ипак, као кључни правац унапређења области превенције и заштите деце од насиља издваја се управо потреба за јачањем превентивног деловања како би се насиље спречило или његове последице ублажиле. Ефикасност превенције у значајној мери зависи од осетљивости професионалаца у систему (пре свега здравства, социјалне заштите и образовања) али и од поверења грађана у институције, због чега се наглашава значај системских кампања, изградње капацитета стручњака и повећања одговорности запослених.</w:t>
      </w:r>
    </w:p>
    <w:p w14:paraId="6A61CFF4" w14:textId="1C655DBC" w:rsidR="0070147E" w:rsidRPr="00FA64DF" w:rsidRDefault="0070147E" w:rsidP="00B954C0">
      <w:pPr>
        <w:spacing w:line="240" w:lineRule="auto"/>
        <w:ind w:left="567"/>
        <w:jc w:val="both"/>
        <w:rPr>
          <w:rFonts w:ascii="Verdana" w:hAnsi="Verdana"/>
          <w:b/>
          <w:bCs/>
          <w:i/>
          <w:iCs/>
          <w:sz w:val="20"/>
          <w:szCs w:val="20"/>
        </w:rPr>
      </w:pPr>
      <w:r w:rsidRPr="00FA64DF">
        <w:rPr>
          <w:rFonts w:ascii="Verdana" w:hAnsi="Verdana"/>
          <w:b/>
          <w:bCs/>
          <w:i/>
          <w:iCs/>
          <w:sz w:val="20"/>
          <w:szCs w:val="20"/>
        </w:rPr>
        <w:t>Повереник за информациј</w:t>
      </w:r>
      <w:r w:rsidR="00874060" w:rsidRPr="00FA64DF">
        <w:rPr>
          <w:rFonts w:ascii="Verdana" w:hAnsi="Verdana"/>
          <w:b/>
          <w:bCs/>
          <w:i/>
          <w:iCs/>
          <w:sz w:val="20"/>
          <w:szCs w:val="20"/>
        </w:rPr>
        <w:t>е</w:t>
      </w:r>
      <w:r w:rsidRPr="00FA64DF">
        <w:rPr>
          <w:rFonts w:ascii="Verdana" w:hAnsi="Verdana"/>
          <w:b/>
          <w:bCs/>
          <w:i/>
          <w:iCs/>
          <w:sz w:val="20"/>
          <w:szCs w:val="20"/>
        </w:rPr>
        <w:t xml:space="preserve"> од јавног значаја и заштиту по</w:t>
      </w:r>
      <w:r w:rsidR="00F06FDF" w:rsidRPr="00FA64DF">
        <w:rPr>
          <w:rFonts w:ascii="Verdana" w:hAnsi="Verdana"/>
          <w:b/>
          <w:bCs/>
          <w:i/>
          <w:iCs/>
          <w:sz w:val="20"/>
          <w:szCs w:val="20"/>
        </w:rPr>
        <w:t>д</w:t>
      </w:r>
      <w:r w:rsidRPr="00FA64DF">
        <w:rPr>
          <w:rFonts w:ascii="Verdana" w:hAnsi="Verdana"/>
          <w:b/>
          <w:bCs/>
          <w:i/>
          <w:iCs/>
          <w:sz w:val="20"/>
          <w:szCs w:val="20"/>
        </w:rPr>
        <w:t>атака о личности</w:t>
      </w:r>
    </w:p>
    <w:p w14:paraId="2CDC10CC" w14:textId="2830BC2C" w:rsidR="0070147E" w:rsidRPr="00FA64DF" w:rsidRDefault="000266EC" w:rsidP="003509E9">
      <w:pPr>
        <w:spacing w:line="240" w:lineRule="auto"/>
        <w:jc w:val="both"/>
        <w:rPr>
          <w:rFonts w:ascii="Verdana" w:eastAsia="Times New Roman" w:hAnsi="Verdana"/>
          <w:sz w:val="20"/>
          <w:szCs w:val="20"/>
        </w:rPr>
      </w:pPr>
      <w:r w:rsidRPr="00FA64DF">
        <w:rPr>
          <w:rFonts w:ascii="Verdana" w:hAnsi="Verdana"/>
          <w:sz w:val="20"/>
          <w:szCs w:val="20"/>
        </w:rPr>
        <w:t>Повереник за информациј</w:t>
      </w:r>
      <w:r w:rsidR="00874060" w:rsidRPr="00FA64DF">
        <w:rPr>
          <w:rFonts w:ascii="Verdana" w:hAnsi="Verdana"/>
          <w:sz w:val="20"/>
          <w:szCs w:val="20"/>
        </w:rPr>
        <w:t>е</w:t>
      </w:r>
      <w:r w:rsidRPr="00FA64DF">
        <w:rPr>
          <w:rFonts w:ascii="Verdana" w:hAnsi="Verdana"/>
          <w:sz w:val="20"/>
          <w:szCs w:val="20"/>
        </w:rPr>
        <w:t xml:space="preserve"> од јавног значаја и заштиту п</w:t>
      </w:r>
      <w:r w:rsidR="00A26C0B">
        <w:rPr>
          <w:rFonts w:ascii="Verdana" w:hAnsi="Verdana"/>
          <w:sz w:val="20"/>
          <w:szCs w:val="20"/>
        </w:rPr>
        <w:t>о</w:t>
      </w:r>
      <w:r w:rsidRPr="00FA64DF">
        <w:rPr>
          <w:rFonts w:ascii="Verdana" w:hAnsi="Verdana"/>
          <w:sz w:val="20"/>
          <w:szCs w:val="20"/>
        </w:rPr>
        <w:t xml:space="preserve">датака о личности </w:t>
      </w:r>
      <w:r w:rsidRPr="00FA64DF">
        <w:rPr>
          <w:rFonts w:ascii="Verdana" w:eastAsia="Times New Roman" w:hAnsi="Verdana"/>
          <w:sz w:val="20"/>
          <w:szCs w:val="20"/>
        </w:rPr>
        <w:t xml:space="preserve">врши надзор и обезбеђује примену Закона о заштити података о личности. Његова овлашћења обухватају давање мишљења о законским и другим мерама које се односе на заштиту </w:t>
      </w:r>
      <w:r w:rsidR="00506246" w:rsidRPr="00FA64DF">
        <w:rPr>
          <w:rFonts w:ascii="Verdana" w:eastAsia="Times New Roman" w:hAnsi="Verdana"/>
          <w:sz w:val="20"/>
          <w:szCs w:val="20"/>
        </w:rPr>
        <w:t xml:space="preserve">података о личности, </w:t>
      </w:r>
      <w:r w:rsidRPr="00FA64DF">
        <w:rPr>
          <w:rFonts w:ascii="Verdana" w:eastAsia="Times New Roman" w:hAnsi="Verdana"/>
          <w:sz w:val="20"/>
          <w:szCs w:val="20"/>
        </w:rPr>
        <w:t>подизањ</w:t>
      </w:r>
      <w:r w:rsidR="00506246" w:rsidRPr="00FA64DF">
        <w:rPr>
          <w:rFonts w:ascii="Verdana" w:eastAsia="Times New Roman" w:hAnsi="Verdana"/>
          <w:sz w:val="20"/>
          <w:szCs w:val="20"/>
        </w:rPr>
        <w:t>е</w:t>
      </w:r>
      <w:r w:rsidRPr="00FA64DF">
        <w:rPr>
          <w:rFonts w:ascii="Verdana" w:eastAsia="Times New Roman" w:hAnsi="Verdana"/>
          <w:sz w:val="20"/>
          <w:szCs w:val="20"/>
        </w:rPr>
        <w:t xml:space="preserve"> јавне свести о ризицима, правилима, мерама заштите и правима у вези са обрадом</w:t>
      </w:r>
      <w:r w:rsidR="00506246" w:rsidRPr="00FA64DF">
        <w:rPr>
          <w:rFonts w:ascii="Verdana" w:eastAsia="Times New Roman" w:hAnsi="Verdana"/>
          <w:sz w:val="20"/>
          <w:szCs w:val="20"/>
        </w:rPr>
        <w:t xml:space="preserve"> података о личности</w:t>
      </w:r>
      <w:r w:rsidRPr="00FA64DF">
        <w:rPr>
          <w:rFonts w:ascii="Verdana" w:eastAsia="Times New Roman" w:hAnsi="Verdana"/>
          <w:sz w:val="20"/>
          <w:szCs w:val="20"/>
        </w:rPr>
        <w:t>, а посебно ако се ради о обради података о малолетном лицу</w:t>
      </w:r>
      <w:r w:rsidR="00F06FDF" w:rsidRPr="00FA64DF">
        <w:rPr>
          <w:rFonts w:ascii="Verdana" w:eastAsia="Times New Roman" w:hAnsi="Verdana"/>
          <w:sz w:val="20"/>
          <w:szCs w:val="20"/>
        </w:rPr>
        <w:t>,</w:t>
      </w:r>
      <w:r w:rsidRPr="00FA64DF">
        <w:rPr>
          <w:rFonts w:ascii="Verdana" w:eastAsia="Times New Roman" w:hAnsi="Verdana"/>
          <w:sz w:val="20"/>
          <w:szCs w:val="20"/>
        </w:rPr>
        <w:t xml:space="preserve"> </w:t>
      </w:r>
      <w:r w:rsidR="00F06FDF" w:rsidRPr="00FA64DF">
        <w:rPr>
          <w:rFonts w:ascii="Verdana" w:eastAsia="Times New Roman" w:hAnsi="Verdana"/>
          <w:sz w:val="20"/>
          <w:szCs w:val="20"/>
        </w:rPr>
        <w:t xml:space="preserve">и </w:t>
      </w:r>
      <w:r w:rsidRPr="00FA64DF">
        <w:rPr>
          <w:rFonts w:ascii="Verdana" w:eastAsia="Times New Roman" w:hAnsi="Verdana"/>
          <w:sz w:val="20"/>
          <w:szCs w:val="20"/>
        </w:rPr>
        <w:t xml:space="preserve">врши инспекцијски надзор над применом </w:t>
      </w:r>
      <w:r w:rsidR="00F06FDF" w:rsidRPr="00FA64DF">
        <w:rPr>
          <w:rFonts w:ascii="Verdana" w:eastAsia="Times New Roman" w:hAnsi="Verdana"/>
          <w:sz w:val="20"/>
          <w:szCs w:val="20"/>
        </w:rPr>
        <w:t>Закона о заштити података о личности.</w:t>
      </w:r>
    </w:p>
    <w:p w14:paraId="4DF3B020" w14:textId="141CCB61" w:rsidR="009A7E02" w:rsidRPr="00FA64DF" w:rsidRDefault="00FF4BD8" w:rsidP="00AF72DB">
      <w:pPr>
        <w:pStyle w:val="Heading3"/>
        <w:rPr>
          <w:rFonts w:ascii="Verdana" w:hAnsi="Verdana"/>
          <w:b w:val="0"/>
          <w:bCs w:val="0"/>
          <w:sz w:val="20"/>
          <w:szCs w:val="20"/>
        </w:rPr>
      </w:pPr>
      <w:proofErr w:type="spellStart"/>
      <w:r w:rsidRPr="00FA64DF">
        <w:rPr>
          <w:rFonts w:ascii="Verdana" w:hAnsi="Verdana"/>
          <w:sz w:val="20"/>
          <w:szCs w:val="20"/>
        </w:rPr>
        <w:t>Oрганизацијe</w:t>
      </w:r>
      <w:proofErr w:type="spellEnd"/>
      <w:r w:rsidRPr="00FA64DF">
        <w:rPr>
          <w:rFonts w:ascii="Verdana" w:hAnsi="Verdana"/>
          <w:sz w:val="20"/>
          <w:szCs w:val="20"/>
        </w:rPr>
        <w:t xml:space="preserve"> цивилног друштва</w:t>
      </w:r>
    </w:p>
    <w:p w14:paraId="65B8FBB3" w14:textId="35360DCA" w:rsidR="00B628E3" w:rsidRPr="00FA64DF" w:rsidRDefault="00FF4BD8" w:rsidP="003509E9">
      <w:pPr>
        <w:spacing w:line="240" w:lineRule="auto"/>
        <w:jc w:val="both"/>
        <w:rPr>
          <w:rFonts w:ascii="Verdana" w:eastAsia="Times New Roman" w:hAnsi="Verdana" w:cstheme="minorHAnsi"/>
          <w:sz w:val="20"/>
          <w:szCs w:val="20"/>
        </w:rPr>
      </w:pPr>
      <w:r w:rsidRPr="00FA64DF">
        <w:rPr>
          <w:rFonts w:ascii="Verdana" w:eastAsia="Times New Roman" w:hAnsi="Verdana" w:cstheme="minorHAnsi"/>
          <w:sz w:val="20"/>
          <w:szCs w:val="20"/>
        </w:rPr>
        <w:t xml:space="preserve">У оквиру консултативног процеса израде Програма за превенцију и заштиту деце од насиља, </w:t>
      </w:r>
      <w:r w:rsidR="009A7E02" w:rsidRPr="00FA64DF">
        <w:rPr>
          <w:rFonts w:ascii="Verdana" w:eastAsia="Times New Roman" w:hAnsi="Verdana" w:cstheme="minorHAnsi"/>
          <w:sz w:val="20"/>
          <w:szCs w:val="20"/>
        </w:rPr>
        <w:t xml:space="preserve">представници организација цивилног друштва (ОЦД) су </w:t>
      </w:r>
      <w:r w:rsidR="00B628E3" w:rsidRPr="00FA64DF">
        <w:rPr>
          <w:rFonts w:ascii="Verdana" w:eastAsia="Times New Roman" w:hAnsi="Verdana" w:cstheme="minorHAnsi"/>
          <w:sz w:val="20"/>
          <w:szCs w:val="20"/>
        </w:rPr>
        <w:t>нагласили да цивилни сектор виде као важног партнера у систему превенције и заштите деце од насиља, посебно у домену развоја и пружања специјализованих услуга, превентивних програма и подршке деци и породицама у ризику. Представници ОЦД указују да поседују значајна знања, искуства и непосредан увид у потребе деце, нарочито деце из осетљивих и тешко доступних група, што их чини важним актером у планирању и унапређењу системског одговора на насиље над децом. Посебно је наглашен потенцијал ОЦД у мапирању постојећих услуга и програма, укључујући израду и ажурирање база података о доступним и лиценцираним услугама, као и у праћењу доступности и обухвата деце различитим облицима подршке.</w:t>
      </w:r>
      <w:r w:rsidR="00D750CA" w:rsidRPr="00FA64DF">
        <w:rPr>
          <w:rFonts w:ascii="Verdana" w:eastAsia="Times New Roman" w:hAnsi="Verdana" w:cstheme="minorHAnsi"/>
          <w:sz w:val="20"/>
          <w:szCs w:val="20"/>
        </w:rPr>
        <w:t xml:space="preserve"> </w:t>
      </w:r>
      <w:r w:rsidR="00B628E3" w:rsidRPr="00FA64DF">
        <w:rPr>
          <w:rFonts w:ascii="Verdana" w:eastAsia="Times New Roman" w:hAnsi="Verdana" w:cstheme="minorHAnsi"/>
          <w:sz w:val="20"/>
          <w:szCs w:val="20"/>
        </w:rPr>
        <w:t xml:space="preserve">ОЦД такође препознају </w:t>
      </w:r>
      <w:r w:rsidR="00D750CA" w:rsidRPr="00FA64DF">
        <w:rPr>
          <w:rFonts w:ascii="Verdana" w:eastAsia="Times New Roman" w:hAnsi="Verdana" w:cstheme="minorHAnsi"/>
          <w:sz w:val="20"/>
          <w:szCs w:val="20"/>
        </w:rPr>
        <w:t>као</w:t>
      </w:r>
      <w:r w:rsidR="00B628E3" w:rsidRPr="00FA64DF">
        <w:rPr>
          <w:rFonts w:ascii="Verdana" w:eastAsia="Times New Roman" w:hAnsi="Verdana" w:cstheme="minorHAnsi"/>
          <w:sz w:val="20"/>
          <w:szCs w:val="20"/>
        </w:rPr>
        <w:t xml:space="preserve"> значајну </w:t>
      </w:r>
      <w:r w:rsidR="00D750CA" w:rsidRPr="00FA64DF">
        <w:rPr>
          <w:rFonts w:ascii="Verdana" w:eastAsia="Times New Roman" w:hAnsi="Verdana" w:cstheme="minorHAnsi"/>
          <w:sz w:val="20"/>
          <w:szCs w:val="20"/>
        </w:rPr>
        <w:t xml:space="preserve">своју </w:t>
      </w:r>
      <w:r w:rsidR="00B628E3" w:rsidRPr="00FA64DF">
        <w:rPr>
          <w:rFonts w:ascii="Verdana" w:eastAsia="Times New Roman" w:hAnsi="Verdana" w:cstheme="minorHAnsi"/>
          <w:sz w:val="20"/>
          <w:szCs w:val="20"/>
        </w:rPr>
        <w:t xml:space="preserve">улогу у евалуацији ефеката програма и интервенција, развоју и пилотирању иновативних модела услуга, као и у процесима стандардизације и унапређења квалитета услуга у области превенције и заштите деце од насиља. </w:t>
      </w:r>
      <w:r w:rsidR="00D750CA" w:rsidRPr="00FA64DF">
        <w:rPr>
          <w:rFonts w:ascii="Verdana" w:eastAsia="Times New Roman" w:hAnsi="Verdana" w:cstheme="minorHAnsi"/>
          <w:sz w:val="20"/>
          <w:szCs w:val="20"/>
        </w:rPr>
        <w:t xml:space="preserve">Наводе </w:t>
      </w:r>
      <w:r w:rsidR="00B628E3" w:rsidRPr="00FA64DF">
        <w:rPr>
          <w:rFonts w:ascii="Verdana" w:eastAsia="Times New Roman" w:hAnsi="Verdana" w:cstheme="minorHAnsi"/>
          <w:sz w:val="20"/>
          <w:szCs w:val="20"/>
        </w:rPr>
        <w:t xml:space="preserve">да организације цивилног друштва могу дати значајан допринос јачању превентивног приступа, развоју програма </w:t>
      </w:r>
      <w:proofErr w:type="spellStart"/>
      <w:r w:rsidR="00B628E3" w:rsidRPr="00FA64DF">
        <w:rPr>
          <w:rFonts w:ascii="Verdana" w:eastAsia="Times New Roman" w:hAnsi="Verdana" w:cstheme="minorHAnsi"/>
          <w:sz w:val="20"/>
          <w:szCs w:val="20"/>
        </w:rPr>
        <w:t>психосоцијалне</w:t>
      </w:r>
      <w:proofErr w:type="spellEnd"/>
      <w:r w:rsidR="00B628E3" w:rsidRPr="00FA64DF">
        <w:rPr>
          <w:rFonts w:ascii="Verdana" w:eastAsia="Times New Roman" w:hAnsi="Verdana" w:cstheme="minorHAnsi"/>
          <w:sz w:val="20"/>
          <w:szCs w:val="20"/>
        </w:rPr>
        <w:t xml:space="preserve"> подршке, оснаживању родитељских компетенција, као и унапређењу учешћа деце и младих у креирању политика и мера које их се непосредно тичу. Посебно је истакнута улога ОЦД у заговарању права детета, подизању свести јавности и развоју механизама за ефикасније преношење потреба и искустава деце и младих до доносилаца одлука.</w:t>
      </w:r>
    </w:p>
    <w:p w14:paraId="358EEDDB" w14:textId="2022DF84" w:rsidR="00BF3179" w:rsidRPr="00FA64DF" w:rsidRDefault="00B628E3" w:rsidP="003509E9">
      <w:pPr>
        <w:spacing w:line="240" w:lineRule="auto"/>
        <w:jc w:val="both"/>
        <w:rPr>
          <w:rFonts w:ascii="Verdana" w:eastAsia="Times New Roman" w:hAnsi="Verdana" w:cstheme="minorHAnsi"/>
          <w:sz w:val="20"/>
          <w:szCs w:val="20"/>
        </w:rPr>
      </w:pPr>
      <w:r w:rsidRPr="00FA64DF">
        <w:rPr>
          <w:rFonts w:ascii="Verdana" w:eastAsia="Times New Roman" w:hAnsi="Verdana" w:cstheme="minorHAnsi"/>
          <w:sz w:val="20"/>
          <w:szCs w:val="20"/>
        </w:rPr>
        <w:t xml:space="preserve">Истовремено, </w:t>
      </w:r>
      <w:r w:rsidR="00D750CA" w:rsidRPr="00FA64DF">
        <w:rPr>
          <w:rFonts w:ascii="Verdana" w:eastAsia="Times New Roman" w:hAnsi="Verdana" w:cstheme="minorHAnsi"/>
          <w:sz w:val="20"/>
          <w:szCs w:val="20"/>
        </w:rPr>
        <w:t>ОЦД</w:t>
      </w:r>
      <w:r w:rsidRPr="00FA64DF">
        <w:rPr>
          <w:rFonts w:ascii="Verdana" w:eastAsia="Times New Roman" w:hAnsi="Verdana" w:cstheme="minorHAnsi"/>
          <w:sz w:val="20"/>
          <w:szCs w:val="20"/>
        </w:rPr>
        <w:t xml:space="preserve"> указују на </w:t>
      </w:r>
      <w:r w:rsidR="00D750CA" w:rsidRPr="00FA64DF">
        <w:rPr>
          <w:rFonts w:ascii="Verdana" w:eastAsia="Times New Roman" w:hAnsi="Verdana" w:cstheme="minorHAnsi"/>
          <w:sz w:val="20"/>
          <w:szCs w:val="20"/>
        </w:rPr>
        <w:t xml:space="preserve">постојање </w:t>
      </w:r>
      <w:r w:rsidRPr="00FA64DF">
        <w:rPr>
          <w:rFonts w:ascii="Verdana" w:eastAsia="Times New Roman" w:hAnsi="Verdana" w:cstheme="minorHAnsi"/>
          <w:sz w:val="20"/>
          <w:szCs w:val="20"/>
        </w:rPr>
        <w:t>бројн</w:t>
      </w:r>
      <w:r w:rsidR="00D750CA" w:rsidRPr="00FA64DF">
        <w:rPr>
          <w:rFonts w:ascii="Verdana" w:eastAsia="Times New Roman" w:hAnsi="Verdana" w:cstheme="minorHAnsi"/>
          <w:sz w:val="20"/>
          <w:szCs w:val="20"/>
        </w:rPr>
        <w:t>их</w:t>
      </w:r>
      <w:r w:rsidRPr="00FA64DF">
        <w:rPr>
          <w:rFonts w:ascii="Verdana" w:eastAsia="Times New Roman" w:hAnsi="Verdana" w:cstheme="minorHAnsi"/>
          <w:sz w:val="20"/>
          <w:szCs w:val="20"/>
        </w:rPr>
        <w:t xml:space="preserve"> системск</w:t>
      </w:r>
      <w:r w:rsidR="00D750CA" w:rsidRPr="00FA64DF">
        <w:rPr>
          <w:rFonts w:ascii="Verdana" w:eastAsia="Times New Roman" w:hAnsi="Verdana" w:cstheme="minorHAnsi"/>
          <w:sz w:val="20"/>
          <w:szCs w:val="20"/>
        </w:rPr>
        <w:t>их</w:t>
      </w:r>
      <w:r w:rsidRPr="00FA64DF">
        <w:rPr>
          <w:rFonts w:ascii="Verdana" w:eastAsia="Times New Roman" w:hAnsi="Verdana" w:cstheme="minorHAnsi"/>
          <w:sz w:val="20"/>
          <w:szCs w:val="20"/>
        </w:rPr>
        <w:t xml:space="preserve"> изазов</w:t>
      </w:r>
      <w:r w:rsidR="00D750CA" w:rsidRPr="00FA64DF">
        <w:rPr>
          <w:rFonts w:ascii="Verdana" w:eastAsia="Times New Roman" w:hAnsi="Verdana" w:cstheme="minorHAnsi"/>
          <w:sz w:val="20"/>
          <w:szCs w:val="20"/>
        </w:rPr>
        <w:t xml:space="preserve">а </w:t>
      </w:r>
      <w:r w:rsidRPr="00FA64DF">
        <w:rPr>
          <w:rFonts w:ascii="Verdana" w:eastAsia="Times New Roman" w:hAnsi="Verdana" w:cstheme="minorHAnsi"/>
          <w:sz w:val="20"/>
          <w:szCs w:val="20"/>
        </w:rPr>
        <w:t>који утичу на ефикасност система превенције и заштите деце од насиља. Као један од кључних проблема препознат је недостатак систематског мапирања и континуираног праћења доступности услуга и програма, као и недовољно развијене базе података о обухвату деце, посебно деце из осетљивих група. Указано је да тренутни систем у значајној мери почива на пројектно финансираним, временски ограниченим интервенцијама, што отежава континуитет подршке и одрживост услуга.</w:t>
      </w:r>
      <w:r w:rsidR="00D750CA" w:rsidRPr="00FA64DF">
        <w:rPr>
          <w:rFonts w:ascii="Verdana" w:eastAsia="Times New Roman" w:hAnsi="Verdana" w:cstheme="minorHAnsi"/>
          <w:sz w:val="20"/>
          <w:szCs w:val="20"/>
        </w:rPr>
        <w:t xml:space="preserve"> </w:t>
      </w:r>
      <w:r w:rsidRPr="00FA64DF">
        <w:rPr>
          <w:rFonts w:ascii="Verdana" w:eastAsia="Times New Roman" w:hAnsi="Verdana" w:cstheme="minorHAnsi"/>
          <w:sz w:val="20"/>
          <w:szCs w:val="20"/>
        </w:rPr>
        <w:t>Као</w:t>
      </w:r>
      <w:r w:rsidR="00D750CA" w:rsidRPr="00FA64DF">
        <w:rPr>
          <w:rFonts w:ascii="Verdana" w:eastAsia="Times New Roman" w:hAnsi="Verdana" w:cstheme="minorHAnsi"/>
          <w:sz w:val="20"/>
          <w:szCs w:val="20"/>
        </w:rPr>
        <w:t xml:space="preserve"> још један </w:t>
      </w:r>
      <w:r w:rsidRPr="00FA64DF">
        <w:rPr>
          <w:rFonts w:ascii="Verdana" w:eastAsia="Times New Roman" w:hAnsi="Verdana" w:cstheme="minorHAnsi"/>
          <w:sz w:val="20"/>
          <w:szCs w:val="20"/>
        </w:rPr>
        <w:t xml:space="preserve">изазов препозната је и неуједначена географска доступност услуга, услед чега су деца у руралним, удаљеним и мање развијеним срединама у неповољнијем положају у погледу приступа подршци и заштити. </w:t>
      </w:r>
      <w:r w:rsidR="00BF3179" w:rsidRPr="00FA64DF">
        <w:rPr>
          <w:rFonts w:ascii="Verdana" w:eastAsia="Times New Roman" w:hAnsi="Verdana" w:cstheme="minorHAnsi"/>
          <w:sz w:val="20"/>
          <w:szCs w:val="20"/>
        </w:rPr>
        <w:t>Посебан изазов представља и недовољна стандардизација услуга, што доводи до варијација у квалитету и обиму подршке, као и недовољно јасно дефинисани механизми контроле и праћења исхода.</w:t>
      </w:r>
    </w:p>
    <w:p w14:paraId="75DE9E58" w14:textId="7D883553" w:rsidR="00B628E3" w:rsidRPr="00FA64DF" w:rsidRDefault="00D750CA" w:rsidP="62E09B61">
      <w:pPr>
        <w:spacing w:line="240" w:lineRule="auto"/>
        <w:jc w:val="both"/>
        <w:rPr>
          <w:rFonts w:ascii="Verdana" w:eastAsia="Verdana" w:hAnsi="Verdana" w:cs="Verdana"/>
          <w:sz w:val="20"/>
          <w:szCs w:val="20"/>
        </w:rPr>
      </w:pPr>
      <w:r w:rsidRPr="00FA64DF">
        <w:rPr>
          <w:rFonts w:ascii="Verdana" w:eastAsia="Times New Roman" w:hAnsi="Verdana"/>
          <w:sz w:val="20"/>
          <w:szCs w:val="20"/>
        </w:rPr>
        <w:lastRenderedPageBreak/>
        <w:t>И</w:t>
      </w:r>
      <w:r w:rsidR="00B628E3" w:rsidRPr="00FA64DF">
        <w:rPr>
          <w:rFonts w:ascii="Verdana" w:eastAsia="Times New Roman" w:hAnsi="Verdana"/>
          <w:sz w:val="20"/>
          <w:szCs w:val="20"/>
        </w:rPr>
        <w:t>стак</w:t>
      </w:r>
      <w:r w:rsidRPr="00FA64DF">
        <w:rPr>
          <w:rFonts w:ascii="Verdana" w:eastAsia="Times New Roman" w:hAnsi="Verdana"/>
          <w:sz w:val="20"/>
          <w:szCs w:val="20"/>
        </w:rPr>
        <w:t>нуто је</w:t>
      </w:r>
      <w:r w:rsidR="00B628E3" w:rsidRPr="00FA64DF">
        <w:rPr>
          <w:rFonts w:ascii="Verdana" w:eastAsia="Times New Roman" w:hAnsi="Verdana"/>
          <w:sz w:val="20"/>
          <w:szCs w:val="20"/>
        </w:rPr>
        <w:t xml:space="preserve"> да постоје изазови у координацији и сарадњи између различитих сектора и актера система, укључујући недоследну примену постојећих протокола и механизама сарадње. Посебно је наглашена потреба за јаснијим дефинисањем улога и одговорности свих актера, као и за већом интеграцијом организација цивилног друштва у институционалне механизме превенције и заштите деце од насиља. У том контексту, указано је и на потребу за доследнијом применом већ успостављених механизама, укључујући рад координационих тела и </w:t>
      </w:r>
      <w:proofErr w:type="spellStart"/>
      <w:r w:rsidR="00B628E3" w:rsidRPr="00FA64DF">
        <w:rPr>
          <w:rFonts w:ascii="Verdana" w:eastAsia="Times New Roman" w:hAnsi="Verdana"/>
          <w:sz w:val="20"/>
          <w:szCs w:val="20"/>
        </w:rPr>
        <w:t>мултисекторских</w:t>
      </w:r>
      <w:proofErr w:type="spellEnd"/>
      <w:r w:rsidR="00B628E3" w:rsidRPr="00FA64DF">
        <w:rPr>
          <w:rFonts w:ascii="Verdana" w:eastAsia="Times New Roman" w:hAnsi="Verdana"/>
          <w:sz w:val="20"/>
          <w:szCs w:val="20"/>
        </w:rPr>
        <w:t xml:space="preserve"> тимова</w:t>
      </w:r>
      <w:r w:rsidR="6432B24F" w:rsidRPr="00FA64DF">
        <w:rPr>
          <w:rFonts w:ascii="Verdana" w:eastAsia="Times New Roman" w:hAnsi="Verdana"/>
          <w:sz w:val="20"/>
          <w:szCs w:val="20"/>
        </w:rPr>
        <w:t xml:space="preserve">. </w:t>
      </w:r>
      <w:r w:rsidR="6432B24F" w:rsidRPr="00FA64DF">
        <w:rPr>
          <w:rFonts w:ascii="Verdana" w:eastAsia="Verdana" w:hAnsi="Verdana" w:cs="Verdana"/>
          <w:sz w:val="20"/>
          <w:szCs w:val="20"/>
        </w:rPr>
        <w:t>На консултацијама су организације цивилног друштва додатно истакле значај унапређења транспарентности сарадње између институција и цивилног друштва.</w:t>
      </w:r>
    </w:p>
    <w:p w14:paraId="4C622AE4" w14:textId="016B40BD" w:rsidR="00B628E3" w:rsidRPr="00FA64DF" w:rsidRDefault="00B628E3" w:rsidP="003509E9">
      <w:pPr>
        <w:spacing w:line="240" w:lineRule="auto"/>
        <w:jc w:val="both"/>
        <w:rPr>
          <w:rFonts w:ascii="Verdana" w:eastAsia="Times New Roman" w:hAnsi="Verdana" w:cstheme="minorHAnsi"/>
          <w:sz w:val="20"/>
          <w:szCs w:val="20"/>
        </w:rPr>
      </w:pPr>
      <w:r w:rsidRPr="00FA64DF">
        <w:rPr>
          <w:rFonts w:ascii="Verdana" w:eastAsia="Times New Roman" w:hAnsi="Verdana" w:cstheme="minorHAnsi"/>
          <w:sz w:val="20"/>
          <w:szCs w:val="20"/>
        </w:rPr>
        <w:t xml:space="preserve">Као приоритети за унапређење система издвојени су јачање </w:t>
      </w:r>
      <w:proofErr w:type="spellStart"/>
      <w:r w:rsidRPr="00FA64DF">
        <w:rPr>
          <w:rFonts w:ascii="Verdana" w:eastAsia="Times New Roman" w:hAnsi="Verdana" w:cstheme="minorHAnsi"/>
          <w:sz w:val="20"/>
          <w:szCs w:val="20"/>
        </w:rPr>
        <w:t>међусекторске</w:t>
      </w:r>
      <w:proofErr w:type="spellEnd"/>
      <w:r w:rsidRPr="00FA64DF">
        <w:rPr>
          <w:rFonts w:ascii="Verdana" w:eastAsia="Times New Roman" w:hAnsi="Verdana" w:cstheme="minorHAnsi"/>
          <w:sz w:val="20"/>
          <w:szCs w:val="20"/>
        </w:rPr>
        <w:t xml:space="preserve"> сарадње, увођење системског приступа у мапирању и праћењу услуга, обезбеђивање стабилног и дугорочног финансирања, као и континуирано унапређење капацитета свих актера кроз обуке, </w:t>
      </w:r>
      <w:proofErr w:type="spellStart"/>
      <w:r w:rsidRPr="00FA64DF">
        <w:rPr>
          <w:rFonts w:ascii="Verdana" w:eastAsia="Times New Roman" w:hAnsi="Verdana" w:cstheme="minorHAnsi"/>
          <w:sz w:val="20"/>
          <w:szCs w:val="20"/>
        </w:rPr>
        <w:t>супервизију</w:t>
      </w:r>
      <w:proofErr w:type="spellEnd"/>
      <w:r w:rsidRPr="00FA64DF">
        <w:rPr>
          <w:rFonts w:ascii="Verdana" w:eastAsia="Times New Roman" w:hAnsi="Verdana" w:cstheme="minorHAnsi"/>
          <w:sz w:val="20"/>
          <w:szCs w:val="20"/>
        </w:rPr>
        <w:t xml:space="preserve">, размену искустава и систематизацију добрих пракси. Такође је наглашен значај ширења доступности </w:t>
      </w:r>
      <w:proofErr w:type="spellStart"/>
      <w:r w:rsidRPr="00FA64DF">
        <w:rPr>
          <w:rFonts w:ascii="Verdana" w:eastAsia="Times New Roman" w:hAnsi="Verdana" w:cstheme="minorHAnsi"/>
          <w:sz w:val="20"/>
          <w:szCs w:val="20"/>
        </w:rPr>
        <w:t>психосоцијалне</w:t>
      </w:r>
      <w:proofErr w:type="spellEnd"/>
      <w:r w:rsidRPr="00FA64DF">
        <w:rPr>
          <w:rFonts w:ascii="Verdana" w:eastAsia="Times New Roman" w:hAnsi="Verdana" w:cstheme="minorHAnsi"/>
          <w:sz w:val="20"/>
          <w:szCs w:val="20"/>
        </w:rPr>
        <w:t xml:space="preserve"> подршке за децу и родитеље, као и обезбеђивања системске подршке стручњацима који раде у области заштите деце од нас</w:t>
      </w:r>
      <w:r w:rsidR="00D750CA" w:rsidRPr="00FA64DF">
        <w:rPr>
          <w:rFonts w:ascii="Verdana" w:eastAsia="Times New Roman" w:hAnsi="Verdana" w:cstheme="minorHAnsi"/>
          <w:sz w:val="20"/>
          <w:szCs w:val="20"/>
        </w:rPr>
        <w:t>и</w:t>
      </w:r>
      <w:r w:rsidRPr="00FA64DF">
        <w:rPr>
          <w:rFonts w:ascii="Verdana" w:eastAsia="Times New Roman" w:hAnsi="Verdana" w:cstheme="minorHAnsi"/>
          <w:sz w:val="20"/>
          <w:szCs w:val="20"/>
        </w:rPr>
        <w:t>ља.</w:t>
      </w:r>
      <w:r w:rsidR="00D750CA" w:rsidRPr="00FA64DF">
        <w:rPr>
          <w:rFonts w:ascii="Verdana" w:eastAsia="Times New Roman" w:hAnsi="Verdana" w:cstheme="minorHAnsi"/>
          <w:sz w:val="20"/>
          <w:szCs w:val="20"/>
        </w:rPr>
        <w:t xml:space="preserve"> </w:t>
      </w:r>
    </w:p>
    <w:p w14:paraId="1F14C665" w14:textId="2FB2F5B9" w:rsidR="000036CF" w:rsidRPr="00FA64DF" w:rsidRDefault="000036CF" w:rsidP="003509E9">
      <w:pPr>
        <w:spacing w:line="240" w:lineRule="auto"/>
        <w:jc w:val="both"/>
        <w:rPr>
          <w:rFonts w:ascii="Verdana" w:eastAsia="Times New Roman" w:hAnsi="Verdana" w:cstheme="minorHAnsi"/>
          <w:b/>
          <w:bCs/>
          <w:sz w:val="20"/>
          <w:szCs w:val="20"/>
        </w:rPr>
      </w:pPr>
      <w:r w:rsidRPr="00FA64DF">
        <w:rPr>
          <w:rFonts w:ascii="Verdana" w:eastAsia="Times New Roman" w:hAnsi="Verdana" w:cstheme="minorHAnsi"/>
          <w:b/>
          <w:bCs/>
          <w:sz w:val="20"/>
          <w:szCs w:val="20"/>
        </w:rPr>
        <w:t>Јединице локалне самоуправе</w:t>
      </w:r>
    </w:p>
    <w:p w14:paraId="1E67FD90" w14:textId="3B497C29" w:rsidR="000036CF" w:rsidRPr="00FA64DF" w:rsidRDefault="000036CF" w:rsidP="003509E9">
      <w:pPr>
        <w:spacing w:line="240" w:lineRule="auto"/>
        <w:jc w:val="both"/>
        <w:rPr>
          <w:rFonts w:ascii="Verdana" w:eastAsia="Times New Roman" w:hAnsi="Verdana" w:cstheme="minorHAnsi"/>
          <w:sz w:val="20"/>
          <w:szCs w:val="20"/>
        </w:rPr>
      </w:pPr>
      <w:r w:rsidRPr="00FA64DF">
        <w:rPr>
          <w:rFonts w:ascii="Verdana" w:eastAsia="Times New Roman" w:hAnsi="Verdana" w:cstheme="minorHAnsi"/>
          <w:sz w:val="20"/>
          <w:szCs w:val="20"/>
        </w:rPr>
        <w:t xml:space="preserve">У </w:t>
      </w:r>
      <w:r w:rsidR="002816E7" w:rsidRPr="00FA64DF">
        <w:rPr>
          <w:rFonts w:ascii="Verdana" w:eastAsia="Times New Roman" w:hAnsi="Verdana" w:cstheme="minorHAnsi"/>
          <w:sz w:val="20"/>
          <w:szCs w:val="20"/>
        </w:rPr>
        <w:t>складу</w:t>
      </w:r>
      <w:r w:rsidRPr="00FA64DF">
        <w:rPr>
          <w:rFonts w:ascii="Verdana" w:eastAsia="Times New Roman" w:hAnsi="Verdana" w:cstheme="minorHAnsi"/>
          <w:sz w:val="20"/>
          <w:szCs w:val="20"/>
        </w:rPr>
        <w:t xml:space="preserve"> са принципима локалне самоуправе, јединице локалне </w:t>
      </w:r>
      <w:r w:rsidR="002816E7" w:rsidRPr="00FA64DF">
        <w:rPr>
          <w:rFonts w:ascii="Verdana" w:eastAsia="Times New Roman" w:hAnsi="Verdana" w:cstheme="minorHAnsi"/>
          <w:sz w:val="20"/>
          <w:szCs w:val="20"/>
        </w:rPr>
        <w:t>самоуправе</w:t>
      </w:r>
      <w:r w:rsidRPr="00FA64DF">
        <w:rPr>
          <w:rFonts w:ascii="Verdana" w:eastAsia="Times New Roman" w:hAnsi="Verdana" w:cstheme="minorHAnsi"/>
          <w:sz w:val="20"/>
          <w:szCs w:val="20"/>
        </w:rPr>
        <w:t xml:space="preserve"> имају </w:t>
      </w:r>
      <w:r w:rsidR="002816E7" w:rsidRPr="00FA64DF">
        <w:rPr>
          <w:rFonts w:ascii="Verdana" w:eastAsia="Times New Roman" w:hAnsi="Verdana" w:cstheme="minorHAnsi"/>
          <w:sz w:val="20"/>
          <w:szCs w:val="20"/>
        </w:rPr>
        <w:t>низ</w:t>
      </w:r>
      <w:r w:rsidRPr="00FA64DF">
        <w:rPr>
          <w:rFonts w:ascii="Verdana" w:eastAsia="Times New Roman" w:hAnsi="Verdana" w:cstheme="minorHAnsi"/>
          <w:sz w:val="20"/>
          <w:szCs w:val="20"/>
        </w:rPr>
        <w:t xml:space="preserve"> изворн</w:t>
      </w:r>
      <w:r w:rsidR="002816E7" w:rsidRPr="00FA64DF">
        <w:rPr>
          <w:rFonts w:ascii="Verdana" w:eastAsia="Times New Roman" w:hAnsi="Verdana" w:cstheme="minorHAnsi"/>
          <w:sz w:val="20"/>
          <w:szCs w:val="20"/>
        </w:rPr>
        <w:t>их</w:t>
      </w:r>
      <w:r w:rsidRPr="00FA64DF">
        <w:rPr>
          <w:rFonts w:ascii="Verdana" w:eastAsia="Times New Roman" w:hAnsi="Verdana" w:cstheme="minorHAnsi"/>
          <w:sz w:val="20"/>
          <w:szCs w:val="20"/>
        </w:rPr>
        <w:t xml:space="preserve"> надлежности </w:t>
      </w:r>
      <w:r w:rsidR="00E125F1" w:rsidRPr="00FA64DF">
        <w:rPr>
          <w:rFonts w:ascii="Verdana" w:eastAsia="Times New Roman" w:hAnsi="Verdana" w:cstheme="minorHAnsi"/>
          <w:sz w:val="20"/>
          <w:szCs w:val="20"/>
        </w:rPr>
        <w:t>које су од знача</w:t>
      </w:r>
      <w:r w:rsidR="002816E7" w:rsidRPr="00FA64DF">
        <w:rPr>
          <w:rFonts w:ascii="Verdana" w:eastAsia="Times New Roman" w:hAnsi="Verdana" w:cstheme="minorHAnsi"/>
          <w:sz w:val="20"/>
          <w:szCs w:val="20"/>
        </w:rPr>
        <w:t>ј</w:t>
      </w:r>
      <w:r w:rsidR="00E125F1" w:rsidRPr="00FA64DF">
        <w:rPr>
          <w:rFonts w:ascii="Verdana" w:eastAsia="Times New Roman" w:hAnsi="Verdana" w:cstheme="minorHAnsi"/>
          <w:sz w:val="20"/>
          <w:szCs w:val="20"/>
        </w:rPr>
        <w:t xml:space="preserve">а за правилан развој и добробит деце. Оне су самосталне у </w:t>
      </w:r>
      <w:r w:rsidR="009C685E" w:rsidRPr="00FA64DF">
        <w:rPr>
          <w:rFonts w:ascii="Verdana" w:eastAsia="Times New Roman" w:hAnsi="Verdana" w:cstheme="minorHAnsi"/>
          <w:sz w:val="20"/>
          <w:szCs w:val="20"/>
        </w:rPr>
        <w:t xml:space="preserve">доношењу локалних политика и </w:t>
      </w:r>
      <w:r w:rsidR="002816E7" w:rsidRPr="00FA64DF">
        <w:rPr>
          <w:rFonts w:ascii="Verdana" w:eastAsia="Times New Roman" w:hAnsi="Verdana" w:cstheme="minorHAnsi"/>
          <w:sz w:val="20"/>
          <w:szCs w:val="20"/>
        </w:rPr>
        <w:t>одлука</w:t>
      </w:r>
      <w:r w:rsidR="009C685E" w:rsidRPr="00FA64DF">
        <w:rPr>
          <w:rFonts w:ascii="Verdana" w:eastAsia="Times New Roman" w:hAnsi="Verdana" w:cstheme="minorHAnsi"/>
          <w:sz w:val="20"/>
          <w:szCs w:val="20"/>
        </w:rPr>
        <w:t xml:space="preserve"> којима се унапређује положај становништва, </w:t>
      </w:r>
      <w:r w:rsidR="00212B41" w:rsidRPr="00FA64DF">
        <w:rPr>
          <w:rFonts w:ascii="Verdana" w:eastAsia="Times New Roman" w:hAnsi="Verdana" w:cstheme="minorHAnsi"/>
          <w:sz w:val="20"/>
          <w:szCs w:val="20"/>
        </w:rPr>
        <w:t xml:space="preserve">и могу самостално успостављати права и </w:t>
      </w:r>
      <w:r w:rsidR="002816E7" w:rsidRPr="00FA64DF">
        <w:rPr>
          <w:rFonts w:ascii="Verdana" w:eastAsia="Times New Roman" w:hAnsi="Verdana" w:cstheme="minorHAnsi"/>
          <w:sz w:val="20"/>
          <w:szCs w:val="20"/>
        </w:rPr>
        <w:t>услуге</w:t>
      </w:r>
      <w:r w:rsidR="00212B41" w:rsidRPr="00FA64DF">
        <w:rPr>
          <w:rFonts w:ascii="Verdana" w:eastAsia="Times New Roman" w:hAnsi="Verdana" w:cstheme="minorHAnsi"/>
          <w:sz w:val="20"/>
          <w:szCs w:val="20"/>
        </w:rPr>
        <w:t xml:space="preserve"> поред оних које су прописане националним законодавством. Јединице локалне </w:t>
      </w:r>
      <w:r w:rsidR="002816E7" w:rsidRPr="00FA64DF">
        <w:rPr>
          <w:rFonts w:ascii="Verdana" w:eastAsia="Times New Roman" w:hAnsi="Verdana" w:cstheme="minorHAnsi"/>
          <w:sz w:val="20"/>
          <w:szCs w:val="20"/>
        </w:rPr>
        <w:t>самоуправе</w:t>
      </w:r>
      <w:r w:rsidR="00212B41" w:rsidRPr="00FA64DF">
        <w:rPr>
          <w:rFonts w:ascii="Verdana" w:eastAsia="Times New Roman" w:hAnsi="Verdana" w:cstheme="minorHAnsi"/>
          <w:sz w:val="20"/>
          <w:szCs w:val="20"/>
        </w:rPr>
        <w:t xml:space="preserve"> оснивају различита радна тела од значаја за децу</w:t>
      </w:r>
      <w:r w:rsidR="0045446C" w:rsidRPr="00FA64DF">
        <w:rPr>
          <w:rFonts w:ascii="Verdana" w:eastAsia="Times New Roman" w:hAnsi="Verdana" w:cstheme="minorHAnsi"/>
          <w:sz w:val="20"/>
          <w:szCs w:val="20"/>
        </w:rPr>
        <w:t xml:space="preserve"> (као што су тимови за породично оријентисане ране интервенције, тимови за унапређивање менталног здравља деце, адолесцената и младих, радна тела за </w:t>
      </w:r>
      <w:proofErr w:type="spellStart"/>
      <w:r w:rsidR="0045446C" w:rsidRPr="00FA64DF">
        <w:rPr>
          <w:rFonts w:ascii="Verdana" w:eastAsia="Times New Roman" w:hAnsi="Verdana" w:cstheme="minorHAnsi"/>
          <w:sz w:val="20"/>
          <w:szCs w:val="20"/>
        </w:rPr>
        <w:t>инклузивно</w:t>
      </w:r>
      <w:proofErr w:type="spellEnd"/>
      <w:r w:rsidR="0045446C" w:rsidRPr="00FA64DF">
        <w:rPr>
          <w:rFonts w:ascii="Verdana" w:eastAsia="Times New Roman" w:hAnsi="Verdana" w:cstheme="minorHAnsi"/>
          <w:sz w:val="20"/>
          <w:szCs w:val="20"/>
        </w:rPr>
        <w:t xml:space="preserve"> образовање, и </w:t>
      </w:r>
      <w:proofErr w:type="spellStart"/>
      <w:r w:rsidR="0045446C" w:rsidRPr="00FA64DF">
        <w:rPr>
          <w:rFonts w:ascii="Verdana" w:eastAsia="Times New Roman" w:hAnsi="Verdana" w:cstheme="minorHAnsi"/>
          <w:sz w:val="20"/>
          <w:szCs w:val="20"/>
        </w:rPr>
        <w:t>сл</w:t>
      </w:r>
      <w:proofErr w:type="spellEnd"/>
      <w:r w:rsidR="0045446C" w:rsidRPr="00FA64DF">
        <w:rPr>
          <w:rFonts w:ascii="Verdana" w:eastAsia="Times New Roman" w:hAnsi="Verdana" w:cstheme="minorHAnsi"/>
          <w:sz w:val="20"/>
          <w:szCs w:val="20"/>
        </w:rPr>
        <w:t xml:space="preserve">) </w:t>
      </w:r>
      <w:r w:rsidR="00212B41" w:rsidRPr="00FA64DF">
        <w:rPr>
          <w:rFonts w:ascii="Verdana" w:eastAsia="Times New Roman" w:hAnsi="Verdana" w:cstheme="minorHAnsi"/>
          <w:sz w:val="20"/>
          <w:szCs w:val="20"/>
        </w:rPr>
        <w:t>,</w:t>
      </w:r>
      <w:r w:rsidR="001E4A1A" w:rsidRPr="00FA64DF">
        <w:rPr>
          <w:rFonts w:ascii="Verdana" w:eastAsia="Times New Roman" w:hAnsi="Verdana" w:cstheme="minorHAnsi"/>
          <w:sz w:val="20"/>
          <w:szCs w:val="20"/>
        </w:rPr>
        <w:t xml:space="preserve"> било као тела која се специфично баве одређеним потребама деце, било кроз радна тела која се баве </w:t>
      </w:r>
      <w:r w:rsidR="004E55C9" w:rsidRPr="00FA64DF">
        <w:rPr>
          <w:rFonts w:ascii="Verdana" w:eastAsia="Times New Roman" w:hAnsi="Verdana" w:cstheme="minorHAnsi"/>
          <w:sz w:val="20"/>
          <w:szCs w:val="20"/>
        </w:rPr>
        <w:t>питањима која имају велики утицај на децу. У неким јединицама локалне самоуправе постоје тимови за заштиту деце од насиља</w:t>
      </w:r>
      <w:r w:rsidR="00C93A04" w:rsidRPr="00FA64DF">
        <w:rPr>
          <w:rFonts w:ascii="Verdana" w:eastAsia="Times New Roman" w:hAnsi="Verdana" w:cstheme="minorHAnsi"/>
          <w:sz w:val="20"/>
          <w:szCs w:val="20"/>
        </w:rPr>
        <w:t>.</w:t>
      </w:r>
    </w:p>
    <w:p w14:paraId="137DC70E" w14:textId="57BA334E" w:rsidR="00B628E3" w:rsidRPr="00FA64DF" w:rsidRDefault="00F05D54" w:rsidP="00FC414F">
      <w:pPr>
        <w:pStyle w:val="Heading2"/>
      </w:pPr>
      <w:r w:rsidRPr="00FA64DF">
        <w:t>2</w:t>
      </w:r>
      <w:r w:rsidR="001E1DB6" w:rsidRPr="00FA64DF">
        <w:t>.</w:t>
      </w:r>
      <w:r w:rsidR="002068AC" w:rsidRPr="00FA64DF">
        <w:t>11</w:t>
      </w:r>
      <w:r w:rsidR="001E1DB6" w:rsidRPr="00FA64DF">
        <w:t xml:space="preserve">. </w:t>
      </w:r>
      <w:r w:rsidR="00BF3179" w:rsidRPr="00FA64DF">
        <w:t>Ставови деце и младих о превенцији и заштити деце од насиља</w:t>
      </w:r>
    </w:p>
    <w:p w14:paraId="64873AA4" w14:textId="1D4F0E08" w:rsidR="007343DB" w:rsidRPr="00FA64DF" w:rsidRDefault="3E971BB4" w:rsidP="00A26C0B">
      <w:pPr>
        <w:spacing w:line="240" w:lineRule="auto"/>
        <w:jc w:val="both"/>
        <w:rPr>
          <w:rFonts w:ascii="Verdana" w:eastAsia="Verdana" w:hAnsi="Verdana" w:cs="Verdana"/>
          <w:sz w:val="20"/>
          <w:szCs w:val="20"/>
        </w:rPr>
      </w:pPr>
      <w:r w:rsidRPr="00FA64DF">
        <w:rPr>
          <w:rFonts w:ascii="Verdana" w:eastAsia="Verdana" w:hAnsi="Verdana" w:cs="Verdana"/>
          <w:sz w:val="20"/>
          <w:szCs w:val="20"/>
        </w:rPr>
        <w:t>У циљу обезбеђивања приступа заснованог на правима детета и већег учешћа деце и младих у процесу израде Програма, реализоване су консултације са децом и младима, као и прикупљање података од младих путем онлајн анкете која је дистрибуирана преко УНИЦЕФ дигиталне платформе „U-</w:t>
      </w:r>
      <w:proofErr w:type="spellStart"/>
      <w:r w:rsidRPr="00FA64DF">
        <w:rPr>
          <w:rFonts w:ascii="Verdana" w:eastAsia="Verdana" w:hAnsi="Verdana" w:cs="Verdana"/>
          <w:sz w:val="20"/>
          <w:szCs w:val="20"/>
        </w:rPr>
        <w:t>Report</w:t>
      </w:r>
      <w:proofErr w:type="spellEnd"/>
      <w:r w:rsidRPr="00FA64DF">
        <w:rPr>
          <w:rFonts w:ascii="Verdana" w:eastAsia="Verdana" w:hAnsi="Verdana" w:cs="Verdana"/>
          <w:sz w:val="20"/>
          <w:szCs w:val="20"/>
        </w:rPr>
        <w:t xml:space="preserve">“. </w:t>
      </w:r>
      <w:r w:rsidR="135EE976" w:rsidRPr="00FA64DF">
        <w:rPr>
          <w:rFonts w:ascii="Verdana" w:eastAsia="Verdana" w:hAnsi="Verdana" w:cs="Verdana"/>
          <w:sz w:val="20"/>
          <w:szCs w:val="20"/>
        </w:rPr>
        <w:t>Сврха</w:t>
      </w:r>
      <w:r w:rsidR="006566BF" w:rsidRPr="00FA64DF">
        <w:rPr>
          <w:rFonts w:ascii="Verdana" w:eastAsia="Verdana" w:hAnsi="Verdana" w:cs="Verdana"/>
          <w:sz w:val="20"/>
          <w:szCs w:val="20"/>
        </w:rPr>
        <w:t xml:space="preserve"> </w:t>
      </w:r>
      <w:r w:rsidRPr="00FA64DF">
        <w:rPr>
          <w:rFonts w:ascii="Verdana" w:eastAsia="Verdana" w:hAnsi="Verdana" w:cs="Verdana"/>
          <w:sz w:val="20"/>
          <w:szCs w:val="20"/>
        </w:rPr>
        <w:t>ових активности би</w:t>
      </w:r>
      <w:r w:rsidR="64EF9426" w:rsidRPr="00FA64DF">
        <w:rPr>
          <w:rFonts w:ascii="Verdana" w:eastAsia="Verdana" w:hAnsi="Verdana" w:cs="Verdana"/>
          <w:sz w:val="20"/>
          <w:szCs w:val="20"/>
        </w:rPr>
        <w:t>ла</w:t>
      </w:r>
      <w:r w:rsidRPr="00FA64DF">
        <w:rPr>
          <w:rFonts w:ascii="Verdana" w:eastAsia="Verdana" w:hAnsi="Verdana" w:cs="Verdana"/>
          <w:sz w:val="20"/>
          <w:szCs w:val="20"/>
        </w:rPr>
        <w:t xml:space="preserve"> је прикупљање увида о ставовима, искуствима и перцепцијама деце и младих у вези са различитим облицима насиља, функционисањем система заштите, доступношћу подршке и могућностима за унапређење превенције и заштите. Налази представљају значајан извор информација за креирање мера и активности које су усклађене са стварним потребама деце и младих.</w:t>
      </w:r>
    </w:p>
    <w:p w14:paraId="3515CE06" w14:textId="529CE2CC" w:rsidR="3E971BB4" w:rsidRPr="00FA64DF" w:rsidRDefault="3E971BB4" w:rsidP="00A26C0B">
      <w:pPr>
        <w:spacing w:line="240" w:lineRule="auto"/>
        <w:jc w:val="both"/>
        <w:rPr>
          <w:rFonts w:ascii="Verdana" w:eastAsia="Verdana" w:hAnsi="Verdana" w:cs="Verdana"/>
          <w:sz w:val="20"/>
          <w:szCs w:val="20"/>
        </w:rPr>
      </w:pPr>
      <w:r w:rsidRPr="00FA64DF">
        <w:rPr>
          <w:rFonts w:ascii="Verdana" w:eastAsia="Verdana" w:hAnsi="Verdana" w:cs="Verdana"/>
          <w:sz w:val="20"/>
          <w:szCs w:val="20"/>
        </w:rPr>
        <w:t>Резултати „U-</w:t>
      </w:r>
      <w:proofErr w:type="spellStart"/>
      <w:r w:rsidRPr="00FA64DF">
        <w:rPr>
          <w:rFonts w:ascii="Verdana" w:eastAsia="Verdana" w:hAnsi="Verdana" w:cs="Verdana"/>
          <w:sz w:val="20"/>
          <w:szCs w:val="20"/>
        </w:rPr>
        <w:t>Report</w:t>
      </w:r>
      <w:proofErr w:type="spellEnd"/>
      <w:r w:rsidRPr="00FA64DF">
        <w:rPr>
          <w:rFonts w:ascii="Verdana" w:eastAsia="Verdana" w:hAnsi="Verdana" w:cs="Verdana"/>
          <w:sz w:val="20"/>
          <w:szCs w:val="20"/>
        </w:rPr>
        <w:t xml:space="preserve"> анкете“</w:t>
      </w:r>
      <w:r w:rsidR="006566BF" w:rsidRPr="00FA64DF">
        <w:rPr>
          <w:rStyle w:val="FootnoteReference"/>
          <w:rFonts w:ascii="Verdana" w:eastAsia="Verdana" w:hAnsi="Verdana" w:cs="Verdana"/>
          <w:sz w:val="20"/>
          <w:szCs w:val="20"/>
        </w:rPr>
        <w:footnoteReference w:id="204"/>
      </w:r>
      <w:r w:rsidR="00921237" w:rsidRPr="00FA64DF">
        <w:rPr>
          <w:rFonts w:ascii="Verdana" w:eastAsia="Verdana" w:hAnsi="Verdana" w:cs="Verdana"/>
          <w:sz w:val="20"/>
          <w:szCs w:val="20"/>
        </w:rPr>
        <w:t>,</w:t>
      </w:r>
      <w:r w:rsidRPr="00FA64DF">
        <w:rPr>
          <w:rFonts w:ascii="Verdana" w:hAnsi="Verdana"/>
          <w:sz w:val="20"/>
          <w:szCs w:val="20"/>
        </w:rPr>
        <w:t xml:space="preserve"> </w:t>
      </w:r>
      <w:r w:rsidRPr="00FA64DF">
        <w:rPr>
          <w:rFonts w:ascii="Verdana" w:eastAsia="Verdana" w:hAnsi="Verdana" w:cs="Verdana"/>
          <w:sz w:val="20"/>
          <w:szCs w:val="20"/>
        </w:rPr>
        <w:t>која је реализована за потребе израде овог Програма</w:t>
      </w:r>
      <w:r w:rsidR="00921237" w:rsidRPr="00FA64DF">
        <w:rPr>
          <w:rFonts w:ascii="Verdana" w:eastAsia="Verdana" w:hAnsi="Verdana" w:cs="Verdana"/>
          <w:sz w:val="20"/>
          <w:szCs w:val="20"/>
        </w:rPr>
        <w:t>,</w:t>
      </w:r>
      <w:r w:rsidRPr="00FA64DF">
        <w:rPr>
          <w:rFonts w:ascii="Verdana" w:eastAsia="Verdana" w:hAnsi="Verdana" w:cs="Verdana"/>
          <w:sz w:val="20"/>
          <w:szCs w:val="20"/>
        </w:rPr>
        <w:t xml:space="preserve"> указују да деца и млади у </w:t>
      </w:r>
      <w:r w:rsidR="00921237" w:rsidRPr="00FA64DF">
        <w:rPr>
          <w:rFonts w:ascii="Verdana" w:eastAsia="Verdana" w:hAnsi="Verdana" w:cs="Verdana"/>
          <w:sz w:val="20"/>
          <w:szCs w:val="20"/>
        </w:rPr>
        <w:t xml:space="preserve">Републици </w:t>
      </w:r>
      <w:r w:rsidRPr="00FA64DF">
        <w:rPr>
          <w:rFonts w:ascii="Verdana" w:eastAsia="Verdana" w:hAnsi="Verdana" w:cs="Verdana"/>
          <w:sz w:val="20"/>
          <w:szCs w:val="20"/>
        </w:rPr>
        <w:t xml:space="preserve">Србији насиље препознају као сложен и вишедимензионалан проблем. Од укупног броја испитаника, 71% је женског, а 29% мушког пола и укупно 60% испитаника сматра да се дечаци и девојчице суочавају са делимично различитим облицима насиља, а додатних 10% да су ти облици потпуно различити. Овај налаз указује на потребу за даљим унапређењем капацитета система за примену родно осетљивог приступа у превенцији насиља и заштити деце од насиља, укључујући боље разумевање специфичних ризика и образаца </w:t>
      </w:r>
      <w:proofErr w:type="spellStart"/>
      <w:r w:rsidRPr="00FA64DF">
        <w:rPr>
          <w:rFonts w:ascii="Verdana" w:eastAsia="Verdana" w:hAnsi="Verdana" w:cs="Verdana"/>
          <w:sz w:val="20"/>
          <w:szCs w:val="20"/>
        </w:rPr>
        <w:t>виктимизације</w:t>
      </w:r>
      <w:proofErr w:type="spellEnd"/>
      <w:r w:rsidRPr="00FA64DF">
        <w:rPr>
          <w:rFonts w:ascii="Verdana" w:eastAsia="Verdana" w:hAnsi="Verdana" w:cs="Verdana"/>
          <w:sz w:val="20"/>
          <w:szCs w:val="20"/>
        </w:rPr>
        <w:t xml:space="preserve"> којима су изложени дечаци и девојчице.</w:t>
      </w:r>
    </w:p>
    <w:p w14:paraId="2A07C470" w14:textId="70DA407B" w:rsidR="3E971BB4" w:rsidRPr="00FA64DF" w:rsidRDefault="3E971BB4" w:rsidP="00A26C0B">
      <w:pPr>
        <w:spacing w:line="240" w:lineRule="auto"/>
        <w:jc w:val="both"/>
        <w:rPr>
          <w:rFonts w:ascii="Verdana" w:eastAsia="Verdana" w:hAnsi="Verdana" w:cs="Verdana"/>
          <w:sz w:val="20"/>
          <w:szCs w:val="20"/>
        </w:rPr>
      </w:pPr>
      <w:r w:rsidRPr="00FA64DF">
        <w:rPr>
          <w:rFonts w:ascii="Verdana" w:eastAsia="Verdana" w:hAnsi="Verdana" w:cs="Verdana"/>
          <w:sz w:val="20"/>
          <w:szCs w:val="20"/>
        </w:rPr>
        <w:t xml:space="preserve">Породица се издваја као кључни ослонац, будући да се уочава да 69% деце и младих сматра да су родитељи или блиски чланови породице најодговорнији да информишу младе коме могу да пријаве насиље. У складу са тим налази анкете показују да би се 61% деце и младих прво обратило родитељима за помоћ. Иако 17% младих сматра да би школа требало да има </w:t>
      </w:r>
      <w:r w:rsidRPr="00FA64DF">
        <w:rPr>
          <w:rFonts w:ascii="Verdana" w:eastAsia="Verdana" w:hAnsi="Verdana" w:cs="Verdana"/>
          <w:sz w:val="20"/>
          <w:szCs w:val="20"/>
        </w:rPr>
        <w:lastRenderedPageBreak/>
        <w:t xml:space="preserve">кључну улогу у информисању младих коме да пријаве насиље, свега 4% би се обратило наставнику, а 3% стручном сараднику у школи. Знатно мањи проценат младих види институције (школа, полиција, систем социјалне заштите) као примарни извор подршке, што указује на потребу за јачањем поверења у институционалне механизме заштите, као и на значај унапређења доступности, видљивости и приступачности услуга подршке за децу и младе. За децу и младе значајан ресурс представљају вршњаци, будући да би се 14% младих у случају доживљеног насиља прво обратило другу или другарици. Ово указује на потребу за додатним јачањем различитих облика </w:t>
      </w:r>
      <w:proofErr w:type="spellStart"/>
      <w:r w:rsidRPr="00FA64DF">
        <w:rPr>
          <w:rFonts w:ascii="Verdana" w:eastAsia="Verdana" w:hAnsi="Verdana" w:cs="Verdana"/>
          <w:sz w:val="20"/>
          <w:szCs w:val="20"/>
        </w:rPr>
        <w:t>вршњачке</w:t>
      </w:r>
      <w:proofErr w:type="spellEnd"/>
      <w:r w:rsidRPr="00FA64DF">
        <w:rPr>
          <w:rFonts w:ascii="Verdana" w:eastAsia="Verdana" w:hAnsi="Verdana" w:cs="Verdana"/>
          <w:sz w:val="20"/>
          <w:szCs w:val="20"/>
        </w:rPr>
        <w:t xml:space="preserve"> подршке, </w:t>
      </w:r>
      <w:proofErr w:type="spellStart"/>
      <w:r w:rsidRPr="00FA64DF">
        <w:rPr>
          <w:rFonts w:ascii="Verdana" w:eastAsia="Verdana" w:hAnsi="Verdana" w:cs="Verdana"/>
          <w:sz w:val="20"/>
          <w:szCs w:val="20"/>
        </w:rPr>
        <w:t>вршњачке</w:t>
      </w:r>
      <w:proofErr w:type="spellEnd"/>
      <w:r w:rsidRPr="00FA64DF">
        <w:rPr>
          <w:rFonts w:ascii="Verdana" w:eastAsia="Verdana" w:hAnsi="Verdana" w:cs="Verdana"/>
          <w:sz w:val="20"/>
          <w:szCs w:val="20"/>
        </w:rPr>
        <w:t xml:space="preserve"> едукације и </w:t>
      </w:r>
      <w:proofErr w:type="spellStart"/>
      <w:r w:rsidRPr="00FA64DF">
        <w:rPr>
          <w:rFonts w:ascii="Verdana" w:eastAsia="Verdana" w:hAnsi="Verdana" w:cs="Verdana"/>
          <w:sz w:val="20"/>
          <w:szCs w:val="20"/>
        </w:rPr>
        <w:t>партиципативних</w:t>
      </w:r>
      <w:proofErr w:type="spellEnd"/>
      <w:r w:rsidRPr="00FA64DF">
        <w:rPr>
          <w:rFonts w:ascii="Verdana" w:eastAsia="Verdana" w:hAnsi="Verdana" w:cs="Verdana"/>
          <w:sz w:val="20"/>
          <w:szCs w:val="20"/>
        </w:rPr>
        <w:t xml:space="preserve"> механизама укључивања деце и младих у активности превенције насиља.</w:t>
      </w:r>
    </w:p>
    <w:p w14:paraId="05643DE4" w14:textId="3C9959DC" w:rsidR="3E971BB4" w:rsidRPr="00FA64DF" w:rsidRDefault="3E971BB4" w:rsidP="00A26C0B">
      <w:pPr>
        <w:spacing w:line="240" w:lineRule="auto"/>
        <w:jc w:val="both"/>
        <w:rPr>
          <w:rFonts w:ascii="Verdana" w:eastAsia="Verdana" w:hAnsi="Verdana" w:cs="Verdana"/>
          <w:sz w:val="20"/>
          <w:szCs w:val="20"/>
        </w:rPr>
      </w:pPr>
      <w:r w:rsidRPr="00FA64DF">
        <w:rPr>
          <w:rFonts w:ascii="Verdana" w:eastAsia="Verdana" w:hAnsi="Verdana" w:cs="Verdana"/>
          <w:sz w:val="20"/>
          <w:szCs w:val="20"/>
        </w:rPr>
        <w:t xml:space="preserve">Када је реч о разумевању насиља, млади га најчешће повезују са физичким повређивањем (59%), вербалним односно психолошким насиљем (15%), као и непримереним понашањем (10%), док се дигитални облици насиља, попут узнемиравања на интернету или злоупотребе профила и фотографија, готово уопште не препознају. Ово указује на недовољну </w:t>
      </w:r>
      <w:proofErr w:type="spellStart"/>
      <w:r w:rsidRPr="00FA64DF">
        <w:rPr>
          <w:rFonts w:ascii="Verdana" w:eastAsia="Verdana" w:hAnsi="Verdana" w:cs="Verdana"/>
          <w:sz w:val="20"/>
          <w:szCs w:val="20"/>
        </w:rPr>
        <w:t>освешћеност</w:t>
      </w:r>
      <w:proofErr w:type="spellEnd"/>
      <w:r w:rsidRPr="00FA64DF">
        <w:rPr>
          <w:rFonts w:ascii="Verdana" w:eastAsia="Verdana" w:hAnsi="Verdana" w:cs="Verdana"/>
          <w:sz w:val="20"/>
          <w:szCs w:val="20"/>
        </w:rPr>
        <w:t xml:space="preserve"> деце и младих о ризицима којима су изложени у дигиталном окружењу и на потребу за интензивирањем активности информисања, едукације и превенције у области дигиталне безбедности, укључујући развој вештина за безбедно коришћење дигиталних технологија, препознавање ризика и механизама заштите у онлајн простору.</w:t>
      </w:r>
    </w:p>
    <w:p w14:paraId="7389F85A" w14:textId="1DBDEDA0" w:rsidR="3E971BB4" w:rsidRPr="00FA64DF" w:rsidRDefault="3E971BB4" w:rsidP="00A26C0B">
      <w:pPr>
        <w:spacing w:line="240" w:lineRule="auto"/>
        <w:jc w:val="both"/>
        <w:rPr>
          <w:rFonts w:ascii="Verdana" w:eastAsia="Verdana" w:hAnsi="Verdana" w:cs="Verdana"/>
          <w:sz w:val="20"/>
          <w:szCs w:val="20"/>
        </w:rPr>
      </w:pPr>
      <w:r w:rsidRPr="00FA64DF">
        <w:rPr>
          <w:rFonts w:ascii="Verdana" w:eastAsia="Verdana" w:hAnsi="Verdana" w:cs="Verdana"/>
          <w:sz w:val="20"/>
          <w:szCs w:val="20"/>
        </w:rPr>
        <w:t>Перцепција реакције система је подељена, док 41% младих сматра да одрасли најчешће реагују и покушавају да помогну, чак 38% наводи да се то дешава само понекад. Значајно је поменути да 10% деце и младих наводи да одрасли ретко реагују, при чему се девојчице издвајају као доминантне у давању овог одговора. Све ово може указати на неуједначену праксу, потенцијалне баријере у пружању заштите, али и значај јачања система који је родно сензитиван у реаговању и обезбеђивању подршке.</w:t>
      </w:r>
    </w:p>
    <w:p w14:paraId="648E8512" w14:textId="6879FC7A" w:rsidR="3E971BB4" w:rsidRPr="00FA64DF" w:rsidRDefault="3E971BB4" w:rsidP="00A26C0B">
      <w:pPr>
        <w:spacing w:line="240" w:lineRule="auto"/>
        <w:jc w:val="both"/>
        <w:rPr>
          <w:rFonts w:ascii="Verdana" w:eastAsia="Verdana" w:hAnsi="Verdana" w:cs="Verdana"/>
          <w:sz w:val="20"/>
          <w:szCs w:val="20"/>
        </w:rPr>
      </w:pPr>
      <w:r w:rsidRPr="00FA64DF">
        <w:rPr>
          <w:rFonts w:ascii="Verdana" w:eastAsia="Verdana" w:hAnsi="Verdana" w:cs="Verdana"/>
          <w:sz w:val="20"/>
          <w:szCs w:val="20"/>
        </w:rPr>
        <w:t>Као кључне препреке за пријављивање насиља, млади наводе страх од последица и већих проблема (31%), неповерење да би пријава довела до промене (21%), као и недовољно информација о томе коме се обратити (15%). Ово указује на неопходност развоја приступачних, поверљивих и деци прилагођених механизама пријављивања насиља, као и на потребу за континуираним информисањем деце и младих о доступним облицима подршке.</w:t>
      </w:r>
    </w:p>
    <w:p w14:paraId="08540F3C" w14:textId="3E00AABA" w:rsidR="3E971BB4" w:rsidRPr="00FA64DF" w:rsidRDefault="3E971BB4" w:rsidP="00A26C0B">
      <w:pPr>
        <w:spacing w:line="240" w:lineRule="auto"/>
        <w:jc w:val="both"/>
        <w:rPr>
          <w:rFonts w:ascii="Verdana" w:eastAsia="Verdana" w:hAnsi="Verdana" w:cs="Verdana"/>
          <w:sz w:val="20"/>
          <w:szCs w:val="20"/>
        </w:rPr>
      </w:pPr>
      <w:r w:rsidRPr="00FA64DF">
        <w:rPr>
          <w:rFonts w:ascii="Verdana" w:eastAsia="Verdana" w:hAnsi="Verdana" w:cs="Verdana"/>
          <w:sz w:val="20"/>
          <w:szCs w:val="20"/>
        </w:rPr>
        <w:t>Када је реч о мерама које би деци и младима помогле да се осећају безбедније, препознају се јасна правила и последице за насилно понашање (30%), више разговора о насиљу у школи (19%), већа подршка родитеља (12%), боља информисаност о препознавању и реаговању на насиље (12%), као и доступност анонимних механизама за пријаву насиља (8%). Ови налази указују да деца и млади препознају значај превентивног деловања, да им је потребно више информација и разговора у оквиру породице и школе о заштити од насиља, али и да очекују доступнију подршку и безбедне механизме путем којих могу пријавити насиље без страха од последица.</w:t>
      </w:r>
    </w:p>
    <w:p w14:paraId="43219D3F" w14:textId="04107381" w:rsidR="3E971BB4" w:rsidRPr="00FA64DF" w:rsidRDefault="3E971BB4" w:rsidP="00A26C0B">
      <w:pPr>
        <w:spacing w:line="240" w:lineRule="auto"/>
        <w:jc w:val="both"/>
        <w:rPr>
          <w:rFonts w:ascii="Verdana" w:eastAsia="Verdana" w:hAnsi="Verdana" w:cs="Verdana"/>
          <w:sz w:val="20"/>
          <w:szCs w:val="20"/>
        </w:rPr>
      </w:pPr>
      <w:r w:rsidRPr="00FA64DF">
        <w:rPr>
          <w:rFonts w:ascii="Verdana" w:eastAsia="Verdana" w:hAnsi="Verdana" w:cs="Verdana"/>
          <w:sz w:val="20"/>
          <w:szCs w:val="20"/>
        </w:rPr>
        <w:t xml:space="preserve">Консултације са децом и младима, члановима УНИЦЕФ Омладинског одбора, реализоване су у оквиру процеса израде Програма за превенцију и заштиту деце од насиља, са циљем бољег разумевања ставова, искустава и перцепција младих у вези са различитим облицима насиља, као и идентификовања препорука за унапређење система превенције и заштите. Искуства и ставови младих представљају важан извор увида за креирање мера које су усклађене са стварним потребама, посебно у домену превенције, ране интервенције и ефикасније институционалне сарадње. </w:t>
      </w:r>
    </w:p>
    <w:p w14:paraId="150DBC88" w14:textId="0CBEC98C" w:rsidR="3E971BB4" w:rsidRPr="00FA64DF" w:rsidRDefault="3E971BB4" w:rsidP="00A26C0B">
      <w:pPr>
        <w:spacing w:line="240" w:lineRule="auto"/>
        <w:jc w:val="both"/>
        <w:rPr>
          <w:rFonts w:ascii="Verdana" w:eastAsia="Verdana" w:hAnsi="Verdana" w:cs="Verdana"/>
          <w:sz w:val="20"/>
          <w:szCs w:val="20"/>
        </w:rPr>
      </w:pPr>
      <w:r w:rsidRPr="00FA64DF">
        <w:rPr>
          <w:rFonts w:ascii="Verdana" w:eastAsia="Verdana" w:hAnsi="Verdana" w:cs="Verdana"/>
          <w:sz w:val="20"/>
          <w:szCs w:val="20"/>
        </w:rPr>
        <w:t xml:space="preserve">Налази консултација указују да млади препознају насиље као широко распрострањен и делимично нормализован друштвени проблем, који најчешће обухвата физичко, психичко, дигитално и институционално насиље. Посебно је истакнуто да су понижавање, вређање, </w:t>
      </w:r>
      <w:proofErr w:type="spellStart"/>
      <w:r w:rsidRPr="00FA64DF">
        <w:rPr>
          <w:rFonts w:ascii="Verdana" w:eastAsia="Verdana" w:hAnsi="Verdana" w:cs="Verdana"/>
          <w:sz w:val="20"/>
          <w:szCs w:val="20"/>
        </w:rPr>
        <w:t>вршњачки</w:t>
      </w:r>
      <w:proofErr w:type="spellEnd"/>
      <w:r w:rsidRPr="00FA64DF">
        <w:rPr>
          <w:rFonts w:ascii="Verdana" w:eastAsia="Verdana" w:hAnsi="Verdana" w:cs="Verdana"/>
          <w:sz w:val="20"/>
          <w:szCs w:val="20"/>
        </w:rPr>
        <w:t xml:space="preserve"> притисци и дигитално узнемиравање постали део свакодневног искуства великог броја младих. Указано је и да се одређени облици насилног понашања често релативизују од стране одраслих, представљајући се као „шала“, „игра“ или „васпитна мера“, чиме се умањује озбиљност насиља и доприноси његовој друштвеној прихватљивости. Као пример </w:t>
      </w:r>
      <w:r w:rsidRPr="00FA64DF">
        <w:rPr>
          <w:rFonts w:ascii="Verdana" w:eastAsia="Verdana" w:hAnsi="Verdana" w:cs="Verdana"/>
          <w:sz w:val="20"/>
          <w:szCs w:val="20"/>
        </w:rPr>
        <w:lastRenderedPageBreak/>
        <w:t>наведене су ситуације у којима се физичко узнемиравање девојчица оправдава као израз симпатије.</w:t>
      </w:r>
    </w:p>
    <w:p w14:paraId="3E57A204" w14:textId="37639964" w:rsidR="3E971BB4" w:rsidRPr="00FA64DF" w:rsidRDefault="3E971BB4" w:rsidP="00A26C0B">
      <w:pPr>
        <w:spacing w:line="240" w:lineRule="auto"/>
        <w:jc w:val="both"/>
        <w:rPr>
          <w:rFonts w:ascii="Verdana" w:eastAsia="Verdana" w:hAnsi="Verdana" w:cs="Verdana"/>
          <w:sz w:val="20"/>
          <w:szCs w:val="20"/>
        </w:rPr>
      </w:pPr>
      <w:r w:rsidRPr="00FA64DF">
        <w:rPr>
          <w:rFonts w:ascii="Verdana" w:eastAsia="Verdana" w:hAnsi="Verdana" w:cs="Verdana"/>
          <w:sz w:val="20"/>
          <w:szCs w:val="20"/>
        </w:rPr>
        <w:t xml:space="preserve">Истакнуто је и да реакције окружења у ситуацијама </w:t>
      </w:r>
      <w:proofErr w:type="spellStart"/>
      <w:r w:rsidRPr="00FA64DF">
        <w:rPr>
          <w:rFonts w:ascii="Verdana" w:eastAsia="Verdana" w:hAnsi="Verdana" w:cs="Verdana"/>
          <w:sz w:val="20"/>
          <w:szCs w:val="20"/>
        </w:rPr>
        <w:t>вршњачког</w:t>
      </w:r>
      <w:proofErr w:type="spellEnd"/>
      <w:r w:rsidRPr="00FA64DF">
        <w:rPr>
          <w:rFonts w:ascii="Verdana" w:eastAsia="Verdana" w:hAnsi="Verdana" w:cs="Verdana"/>
          <w:sz w:val="20"/>
          <w:szCs w:val="20"/>
        </w:rPr>
        <w:t xml:space="preserve"> насиља често изостају, док се уместо подршке жртви неретко јављају подсмех, снимање и дељење садржаја путем друштвених мрежа, што додатно продубљује </w:t>
      </w:r>
      <w:proofErr w:type="spellStart"/>
      <w:r w:rsidRPr="00FA64DF">
        <w:rPr>
          <w:rFonts w:ascii="Verdana" w:eastAsia="Verdana" w:hAnsi="Verdana" w:cs="Verdana"/>
          <w:sz w:val="20"/>
          <w:szCs w:val="20"/>
        </w:rPr>
        <w:t>виктимизацију</w:t>
      </w:r>
      <w:proofErr w:type="spellEnd"/>
      <w:r w:rsidRPr="00FA64DF">
        <w:rPr>
          <w:rFonts w:ascii="Verdana" w:eastAsia="Verdana" w:hAnsi="Verdana" w:cs="Verdana"/>
          <w:sz w:val="20"/>
          <w:szCs w:val="20"/>
        </w:rPr>
        <w:t>. Дигитално насиље препознато је као један од најбрже растућих облика насиља, посебно међу млађом децом, која често не препознају да су изложена насиљу. Посебан ризик препознат је у ситуацијама када насиље у дигиталном окружењу долази од одраслих особа, јер деца такве облике злоупотребе ређе препознају и пријављују.</w:t>
      </w:r>
    </w:p>
    <w:p w14:paraId="1EDFCB49" w14:textId="712C79F9" w:rsidR="3E971BB4" w:rsidRPr="00FA64DF" w:rsidRDefault="3E971BB4" w:rsidP="00A26C0B">
      <w:pPr>
        <w:spacing w:line="240" w:lineRule="auto"/>
        <w:jc w:val="both"/>
        <w:rPr>
          <w:rFonts w:ascii="Verdana" w:eastAsia="Verdana" w:hAnsi="Verdana" w:cs="Verdana"/>
          <w:sz w:val="20"/>
          <w:szCs w:val="20"/>
        </w:rPr>
      </w:pPr>
      <w:r w:rsidRPr="00FA64DF">
        <w:rPr>
          <w:rFonts w:ascii="Verdana" w:eastAsia="Verdana" w:hAnsi="Verdana" w:cs="Verdana"/>
          <w:sz w:val="20"/>
          <w:szCs w:val="20"/>
        </w:rPr>
        <w:t xml:space="preserve">Млади указују и на снажне </w:t>
      </w:r>
      <w:proofErr w:type="spellStart"/>
      <w:r w:rsidRPr="00FA64DF">
        <w:rPr>
          <w:rFonts w:ascii="Verdana" w:eastAsia="Verdana" w:hAnsi="Verdana" w:cs="Verdana"/>
          <w:sz w:val="20"/>
          <w:szCs w:val="20"/>
        </w:rPr>
        <w:t>вршњачке</w:t>
      </w:r>
      <w:proofErr w:type="spellEnd"/>
      <w:r w:rsidRPr="00FA64DF">
        <w:rPr>
          <w:rFonts w:ascii="Verdana" w:eastAsia="Verdana" w:hAnsi="Verdana" w:cs="Verdana"/>
          <w:sz w:val="20"/>
          <w:szCs w:val="20"/>
        </w:rPr>
        <w:t xml:space="preserve"> притиске који подстичу ризична и небезбедна понашања ради прихватања у групи, при чему се такви облици притиска не препознају увек као насиље. Уочене су и значајне родне разлике у перцепцији и реаговању на насиље. Наведено је да се физички сукоби међу дечацима често сматрају „уобичајеним“ обликом понашања, док се исто понашање код девојчица посматра као озбиљнији инцидент. Истовремено, указано је да психолошко насиље над дечацима остаје недовољно препознато услед друштвених очекивања да дечаци не показују емоције и „издрже“ насиље. Са друге стране, наглашено је да су девојчице чешће изложене сексуалном узнемиравању и нежељеном физичком контакту, који се такође често минимизују.</w:t>
      </w:r>
    </w:p>
    <w:p w14:paraId="4366AC0E" w14:textId="4597958E" w:rsidR="3E971BB4" w:rsidRPr="00FA64DF" w:rsidRDefault="3E971BB4" w:rsidP="00A26C0B">
      <w:pPr>
        <w:spacing w:line="240" w:lineRule="auto"/>
        <w:jc w:val="both"/>
        <w:rPr>
          <w:rFonts w:ascii="Verdana" w:eastAsia="Verdana" w:hAnsi="Verdana" w:cs="Verdana"/>
          <w:sz w:val="20"/>
          <w:szCs w:val="20"/>
        </w:rPr>
      </w:pPr>
      <w:r w:rsidRPr="00FA64DF">
        <w:rPr>
          <w:rFonts w:ascii="Verdana" w:eastAsia="Verdana" w:hAnsi="Verdana" w:cs="Verdana"/>
          <w:sz w:val="20"/>
          <w:szCs w:val="20"/>
        </w:rPr>
        <w:t>Искуства младих указују и на значајне недостатке у реаговању институција на насиље. Као кључни проблеми препознати су прикривање или умањивање проблема у школама, формално поступање без адресирања узрока насилног понашања, као и недовољна подршка и жртвама и деци која врше насиље. Посебно је наглашено да казнене мере, уколико нису праћене подршком и радом на промени понашања, не доводе до одрживих резултата.</w:t>
      </w:r>
    </w:p>
    <w:p w14:paraId="0A6B48DD" w14:textId="061E8923" w:rsidR="3E971BB4" w:rsidRPr="00FA64DF" w:rsidRDefault="3E971BB4" w:rsidP="00A26C0B">
      <w:pPr>
        <w:spacing w:line="240" w:lineRule="auto"/>
        <w:jc w:val="both"/>
        <w:rPr>
          <w:rFonts w:ascii="Verdana" w:eastAsia="Verdana" w:hAnsi="Verdana" w:cs="Verdana"/>
          <w:sz w:val="20"/>
          <w:szCs w:val="20"/>
        </w:rPr>
      </w:pPr>
      <w:r w:rsidRPr="00FA64DF">
        <w:rPr>
          <w:rFonts w:ascii="Verdana" w:eastAsia="Verdana" w:hAnsi="Verdana" w:cs="Verdana"/>
          <w:sz w:val="20"/>
          <w:szCs w:val="20"/>
        </w:rPr>
        <w:t>Учесници су указали на изражено неповерење у постојећи систем заштите, уз уверење да пријављивање насиља често не доводи до стварних промена, а понекад може резултирати додатним погоршањем положаја детета које је насиље пријавило. Наглашено је да недостатак јасне поделе одговорности и недовољна координација између школа, родитеља и надлежних институција додатно умањују ефикасност система заштите.</w:t>
      </w:r>
    </w:p>
    <w:p w14:paraId="2F675BAF" w14:textId="13E00769" w:rsidR="3E971BB4" w:rsidRPr="00FA64DF" w:rsidRDefault="3E971BB4" w:rsidP="00A26C0B">
      <w:pPr>
        <w:spacing w:line="240" w:lineRule="auto"/>
        <w:jc w:val="both"/>
        <w:rPr>
          <w:rFonts w:ascii="Verdana" w:eastAsia="Verdana" w:hAnsi="Verdana" w:cs="Verdana"/>
          <w:sz w:val="20"/>
          <w:szCs w:val="20"/>
        </w:rPr>
      </w:pPr>
      <w:r w:rsidRPr="00FA64DF">
        <w:rPr>
          <w:rFonts w:ascii="Verdana" w:eastAsia="Verdana" w:hAnsi="Verdana" w:cs="Verdana"/>
          <w:sz w:val="20"/>
          <w:szCs w:val="20"/>
        </w:rPr>
        <w:t xml:space="preserve">Када је реч о улози родитеља, деца и млади сматрају да родитељи имају кључну улогу у превенцији и реаговању на насиље, али да њихове реакције понекад представљају додатну препреку. Истакнуто је да родитељи деце која врше насиље неретко негирају проблем или штите дете од последица, чиме се умањује ефекат институционалних мера и отежава рад школа и стручњака. Посебно је наглашен положај деце са сметњама у развоју, која су препозната као група изложена повећаном ризику од институционалног насиља, дискриминације и социјалне искључености. Иако су препознати појединачни примери добре </w:t>
      </w:r>
      <w:proofErr w:type="spellStart"/>
      <w:r w:rsidRPr="00FA64DF">
        <w:rPr>
          <w:rFonts w:ascii="Verdana" w:eastAsia="Verdana" w:hAnsi="Verdana" w:cs="Verdana"/>
          <w:sz w:val="20"/>
          <w:szCs w:val="20"/>
        </w:rPr>
        <w:t>инклузивне</w:t>
      </w:r>
      <w:proofErr w:type="spellEnd"/>
      <w:r w:rsidRPr="00FA64DF">
        <w:rPr>
          <w:rFonts w:ascii="Verdana" w:eastAsia="Verdana" w:hAnsi="Verdana" w:cs="Verdana"/>
          <w:sz w:val="20"/>
          <w:szCs w:val="20"/>
        </w:rPr>
        <w:t xml:space="preserve"> праксе, указано је да они нису системски и да је неопходно додатно унапређење приступа </w:t>
      </w:r>
      <w:proofErr w:type="spellStart"/>
      <w:r w:rsidRPr="00FA64DF">
        <w:rPr>
          <w:rFonts w:ascii="Verdana" w:eastAsia="Verdana" w:hAnsi="Verdana" w:cs="Verdana"/>
          <w:sz w:val="20"/>
          <w:szCs w:val="20"/>
        </w:rPr>
        <w:t>инклузивном</w:t>
      </w:r>
      <w:proofErr w:type="spellEnd"/>
      <w:r w:rsidRPr="00FA64DF">
        <w:rPr>
          <w:rFonts w:ascii="Verdana" w:eastAsia="Verdana" w:hAnsi="Verdana" w:cs="Verdana"/>
          <w:sz w:val="20"/>
          <w:szCs w:val="20"/>
        </w:rPr>
        <w:t xml:space="preserve"> образовању и подршци.</w:t>
      </w:r>
    </w:p>
    <w:p w14:paraId="4B7222C5" w14:textId="1D7D7D4D" w:rsidR="2553054D" w:rsidRPr="00FA64DF" w:rsidRDefault="2553054D" w:rsidP="00A26C0B">
      <w:pPr>
        <w:spacing w:line="240" w:lineRule="auto"/>
        <w:jc w:val="both"/>
        <w:rPr>
          <w:rFonts w:ascii="Verdana" w:eastAsia="Verdana" w:hAnsi="Verdana" w:cs="Verdana"/>
          <w:sz w:val="20"/>
          <w:szCs w:val="20"/>
        </w:rPr>
      </w:pPr>
      <w:r w:rsidRPr="00FA64DF">
        <w:rPr>
          <w:rFonts w:ascii="Verdana" w:eastAsia="Verdana" w:hAnsi="Verdana" w:cs="Verdana"/>
          <w:sz w:val="20"/>
          <w:szCs w:val="20"/>
        </w:rPr>
        <w:t xml:space="preserve">Као кључне препоруке, млади су истакли потребу за свеобухватним и системским приступом превенцији, реаговању и заштити од насиља заснованим на потребама детета, родно осетљивом приступу и усмереним ка правовременом, координисаном и детету прилагођеном реаговању. Наглашена је потреба за јачањем превентивног рада кроз континуиране програме који укључују децу од најранијег узраста, већом доступношћу психолошке и </w:t>
      </w:r>
      <w:proofErr w:type="spellStart"/>
      <w:r w:rsidRPr="00FA64DF">
        <w:rPr>
          <w:rFonts w:ascii="Verdana" w:eastAsia="Verdana" w:hAnsi="Verdana" w:cs="Verdana"/>
          <w:sz w:val="20"/>
          <w:szCs w:val="20"/>
        </w:rPr>
        <w:t>психосоцијалне</w:t>
      </w:r>
      <w:proofErr w:type="spellEnd"/>
      <w:r w:rsidRPr="00FA64DF">
        <w:rPr>
          <w:rFonts w:ascii="Verdana" w:eastAsia="Verdana" w:hAnsi="Verdana" w:cs="Verdana"/>
          <w:sz w:val="20"/>
          <w:szCs w:val="20"/>
        </w:rPr>
        <w:t xml:space="preserve"> подршке у школама, као и већим присуством стручних сарадника у свакодневном школском окружењу. Указано је и на значај развоја </w:t>
      </w:r>
      <w:proofErr w:type="spellStart"/>
      <w:r w:rsidRPr="00FA64DF">
        <w:rPr>
          <w:rFonts w:ascii="Verdana" w:eastAsia="Verdana" w:hAnsi="Verdana" w:cs="Verdana"/>
          <w:sz w:val="20"/>
          <w:szCs w:val="20"/>
        </w:rPr>
        <w:t>вршњачке</w:t>
      </w:r>
      <w:proofErr w:type="spellEnd"/>
      <w:r w:rsidRPr="00FA64DF">
        <w:rPr>
          <w:rFonts w:ascii="Verdana" w:eastAsia="Verdana" w:hAnsi="Verdana" w:cs="Verdana"/>
          <w:sz w:val="20"/>
          <w:szCs w:val="20"/>
        </w:rPr>
        <w:t xml:space="preserve"> подршке кроз формализоване ученичке тимове и механизме поверења, као и на потребу да се тема превенције и заштите од насиља систематски интегрише у редовне школске активности, посебно кроз часове одељенског старешине. Такође је на значај јачања поверења деце и младих у институционалне механизме заштите кроз унапређење доступности, видљивости и приступачности услуга подршке у системима образовања, здравства, социјалне заштите и правосуђа, као и кроз доследније и ефикасније поступање институција.</w:t>
      </w:r>
    </w:p>
    <w:p w14:paraId="3A33FB86" w14:textId="14064422" w:rsidR="3E971BB4" w:rsidRPr="00FA64DF" w:rsidRDefault="3E971BB4" w:rsidP="00A26C0B">
      <w:pPr>
        <w:spacing w:line="240" w:lineRule="auto"/>
        <w:jc w:val="both"/>
        <w:rPr>
          <w:rFonts w:ascii="Verdana" w:eastAsia="Verdana" w:hAnsi="Verdana" w:cs="Verdana"/>
          <w:sz w:val="20"/>
          <w:szCs w:val="20"/>
        </w:rPr>
      </w:pPr>
      <w:r w:rsidRPr="00FA64DF">
        <w:rPr>
          <w:rFonts w:ascii="Verdana" w:eastAsia="Verdana" w:hAnsi="Verdana" w:cs="Verdana"/>
          <w:sz w:val="20"/>
          <w:szCs w:val="20"/>
        </w:rPr>
        <w:t xml:space="preserve">Такође је наглашена потреба за активнијим укључивањем родитеља у свакодневни живот деце, унапређењем сарадње породице и школе, као и за комбиновањем санкција и </w:t>
      </w:r>
      <w:r w:rsidRPr="00FA64DF">
        <w:rPr>
          <w:rFonts w:ascii="Verdana" w:eastAsia="Verdana" w:hAnsi="Verdana" w:cs="Verdana"/>
          <w:sz w:val="20"/>
          <w:szCs w:val="20"/>
        </w:rPr>
        <w:lastRenderedPageBreak/>
        <w:t xml:space="preserve">подршке, уз обавезан рад на промени понашања деце која врше насиље. Као важан предуслов ефикаснијег система заштите истакнути су јаснија подела одговорности и унапређење координације између свих актера система превенције и заштите деце од насиља. Заштита деце од насиља у контексту услова за заснивање радног односа, односно оснивање установе, удружења, односно привредних субјеката. </w:t>
      </w:r>
    </w:p>
    <w:p w14:paraId="7A51DC1E" w14:textId="45844212" w:rsidR="3E971BB4" w:rsidRPr="00FA64DF" w:rsidRDefault="3E971BB4" w:rsidP="00A26C0B">
      <w:pPr>
        <w:spacing w:line="240" w:lineRule="auto"/>
        <w:jc w:val="both"/>
        <w:rPr>
          <w:rFonts w:ascii="Verdana" w:eastAsia="Verdana" w:hAnsi="Verdana" w:cs="Verdana"/>
          <w:sz w:val="20"/>
          <w:szCs w:val="20"/>
        </w:rPr>
      </w:pPr>
      <w:r w:rsidRPr="00FA64DF">
        <w:rPr>
          <w:rFonts w:ascii="Verdana" w:eastAsia="Verdana" w:hAnsi="Verdana" w:cs="Verdana"/>
          <w:sz w:val="20"/>
          <w:szCs w:val="20"/>
        </w:rPr>
        <w:t>Млади су указали на потребу интензивирања превентивних и едукативних активности, нарочито у области дигиталног насиља и безбедности у онлајн окружењу, кроз континуиране програме намењене деци, младима, родитељима и стручњацима. Истовремено, препозната је важност развоја приступачних, поверљивих, безбедних и анонимних механизама за пријављивање насиља, који су прилагођени деци и младима и омогућавају им да без страха затраже помоћ и подршку. Наглашено је и да деца и млади треба да буду јасно информисани о доступним облицима заштите, начинима пријављивања насиља и институцијама којима могу да се обрате.</w:t>
      </w:r>
    </w:p>
    <w:p w14:paraId="2C7046EA" w14:textId="344176A0" w:rsidR="3E971BB4" w:rsidRPr="00FA64DF" w:rsidRDefault="3E971BB4" w:rsidP="00A26C0B">
      <w:pPr>
        <w:spacing w:line="240" w:lineRule="auto"/>
        <w:jc w:val="both"/>
        <w:rPr>
          <w:rFonts w:ascii="Verdana" w:eastAsia="Verdana" w:hAnsi="Verdana" w:cs="Verdana"/>
          <w:sz w:val="20"/>
          <w:szCs w:val="20"/>
        </w:rPr>
      </w:pPr>
      <w:r w:rsidRPr="00FA64DF">
        <w:rPr>
          <w:rFonts w:ascii="Verdana" w:eastAsia="Verdana" w:hAnsi="Verdana" w:cs="Verdana"/>
          <w:sz w:val="20"/>
          <w:szCs w:val="20"/>
        </w:rPr>
        <w:t xml:space="preserve">Учесници консултација указали су и на потребу за већом доступношћу психолошке и </w:t>
      </w:r>
      <w:proofErr w:type="spellStart"/>
      <w:r w:rsidRPr="00FA64DF">
        <w:rPr>
          <w:rFonts w:ascii="Verdana" w:eastAsia="Verdana" w:hAnsi="Verdana" w:cs="Verdana"/>
          <w:sz w:val="20"/>
          <w:szCs w:val="20"/>
        </w:rPr>
        <w:t>психосоцијалне</w:t>
      </w:r>
      <w:proofErr w:type="spellEnd"/>
      <w:r w:rsidRPr="00FA64DF">
        <w:rPr>
          <w:rFonts w:ascii="Verdana" w:eastAsia="Verdana" w:hAnsi="Verdana" w:cs="Verdana"/>
          <w:sz w:val="20"/>
          <w:szCs w:val="20"/>
        </w:rPr>
        <w:t xml:space="preserve"> подршке у школама, већим присуством стручних сарадника у свакодневном школском окружењу, као и систематским интегрисањем тема превенције и заштите од насиља у редовне школске активности. Истакнут је значај развоја </w:t>
      </w:r>
      <w:proofErr w:type="spellStart"/>
      <w:r w:rsidRPr="00FA64DF">
        <w:rPr>
          <w:rFonts w:ascii="Verdana" w:eastAsia="Verdana" w:hAnsi="Verdana" w:cs="Verdana"/>
          <w:sz w:val="20"/>
          <w:szCs w:val="20"/>
        </w:rPr>
        <w:t>вршњачке</w:t>
      </w:r>
      <w:proofErr w:type="spellEnd"/>
      <w:r w:rsidRPr="00FA64DF">
        <w:rPr>
          <w:rFonts w:ascii="Verdana" w:eastAsia="Verdana" w:hAnsi="Verdana" w:cs="Verdana"/>
          <w:sz w:val="20"/>
          <w:szCs w:val="20"/>
        </w:rPr>
        <w:t xml:space="preserve"> подршке, </w:t>
      </w:r>
      <w:proofErr w:type="spellStart"/>
      <w:r w:rsidRPr="00FA64DF">
        <w:rPr>
          <w:rFonts w:ascii="Verdana" w:eastAsia="Verdana" w:hAnsi="Verdana" w:cs="Verdana"/>
          <w:sz w:val="20"/>
          <w:szCs w:val="20"/>
        </w:rPr>
        <w:t>вршњачке</w:t>
      </w:r>
      <w:proofErr w:type="spellEnd"/>
      <w:r w:rsidRPr="00FA64DF">
        <w:rPr>
          <w:rFonts w:ascii="Verdana" w:eastAsia="Verdana" w:hAnsi="Verdana" w:cs="Verdana"/>
          <w:sz w:val="20"/>
          <w:szCs w:val="20"/>
        </w:rPr>
        <w:t xml:space="preserve"> едукације и формализованих ученичких тимова и механизама поверења, кроз које деца и млади могу активно учествовати у превенцији насиља и пружању подршке вршњацима.</w:t>
      </w:r>
    </w:p>
    <w:p w14:paraId="0E724440" w14:textId="0F97B716" w:rsidR="3E971BB4" w:rsidRPr="00FA64DF" w:rsidRDefault="3E971BB4" w:rsidP="00A26C0B">
      <w:pPr>
        <w:spacing w:line="240" w:lineRule="auto"/>
        <w:jc w:val="both"/>
        <w:rPr>
          <w:rFonts w:ascii="Verdana" w:eastAsia="Verdana" w:hAnsi="Verdana" w:cs="Verdana"/>
          <w:sz w:val="20"/>
          <w:szCs w:val="20"/>
        </w:rPr>
      </w:pPr>
      <w:r w:rsidRPr="00FA64DF">
        <w:rPr>
          <w:rFonts w:ascii="Verdana" w:eastAsia="Verdana" w:hAnsi="Verdana" w:cs="Verdana"/>
          <w:sz w:val="20"/>
          <w:szCs w:val="20"/>
        </w:rPr>
        <w:t>Такође је указано на значај активнијег укључивања родитеља у свакодневни живот деце, унапређења сарадње породице и школе, као и развоја програма подршке родитељству и ненасилним васпитним праксама. Истакнуто је да је, поред примене санкција, неопходно обезбедити и адекватну подршку и рад на промени понашања деце која врше насиље.</w:t>
      </w:r>
    </w:p>
    <w:p w14:paraId="228CA32D" w14:textId="55671966" w:rsidR="3E971BB4" w:rsidRPr="00FA64DF" w:rsidRDefault="3E971BB4" w:rsidP="00A26C0B">
      <w:pPr>
        <w:spacing w:line="240" w:lineRule="auto"/>
        <w:jc w:val="both"/>
        <w:rPr>
          <w:rFonts w:ascii="Verdana" w:eastAsia="Verdana" w:hAnsi="Verdana" w:cs="Verdana"/>
          <w:sz w:val="20"/>
          <w:szCs w:val="20"/>
        </w:rPr>
      </w:pPr>
      <w:r w:rsidRPr="00FA64DF">
        <w:rPr>
          <w:rFonts w:ascii="Verdana" w:eastAsia="Verdana" w:hAnsi="Verdana" w:cs="Verdana"/>
          <w:sz w:val="20"/>
          <w:szCs w:val="20"/>
        </w:rPr>
        <w:t xml:space="preserve">Као важни предуслови ефикаснијег система превенције и заштите препознати су јаснија подела одговорности, унапређење </w:t>
      </w:r>
      <w:proofErr w:type="spellStart"/>
      <w:r w:rsidRPr="00FA64DF">
        <w:rPr>
          <w:rFonts w:ascii="Verdana" w:eastAsia="Verdana" w:hAnsi="Verdana" w:cs="Verdana"/>
          <w:sz w:val="20"/>
          <w:szCs w:val="20"/>
        </w:rPr>
        <w:t>међусекторске</w:t>
      </w:r>
      <w:proofErr w:type="spellEnd"/>
      <w:r w:rsidRPr="00FA64DF">
        <w:rPr>
          <w:rFonts w:ascii="Verdana" w:eastAsia="Verdana" w:hAnsi="Verdana" w:cs="Verdana"/>
          <w:sz w:val="20"/>
          <w:szCs w:val="20"/>
        </w:rPr>
        <w:t xml:space="preserve"> координације и сарадње свих актера, као и развој јаснијих механизама заштите деце од насиља у контексту услова за заснивање радног односа и оснивање установа, удружења и привредних субјеката који раде са децом.</w:t>
      </w:r>
    </w:p>
    <w:p w14:paraId="12281A84" w14:textId="3B89F9CF" w:rsidR="00390328" w:rsidRPr="00FA64DF" w:rsidRDefault="00F05D54" w:rsidP="00FC414F">
      <w:pPr>
        <w:pStyle w:val="Heading2"/>
      </w:pPr>
      <w:r w:rsidRPr="00FA64DF">
        <w:t>2</w:t>
      </w:r>
      <w:r w:rsidR="001E1DB6" w:rsidRPr="00FA64DF">
        <w:t>.</w:t>
      </w:r>
      <w:r w:rsidR="002068AC" w:rsidRPr="00FA64DF">
        <w:t>12</w:t>
      </w:r>
      <w:r w:rsidR="001E1DB6" w:rsidRPr="00FA64DF">
        <w:t xml:space="preserve">. </w:t>
      </w:r>
      <w:r w:rsidR="00447059" w:rsidRPr="00FA64DF">
        <w:t>Налази консултација са академском заједницом</w:t>
      </w:r>
    </w:p>
    <w:p w14:paraId="3DE11EED" w14:textId="0104E770" w:rsidR="00390328" w:rsidRPr="00FA64DF" w:rsidRDefault="1897186A" w:rsidP="001C41E2">
      <w:pPr>
        <w:spacing w:line="240" w:lineRule="auto"/>
        <w:jc w:val="both"/>
        <w:rPr>
          <w:rFonts w:ascii="Verdana" w:eastAsia="Times New Roman" w:hAnsi="Verdana"/>
          <w:sz w:val="20"/>
          <w:szCs w:val="20"/>
        </w:rPr>
      </w:pPr>
      <w:r w:rsidRPr="00FA64DF">
        <w:rPr>
          <w:rFonts w:ascii="Verdana" w:eastAsia="Verdana" w:hAnsi="Verdana" w:cs="Verdana"/>
          <w:sz w:val="20"/>
          <w:szCs w:val="20"/>
        </w:rPr>
        <w:t xml:space="preserve">У оквиру консултативног процеса са представницима академске заједнице постигнут је широк консензус да се насиље над децом не може посматрати изоловано, већ у контексту ширих друштвених фактора који обликују односе, понашања и друштвене норме. Посебно је указано на значај друштвене толеранције на насиље, нормализације насилних образаца комуникације, економских и социјалних притисака, као и утицаја медија, дигиталног окружења и ширег институционалног контекста на безбедност и добробит деце. Учесници су нагласили да ефикасан систем превенције и заштите мора бити заснован на свеобухватном и </w:t>
      </w:r>
      <w:proofErr w:type="spellStart"/>
      <w:r w:rsidRPr="00FA64DF">
        <w:rPr>
          <w:rFonts w:ascii="Verdana" w:eastAsia="Verdana" w:hAnsi="Verdana" w:cs="Verdana"/>
          <w:sz w:val="20"/>
          <w:szCs w:val="20"/>
        </w:rPr>
        <w:t>интерсекторском</w:t>
      </w:r>
      <w:proofErr w:type="spellEnd"/>
      <w:r w:rsidRPr="00FA64DF">
        <w:rPr>
          <w:rFonts w:ascii="Verdana" w:eastAsia="Verdana" w:hAnsi="Verdana" w:cs="Verdana"/>
          <w:sz w:val="20"/>
          <w:szCs w:val="20"/>
        </w:rPr>
        <w:t xml:space="preserve"> приступу који, поред реаговања на насиље, обухвата и деловање на шире друштвене узроке и факторе ризика</w:t>
      </w:r>
      <w:r w:rsidRPr="00FA64DF">
        <w:rPr>
          <w:rFonts w:ascii="Verdana" w:eastAsia="Times New Roman" w:hAnsi="Verdana"/>
          <w:sz w:val="20"/>
          <w:szCs w:val="20"/>
        </w:rPr>
        <w:t xml:space="preserve"> </w:t>
      </w:r>
    </w:p>
    <w:p w14:paraId="04E6E6FA" w14:textId="3C71A94A" w:rsidR="00390328" w:rsidRPr="00FA64DF" w:rsidRDefault="4FB7DAAF" w:rsidP="62E09B61">
      <w:pPr>
        <w:spacing w:line="240" w:lineRule="auto"/>
        <w:jc w:val="both"/>
        <w:rPr>
          <w:rFonts w:ascii="Verdana" w:eastAsia="Times New Roman" w:hAnsi="Verdana"/>
          <w:sz w:val="20"/>
          <w:szCs w:val="20"/>
        </w:rPr>
      </w:pPr>
      <w:r w:rsidRPr="00FA64DF">
        <w:rPr>
          <w:rFonts w:ascii="Verdana" w:eastAsia="Times New Roman" w:hAnsi="Verdana"/>
          <w:sz w:val="20"/>
          <w:szCs w:val="20"/>
        </w:rPr>
        <w:t xml:space="preserve">У оквиру консултативног процеса за израду Програма, представници академске заједнице указали су на потребу развоја системског, </w:t>
      </w:r>
      <w:proofErr w:type="spellStart"/>
      <w:r w:rsidRPr="00FA64DF">
        <w:rPr>
          <w:rFonts w:ascii="Verdana" w:eastAsia="Times New Roman" w:hAnsi="Verdana"/>
          <w:sz w:val="20"/>
          <w:szCs w:val="20"/>
        </w:rPr>
        <w:t>интерсекторског</w:t>
      </w:r>
      <w:proofErr w:type="spellEnd"/>
      <w:r w:rsidRPr="00FA64DF">
        <w:rPr>
          <w:rFonts w:ascii="Verdana" w:eastAsia="Times New Roman" w:hAnsi="Verdana"/>
          <w:sz w:val="20"/>
          <w:szCs w:val="20"/>
        </w:rPr>
        <w:t xml:space="preserve"> и превентивно оријентисаног приступа у области заштите деце од насиља. Као један од кључних изазова препозната је недовољно развијена </w:t>
      </w:r>
      <w:proofErr w:type="spellStart"/>
      <w:r w:rsidRPr="00FA64DF">
        <w:rPr>
          <w:rFonts w:ascii="Verdana" w:eastAsia="Times New Roman" w:hAnsi="Verdana"/>
          <w:sz w:val="20"/>
          <w:szCs w:val="20"/>
        </w:rPr>
        <w:t>међуинституционална</w:t>
      </w:r>
      <w:proofErr w:type="spellEnd"/>
      <w:r w:rsidRPr="00FA64DF">
        <w:rPr>
          <w:rFonts w:ascii="Verdana" w:eastAsia="Times New Roman" w:hAnsi="Verdana"/>
          <w:sz w:val="20"/>
          <w:szCs w:val="20"/>
        </w:rPr>
        <w:t xml:space="preserve"> сарадња, која отежава благовремено, координисано и ефикасно поступање у случајевима насиља над децом. Посебно је наглашена потреба за јаснијим дефинисањем улога и одговорности институција, успостављањем функционалних механизама сарадње и унапређењем система упућивања и координације, нарочито у систему образовања. Учесници су указали и на потребу развоја механизама одговорности и контроле рада институција у случајевима неадекватног или неблаговременог поступања.</w:t>
      </w:r>
      <w:r w:rsidR="00F75DD8" w:rsidRPr="00FA64DF">
        <w:rPr>
          <w:rFonts w:ascii="Verdana" w:eastAsia="Times New Roman" w:hAnsi="Verdana"/>
          <w:sz w:val="20"/>
          <w:szCs w:val="20"/>
        </w:rPr>
        <w:t xml:space="preserve"> Апострофиран је утицај друштвеног контекста </w:t>
      </w:r>
      <w:r w:rsidR="00906B0A" w:rsidRPr="00FA64DF">
        <w:rPr>
          <w:rFonts w:ascii="Verdana" w:eastAsia="Times New Roman" w:hAnsi="Verdana"/>
          <w:sz w:val="20"/>
          <w:szCs w:val="20"/>
        </w:rPr>
        <w:t>на распрострањеност насиља</w:t>
      </w:r>
      <w:r w:rsidR="00B45F17" w:rsidRPr="00FA64DF">
        <w:rPr>
          <w:rFonts w:ascii="Verdana" w:eastAsia="Times New Roman" w:hAnsi="Verdana"/>
          <w:sz w:val="20"/>
          <w:szCs w:val="20"/>
        </w:rPr>
        <w:t xml:space="preserve">, као и потреба да се </w:t>
      </w:r>
      <w:r w:rsidR="00A666A2" w:rsidRPr="00FA64DF">
        <w:rPr>
          <w:rFonts w:ascii="Verdana" w:eastAsia="Times New Roman" w:hAnsi="Verdana"/>
          <w:sz w:val="20"/>
          <w:szCs w:val="20"/>
        </w:rPr>
        <w:t>интензивније</w:t>
      </w:r>
      <w:r w:rsidR="00B45F17" w:rsidRPr="00FA64DF">
        <w:rPr>
          <w:rFonts w:ascii="Verdana" w:eastAsia="Times New Roman" w:hAnsi="Verdana"/>
          <w:sz w:val="20"/>
          <w:szCs w:val="20"/>
        </w:rPr>
        <w:t xml:space="preserve"> ради на промени</w:t>
      </w:r>
      <w:r w:rsidR="00A666A2" w:rsidRPr="00FA64DF">
        <w:rPr>
          <w:rFonts w:ascii="Verdana" w:eastAsia="Times New Roman" w:hAnsi="Verdana"/>
          <w:sz w:val="20"/>
          <w:szCs w:val="20"/>
        </w:rPr>
        <w:t xml:space="preserve"> ставова о насиљу над децом и јачању </w:t>
      </w:r>
      <w:r w:rsidR="00631DD7" w:rsidRPr="00FA64DF">
        <w:rPr>
          <w:rFonts w:ascii="Verdana" w:eastAsia="Times New Roman" w:hAnsi="Verdana"/>
          <w:sz w:val="20"/>
          <w:szCs w:val="20"/>
        </w:rPr>
        <w:t>друштвене</w:t>
      </w:r>
      <w:r w:rsidR="00A666A2" w:rsidRPr="00FA64DF">
        <w:rPr>
          <w:rFonts w:ascii="Verdana" w:eastAsia="Times New Roman" w:hAnsi="Verdana"/>
          <w:sz w:val="20"/>
          <w:szCs w:val="20"/>
        </w:rPr>
        <w:t xml:space="preserve"> климе </w:t>
      </w:r>
      <w:r w:rsidR="00631DD7" w:rsidRPr="00FA64DF">
        <w:rPr>
          <w:rFonts w:ascii="Verdana" w:eastAsia="Times New Roman" w:hAnsi="Verdana"/>
          <w:sz w:val="20"/>
          <w:szCs w:val="20"/>
        </w:rPr>
        <w:t>која насиље над децом не толерише.</w:t>
      </w:r>
      <w:r w:rsidR="00A666A2" w:rsidRPr="00FA64DF">
        <w:rPr>
          <w:rFonts w:ascii="Verdana" w:eastAsia="Times New Roman" w:hAnsi="Verdana"/>
          <w:sz w:val="20"/>
          <w:szCs w:val="20"/>
        </w:rPr>
        <w:t xml:space="preserve"> </w:t>
      </w:r>
    </w:p>
    <w:p w14:paraId="2937C09D" w14:textId="77777777" w:rsidR="00390328" w:rsidRPr="00FA64DF" w:rsidRDefault="00390328" w:rsidP="00447059">
      <w:pPr>
        <w:spacing w:line="240" w:lineRule="auto"/>
        <w:jc w:val="both"/>
        <w:rPr>
          <w:rFonts w:ascii="Verdana" w:eastAsia="Times New Roman" w:hAnsi="Verdana" w:cstheme="minorHAnsi"/>
          <w:sz w:val="20"/>
          <w:szCs w:val="20"/>
        </w:rPr>
      </w:pPr>
      <w:r w:rsidRPr="00FA64DF">
        <w:rPr>
          <w:rFonts w:ascii="Verdana" w:eastAsia="Times New Roman" w:hAnsi="Verdana" w:cstheme="minorHAnsi"/>
          <w:sz w:val="20"/>
          <w:szCs w:val="20"/>
        </w:rPr>
        <w:t xml:space="preserve">Посебна пажња посвећена је дигиталном насиљу и ширем </w:t>
      </w:r>
      <w:proofErr w:type="spellStart"/>
      <w:r w:rsidRPr="00FA64DF">
        <w:rPr>
          <w:rFonts w:ascii="Verdana" w:eastAsia="Times New Roman" w:hAnsi="Verdana" w:cstheme="minorHAnsi"/>
          <w:sz w:val="20"/>
          <w:szCs w:val="20"/>
        </w:rPr>
        <w:t>спектру</w:t>
      </w:r>
      <w:proofErr w:type="spellEnd"/>
      <w:r w:rsidRPr="00FA64DF">
        <w:rPr>
          <w:rFonts w:ascii="Verdana" w:eastAsia="Times New Roman" w:hAnsi="Verdana" w:cstheme="minorHAnsi"/>
          <w:sz w:val="20"/>
          <w:szCs w:val="20"/>
        </w:rPr>
        <w:t xml:space="preserve"> ризика у дигиталном окружењу, укључујући дигиталну експлоатацију, злоупотребу приватности, изложеност штетним садржајима, сајбер криминал и различите облике ризичних понашања на </w:t>
      </w:r>
      <w:r w:rsidRPr="00FA64DF">
        <w:rPr>
          <w:rFonts w:ascii="Verdana" w:eastAsia="Times New Roman" w:hAnsi="Verdana" w:cstheme="minorHAnsi"/>
          <w:sz w:val="20"/>
          <w:szCs w:val="20"/>
        </w:rPr>
        <w:lastRenderedPageBreak/>
        <w:t xml:space="preserve">интернету. Истакнута је потреба за континуираним јачањем капацитета стручњака кроз циљане и функционалне обуке, као и за развојем програма који ће деци и младима омогућити да препознају различите облике насиља, разумеју механизме заштите и буду охрабрени да насиље пријаве. Наглашено је да превенција не треба да буде усмерена искључиво на </w:t>
      </w:r>
      <w:proofErr w:type="spellStart"/>
      <w:r w:rsidRPr="00FA64DF">
        <w:rPr>
          <w:rFonts w:ascii="Verdana" w:eastAsia="Times New Roman" w:hAnsi="Verdana" w:cstheme="minorHAnsi"/>
          <w:sz w:val="20"/>
          <w:szCs w:val="20"/>
        </w:rPr>
        <w:t>вршњачко</w:t>
      </w:r>
      <w:proofErr w:type="spellEnd"/>
      <w:r w:rsidRPr="00FA64DF">
        <w:rPr>
          <w:rFonts w:ascii="Verdana" w:eastAsia="Times New Roman" w:hAnsi="Verdana" w:cstheme="minorHAnsi"/>
          <w:sz w:val="20"/>
          <w:szCs w:val="20"/>
        </w:rPr>
        <w:t xml:space="preserve"> насиље, већ на све облике насиља над децом, уз истовремено адресирање ширих друштвених фактора који доприносе нормализацији насиља.</w:t>
      </w:r>
    </w:p>
    <w:p w14:paraId="47A3AF87" w14:textId="27E3C2B6" w:rsidR="007343DB" w:rsidRPr="00FA64DF" w:rsidRDefault="00390328" w:rsidP="00447059">
      <w:pPr>
        <w:spacing w:line="240" w:lineRule="auto"/>
        <w:jc w:val="both"/>
        <w:rPr>
          <w:rFonts w:ascii="Verdana" w:eastAsia="Times New Roman" w:hAnsi="Verdana" w:cstheme="minorHAnsi"/>
          <w:sz w:val="20"/>
          <w:szCs w:val="20"/>
        </w:rPr>
      </w:pPr>
      <w:r w:rsidRPr="00FA64DF">
        <w:rPr>
          <w:rFonts w:ascii="Verdana" w:eastAsia="Times New Roman" w:hAnsi="Verdana" w:cstheme="minorHAnsi"/>
          <w:sz w:val="20"/>
          <w:szCs w:val="20"/>
        </w:rPr>
        <w:t>Учесници су указали и на потребу унапређења квалитета институционалног реаговања, јачања улоге стручних служби и развоја функционалних кругова подршке у систему образовања, имајући у виду да наставници не могу самостално одговорити на све потребе заштите деце. Посебно је наглашена потреба за развојем програма подршке и рада са починиоцима насиља, као важног сегмента дугорочне превенције. Истакнута је и важност јачања породичних капацитета и подршке родитељима, као и развоја системских индикатора за праћење безбедности школског окружења и успостављања националних механизама за праћење појаве насиља над децом.</w:t>
      </w:r>
    </w:p>
    <w:p w14:paraId="223D62E8" w14:textId="60C60F5B" w:rsidR="001E1DB6" w:rsidRPr="00FA64DF" w:rsidRDefault="00F05D54" w:rsidP="00FC414F">
      <w:pPr>
        <w:pStyle w:val="Heading2"/>
      </w:pPr>
      <w:r w:rsidRPr="00FA64DF">
        <w:t>2</w:t>
      </w:r>
      <w:r w:rsidR="001E1DB6" w:rsidRPr="00FA64DF">
        <w:t>.</w:t>
      </w:r>
      <w:r w:rsidR="002068AC" w:rsidRPr="00FA64DF">
        <w:t>13</w:t>
      </w:r>
      <w:r w:rsidR="001E1DB6" w:rsidRPr="00FA64DF">
        <w:t>. Упоредна међународна пракса</w:t>
      </w:r>
    </w:p>
    <w:p w14:paraId="0D4F6709" w14:textId="531F691F" w:rsidR="00390328" w:rsidRPr="00FA64DF" w:rsidRDefault="00390328" w:rsidP="00447059">
      <w:pPr>
        <w:spacing w:line="240" w:lineRule="auto"/>
        <w:jc w:val="both"/>
        <w:rPr>
          <w:rFonts w:ascii="Verdana" w:hAnsi="Verdana"/>
          <w:sz w:val="20"/>
          <w:szCs w:val="20"/>
        </w:rPr>
      </w:pPr>
      <w:r w:rsidRPr="00FA64DF">
        <w:rPr>
          <w:rFonts w:ascii="Verdana" w:hAnsi="Verdana"/>
          <w:sz w:val="20"/>
          <w:szCs w:val="20"/>
        </w:rPr>
        <w:t xml:space="preserve">Сагледавање модела упоредне праксе представља важан основ за развој ефикасних и одрживих механизама превенције и заштите деце од насиља. Анализа искустава других држава и међународно препознатих модела омогућава идентификовање примера добрих пракси, иновативних приступа и механизама </w:t>
      </w:r>
      <w:proofErr w:type="spellStart"/>
      <w:r w:rsidRPr="00FA64DF">
        <w:rPr>
          <w:rFonts w:ascii="Verdana" w:hAnsi="Verdana"/>
          <w:sz w:val="20"/>
          <w:szCs w:val="20"/>
        </w:rPr>
        <w:t>међуинституционалне</w:t>
      </w:r>
      <w:proofErr w:type="spellEnd"/>
      <w:r w:rsidRPr="00FA64DF">
        <w:rPr>
          <w:rFonts w:ascii="Verdana" w:hAnsi="Verdana"/>
          <w:sz w:val="20"/>
          <w:szCs w:val="20"/>
        </w:rPr>
        <w:t xml:space="preserve"> сарадње који могу допринети унапређењу националног система заштите деце. Посебан значај имају модели који се заснивају на интегрисаном, </w:t>
      </w:r>
      <w:proofErr w:type="spellStart"/>
      <w:r w:rsidRPr="00FA64DF">
        <w:rPr>
          <w:rFonts w:ascii="Verdana" w:hAnsi="Verdana"/>
          <w:sz w:val="20"/>
          <w:szCs w:val="20"/>
        </w:rPr>
        <w:t>мултисекторском</w:t>
      </w:r>
      <w:proofErr w:type="spellEnd"/>
      <w:r w:rsidRPr="00FA64DF">
        <w:rPr>
          <w:rFonts w:ascii="Verdana" w:hAnsi="Verdana"/>
          <w:sz w:val="20"/>
          <w:szCs w:val="20"/>
        </w:rPr>
        <w:t xml:space="preserve"> и детету прилагођеном приступу, као и на јачању превентивних механизама и доступности подршке деци и породицама.</w:t>
      </w:r>
    </w:p>
    <w:p w14:paraId="71E35AD9" w14:textId="2947F1B3" w:rsidR="00FF0979" w:rsidRPr="00FA64DF" w:rsidRDefault="00FF0979" w:rsidP="00447059">
      <w:pPr>
        <w:spacing w:line="240" w:lineRule="auto"/>
        <w:jc w:val="both"/>
        <w:rPr>
          <w:rFonts w:ascii="Verdana" w:hAnsi="Verdana"/>
          <w:sz w:val="20"/>
          <w:szCs w:val="20"/>
        </w:rPr>
      </w:pPr>
      <w:r w:rsidRPr="00FA64DF">
        <w:rPr>
          <w:rFonts w:ascii="Verdana" w:hAnsi="Verdana"/>
          <w:sz w:val="20"/>
          <w:szCs w:val="20"/>
        </w:rPr>
        <w:t xml:space="preserve">У међународној пракси све већу примену има интегрисани, детету прилагођен </w:t>
      </w:r>
      <w:r w:rsidRPr="00FA64DF">
        <w:rPr>
          <w:rFonts w:ascii="Verdana" w:hAnsi="Verdana"/>
          <w:b/>
          <w:bCs/>
          <w:sz w:val="20"/>
          <w:szCs w:val="20"/>
        </w:rPr>
        <w:t xml:space="preserve">модел поступања у случајевима насиља над децом, познат као </w:t>
      </w:r>
      <w:proofErr w:type="spellStart"/>
      <w:r w:rsidRPr="00FA64DF">
        <w:rPr>
          <w:rFonts w:ascii="Verdana" w:hAnsi="Verdana"/>
          <w:b/>
          <w:bCs/>
          <w:sz w:val="20"/>
          <w:szCs w:val="20"/>
        </w:rPr>
        <w:t>Barnahus</w:t>
      </w:r>
      <w:proofErr w:type="spellEnd"/>
      <w:r w:rsidRPr="00FA64DF">
        <w:rPr>
          <w:rFonts w:ascii="Verdana" w:hAnsi="Verdana"/>
          <w:b/>
          <w:bCs/>
          <w:sz w:val="20"/>
          <w:szCs w:val="20"/>
        </w:rPr>
        <w:t xml:space="preserve"> („Кућа за децу“).</w:t>
      </w:r>
      <w:r w:rsidRPr="00FA64DF">
        <w:rPr>
          <w:rFonts w:ascii="Verdana" w:hAnsi="Verdana"/>
          <w:sz w:val="20"/>
          <w:szCs w:val="20"/>
        </w:rPr>
        <w:t xml:space="preserve"> Овај модел подразумева </w:t>
      </w:r>
      <w:proofErr w:type="spellStart"/>
      <w:r w:rsidRPr="00FA64DF">
        <w:rPr>
          <w:rFonts w:ascii="Verdana" w:hAnsi="Verdana"/>
          <w:sz w:val="20"/>
          <w:szCs w:val="20"/>
        </w:rPr>
        <w:t>мултисекторски</w:t>
      </w:r>
      <w:proofErr w:type="spellEnd"/>
      <w:r w:rsidRPr="00FA64DF">
        <w:rPr>
          <w:rFonts w:ascii="Verdana" w:hAnsi="Verdana"/>
          <w:sz w:val="20"/>
          <w:szCs w:val="20"/>
        </w:rPr>
        <w:t xml:space="preserve"> приступ у оквиру јединственог, детету прилагођеног окружења, у којем се обезбеђује заједничко координисано деловање професионалаца из социјалне заштите, здравствене заштите, образовања, у области менталног здравља, полицијски службеника, јавног тужилаштва и суда. „Кућа за децу“ је програм који је заживео и неколико земаља и има различите модалитете, а већина је моделована као „</w:t>
      </w:r>
      <w:proofErr w:type="spellStart"/>
      <w:r w:rsidRPr="00FA64DF">
        <w:rPr>
          <w:rFonts w:ascii="Verdana" w:hAnsi="Verdana"/>
          <w:sz w:val="20"/>
          <w:szCs w:val="20"/>
        </w:rPr>
        <w:t>one-stop</w:t>
      </w:r>
      <w:proofErr w:type="spellEnd"/>
      <w:r w:rsidRPr="00FA64DF">
        <w:rPr>
          <w:rFonts w:ascii="Verdana" w:hAnsi="Verdana"/>
          <w:sz w:val="20"/>
          <w:szCs w:val="20"/>
        </w:rPr>
        <w:t xml:space="preserve"> </w:t>
      </w:r>
      <w:proofErr w:type="spellStart"/>
      <w:r w:rsidRPr="00FA64DF">
        <w:rPr>
          <w:rFonts w:ascii="Verdana" w:hAnsi="Verdana"/>
          <w:sz w:val="20"/>
          <w:szCs w:val="20"/>
        </w:rPr>
        <w:t>shop</w:t>
      </w:r>
      <w:proofErr w:type="spellEnd"/>
      <w:r w:rsidRPr="00FA64DF">
        <w:rPr>
          <w:rFonts w:ascii="Verdana" w:hAnsi="Verdana"/>
          <w:sz w:val="20"/>
          <w:szCs w:val="20"/>
        </w:rPr>
        <w:t xml:space="preserve">“ за децу жртве насиља, независно од тога да ли је реч о кривичном делу или насиљу које (још увек) није кривично гоњено. У оквиру модела сваки случај се води тимски (заједнички) уз координацију, и укључује све услуге: </w:t>
      </w:r>
      <w:proofErr w:type="spellStart"/>
      <w:r w:rsidRPr="00FA64DF">
        <w:rPr>
          <w:rFonts w:ascii="Verdana" w:hAnsi="Verdana"/>
          <w:sz w:val="20"/>
          <w:szCs w:val="20"/>
        </w:rPr>
        <w:t>мeдицински</w:t>
      </w:r>
      <w:proofErr w:type="spellEnd"/>
      <w:r w:rsidRPr="00FA64DF">
        <w:rPr>
          <w:rFonts w:ascii="Verdana" w:hAnsi="Verdana"/>
          <w:sz w:val="20"/>
          <w:szCs w:val="20"/>
        </w:rPr>
        <w:t xml:space="preserve"> </w:t>
      </w:r>
      <w:proofErr w:type="spellStart"/>
      <w:r w:rsidRPr="00FA64DF">
        <w:rPr>
          <w:rFonts w:ascii="Verdana" w:hAnsi="Verdana"/>
          <w:sz w:val="20"/>
          <w:szCs w:val="20"/>
        </w:rPr>
        <w:t>прeглeд</w:t>
      </w:r>
      <w:proofErr w:type="spellEnd"/>
      <w:r w:rsidRPr="00FA64DF">
        <w:rPr>
          <w:rFonts w:ascii="Verdana" w:hAnsi="Verdana"/>
          <w:sz w:val="20"/>
          <w:szCs w:val="20"/>
        </w:rPr>
        <w:t>/</w:t>
      </w:r>
      <w:proofErr w:type="spellStart"/>
      <w:r w:rsidRPr="00FA64DF">
        <w:rPr>
          <w:rFonts w:ascii="Verdana" w:hAnsi="Verdana"/>
          <w:sz w:val="20"/>
          <w:szCs w:val="20"/>
        </w:rPr>
        <w:t>трeтмaн</w:t>
      </w:r>
      <w:proofErr w:type="spellEnd"/>
      <w:r w:rsidRPr="00FA64DF">
        <w:rPr>
          <w:rFonts w:ascii="Verdana" w:hAnsi="Verdana"/>
          <w:sz w:val="20"/>
          <w:szCs w:val="20"/>
        </w:rPr>
        <w:t xml:space="preserve"> и </w:t>
      </w:r>
      <w:proofErr w:type="spellStart"/>
      <w:r w:rsidRPr="00FA64DF">
        <w:rPr>
          <w:rFonts w:ascii="Verdana" w:hAnsi="Verdana"/>
          <w:sz w:val="20"/>
          <w:szCs w:val="20"/>
        </w:rPr>
        <w:t>крaткoрoчнa</w:t>
      </w:r>
      <w:proofErr w:type="spellEnd"/>
      <w:r w:rsidRPr="00FA64DF">
        <w:rPr>
          <w:rFonts w:ascii="Verdana" w:hAnsi="Verdana"/>
          <w:sz w:val="20"/>
          <w:szCs w:val="20"/>
        </w:rPr>
        <w:t xml:space="preserve"> и </w:t>
      </w:r>
      <w:proofErr w:type="spellStart"/>
      <w:r w:rsidRPr="00FA64DF">
        <w:rPr>
          <w:rFonts w:ascii="Verdana" w:hAnsi="Verdana"/>
          <w:sz w:val="20"/>
          <w:szCs w:val="20"/>
        </w:rPr>
        <w:t>дугoрoчнa</w:t>
      </w:r>
      <w:proofErr w:type="spellEnd"/>
      <w:r w:rsidRPr="00FA64DF">
        <w:rPr>
          <w:rFonts w:ascii="Verdana" w:hAnsi="Verdana"/>
          <w:sz w:val="20"/>
          <w:szCs w:val="20"/>
        </w:rPr>
        <w:t xml:space="preserve"> </w:t>
      </w:r>
      <w:proofErr w:type="spellStart"/>
      <w:r w:rsidRPr="00FA64DF">
        <w:rPr>
          <w:rFonts w:ascii="Verdana" w:hAnsi="Verdana"/>
          <w:sz w:val="20"/>
          <w:szCs w:val="20"/>
        </w:rPr>
        <w:t>тeрaпиjскa</w:t>
      </w:r>
      <w:proofErr w:type="spellEnd"/>
      <w:r w:rsidRPr="00FA64DF">
        <w:rPr>
          <w:rFonts w:ascii="Verdana" w:hAnsi="Verdana"/>
          <w:sz w:val="20"/>
          <w:szCs w:val="20"/>
        </w:rPr>
        <w:t xml:space="preserve"> </w:t>
      </w:r>
      <w:proofErr w:type="spellStart"/>
      <w:r w:rsidRPr="00FA64DF">
        <w:rPr>
          <w:rFonts w:ascii="Verdana" w:hAnsi="Verdana"/>
          <w:sz w:val="20"/>
          <w:szCs w:val="20"/>
        </w:rPr>
        <w:t>пoдршкa</w:t>
      </w:r>
      <w:proofErr w:type="spellEnd"/>
      <w:r w:rsidRPr="00FA64DF">
        <w:rPr>
          <w:rFonts w:ascii="Verdana" w:hAnsi="Verdana"/>
          <w:sz w:val="20"/>
          <w:szCs w:val="20"/>
        </w:rPr>
        <w:t xml:space="preserve">, информисање, по потреби упућивање, форензички интервју у случају да је дете жртва кривичног дела уз присуство осталих актера путем техничких средстава, припрема се индивидуални план заштите, подршке, опоравка и </w:t>
      </w:r>
      <w:proofErr w:type="spellStart"/>
      <w:r w:rsidRPr="00FA64DF">
        <w:rPr>
          <w:rFonts w:ascii="Verdana" w:hAnsi="Verdana"/>
          <w:sz w:val="20"/>
          <w:szCs w:val="20"/>
        </w:rPr>
        <w:t>реинтеграције</w:t>
      </w:r>
      <w:proofErr w:type="spellEnd"/>
    </w:p>
    <w:p w14:paraId="3A212C78" w14:textId="4810191F" w:rsidR="00FF0979" w:rsidRPr="00FA64DF" w:rsidRDefault="00FF0979" w:rsidP="00447059">
      <w:pPr>
        <w:spacing w:line="240" w:lineRule="auto"/>
        <w:jc w:val="both"/>
        <w:rPr>
          <w:rFonts w:ascii="Verdana" w:hAnsi="Verdana"/>
          <w:b/>
          <w:bCs/>
          <w:sz w:val="20"/>
          <w:szCs w:val="20"/>
        </w:rPr>
      </w:pPr>
      <w:r w:rsidRPr="00FA64DF">
        <w:rPr>
          <w:rFonts w:ascii="Verdana" w:hAnsi="Verdana"/>
          <w:sz w:val="20"/>
          <w:szCs w:val="20"/>
        </w:rPr>
        <w:t xml:space="preserve">Модел </w:t>
      </w:r>
      <w:proofErr w:type="spellStart"/>
      <w:r w:rsidRPr="00FA64DF">
        <w:rPr>
          <w:rFonts w:ascii="Verdana" w:hAnsi="Verdana"/>
          <w:i/>
          <w:iCs/>
          <w:sz w:val="20"/>
          <w:szCs w:val="20"/>
        </w:rPr>
        <w:t>Barnahus</w:t>
      </w:r>
      <w:proofErr w:type="spellEnd"/>
      <w:r w:rsidRPr="00FA64DF">
        <w:rPr>
          <w:rFonts w:ascii="Verdana" w:hAnsi="Verdana"/>
          <w:sz w:val="20"/>
          <w:szCs w:val="20"/>
        </w:rPr>
        <w:t xml:space="preserve"> препознат је као добра пракса на нивоу Европе и активно се промовише од стране Савета Европе и </w:t>
      </w:r>
      <w:r w:rsidR="009B0A39" w:rsidRPr="00FA64DF">
        <w:rPr>
          <w:rFonts w:ascii="Verdana" w:hAnsi="Verdana"/>
          <w:sz w:val="20"/>
          <w:szCs w:val="20"/>
        </w:rPr>
        <w:t>УНИЦЕФ</w:t>
      </w:r>
      <w:r w:rsidRPr="00FA64DF">
        <w:rPr>
          <w:rFonts w:ascii="Verdana" w:hAnsi="Verdana"/>
          <w:sz w:val="20"/>
          <w:szCs w:val="20"/>
        </w:rPr>
        <w:t>-а</w:t>
      </w:r>
      <w:r w:rsidRPr="00FA64DF">
        <w:rPr>
          <w:rFonts w:ascii="Verdana" w:hAnsi="Verdana"/>
          <w:b/>
          <w:bCs/>
          <w:sz w:val="20"/>
          <w:szCs w:val="20"/>
        </w:rPr>
        <w:t>,</w:t>
      </w:r>
      <w:r w:rsidRPr="00FA64DF">
        <w:rPr>
          <w:rFonts w:ascii="Verdana" w:hAnsi="Verdana"/>
          <w:sz w:val="20"/>
          <w:szCs w:val="20"/>
        </w:rPr>
        <w:t xml:space="preserve"> као ефикасан механизам за унапређење заштите деце жртава насиља, укључујући и у контексту кривичноправних поступака. Доступна истраживања указују да примена овог модела доприноси бољој координацији институција, смањењу трауме код детета и спречавању секундарне </w:t>
      </w:r>
      <w:proofErr w:type="spellStart"/>
      <w:r w:rsidRPr="00FA64DF">
        <w:rPr>
          <w:rFonts w:ascii="Verdana" w:hAnsi="Verdana"/>
          <w:sz w:val="20"/>
          <w:szCs w:val="20"/>
        </w:rPr>
        <w:t>виктимизације</w:t>
      </w:r>
      <w:proofErr w:type="spellEnd"/>
      <w:r w:rsidRPr="00FA64DF">
        <w:rPr>
          <w:rFonts w:ascii="Verdana" w:hAnsi="Verdana"/>
          <w:sz w:val="20"/>
          <w:szCs w:val="20"/>
        </w:rPr>
        <w:t>, а у контексту кривичног поступка и ефикаснијем прикупљању доказа</w:t>
      </w:r>
      <w:r w:rsidRPr="00FA64DF">
        <w:rPr>
          <w:rFonts w:ascii="Verdana" w:hAnsi="Verdana"/>
          <w:sz w:val="20"/>
          <w:szCs w:val="20"/>
          <w:vertAlign w:val="superscript"/>
        </w:rPr>
        <w:footnoteReference w:id="205"/>
      </w:r>
      <w:r w:rsidRPr="00FA64DF">
        <w:rPr>
          <w:rFonts w:ascii="Verdana" w:hAnsi="Verdana"/>
          <w:sz w:val="20"/>
          <w:szCs w:val="20"/>
        </w:rPr>
        <w:t>.</w:t>
      </w:r>
    </w:p>
    <w:p w14:paraId="5B11ABF3" w14:textId="7FF1FFF8" w:rsidR="00CA4A2E" w:rsidRPr="00FA64DF" w:rsidRDefault="00FF0979" w:rsidP="00447059">
      <w:pPr>
        <w:spacing w:line="240" w:lineRule="auto"/>
        <w:jc w:val="both"/>
        <w:rPr>
          <w:rFonts w:ascii="Verdana" w:hAnsi="Verdana"/>
          <w:sz w:val="20"/>
          <w:szCs w:val="20"/>
        </w:rPr>
      </w:pPr>
      <w:r w:rsidRPr="00FA64DF">
        <w:rPr>
          <w:rFonts w:ascii="Verdana" w:hAnsi="Verdana"/>
          <w:sz w:val="20"/>
          <w:szCs w:val="20"/>
        </w:rPr>
        <w:t xml:space="preserve">У националном контексту, иако постоје појединачни елементи који су у складу са овим приступом (као што су посебна процесна правила за заштиту деце и постојање </w:t>
      </w:r>
      <w:proofErr w:type="spellStart"/>
      <w:r w:rsidRPr="00FA64DF">
        <w:rPr>
          <w:rFonts w:ascii="Verdana" w:hAnsi="Verdana"/>
          <w:sz w:val="20"/>
          <w:szCs w:val="20"/>
        </w:rPr>
        <w:t>мултисекторске</w:t>
      </w:r>
      <w:proofErr w:type="spellEnd"/>
      <w:r w:rsidRPr="00FA64DF">
        <w:rPr>
          <w:rFonts w:ascii="Verdana" w:hAnsi="Verdana"/>
          <w:sz w:val="20"/>
          <w:szCs w:val="20"/>
        </w:rPr>
        <w:t xml:space="preserve"> сарадње), интегрисани модел који обједињује све релевантне услуге на једном месту није системски развијен. Ово указује на потребу за даљим унапређењем постојећих механизама кроз увођење или адаптацију интегрисаних, детету прилагођених модела</w:t>
      </w:r>
      <w:r w:rsidR="009B0A39" w:rsidRPr="00FA64DF">
        <w:rPr>
          <w:rFonts w:ascii="Verdana" w:hAnsi="Verdana"/>
          <w:sz w:val="20"/>
          <w:szCs w:val="20"/>
        </w:rPr>
        <w:t xml:space="preserve"> за које већ постоје подаци о њиховој ефикасности, делотворности и позитивном утицају на децу</w:t>
      </w:r>
      <w:r w:rsidRPr="00FA64DF">
        <w:rPr>
          <w:rFonts w:ascii="Verdana" w:hAnsi="Verdana"/>
          <w:sz w:val="20"/>
          <w:szCs w:val="20"/>
        </w:rPr>
        <w:t xml:space="preserve"> .</w:t>
      </w:r>
    </w:p>
    <w:p w14:paraId="3CB8FC80" w14:textId="07C0535C" w:rsidR="00CA4A2E" w:rsidRPr="00FA64DF" w:rsidRDefault="009C6F2F" w:rsidP="00447059">
      <w:pPr>
        <w:spacing w:line="240" w:lineRule="auto"/>
        <w:jc w:val="both"/>
        <w:rPr>
          <w:rFonts w:ascii="Verdana" w:hAnsi="Verdana"/>
          <w:sz w:val="20"/>
          <w:szCs w:val="20"/>
        </w:rPr>
      </w:pPr>
      <w:r w:rsidRPr="00FA64DF">
        <w:rPr>
          <w:rFonts w:ascii="Verdana" w:hAnsi="Verdana"/>
          <w:sz w:val="20"/>
          <w:szCs w:val="20"/>
        </w:rPr>
        <w:lastRenderedPageBreak/>
        <w:t xml:space="preserve">Још један модел који се заснива на </w:t>
      </w:r>
      <w:proofErr w:type="spellStart"/>
      <w:r w:rsidRPr="00FA64DF">
        <w:rPr>
          <w:rFonts w:ascii="Verdana" w:hAnsi="Verdana"/>
          <w:sz w:val="20"/>
          <w:szCs w:val="20"/>
        </w:rPr>
        <w:t>мултисекторском</w:t>
      </w:r>
      <w:proofErr w:type="spellEnd"/>
      <w:r w:rsidRPr="00FA64DF">
        <w:rPr>
          <w:rFonts w:ascii="Verdana" w:hAnsi="Verdana"/>
          <w:sz w:val="20"/>
          <w:szCs w:val="20"/>
        </w:rPr>
        <w:t xml:space="preserve"> приступу јесте </w:t>
      </w:r>
      <w:r w:rsidRPr="00FA64DF">
        <w:rPr>
          <w:rFonts w:ascii="Verdana" w:hAnsi="Verdana"/>
          <w:b/>
          <w:bCs/>
          <w:sz w:val="20"/>
          <w:szCs w:val="20"/>
        </w:rPr>
        <w:t xml:space="preserve">модел </w:t>
      </w:r>
      <w:proofErr w:type="spellStart"/>
      <w:r w:rsidRPr="00FA64DF">
        <w:rPr>
          <w:rFonts w:ascii="Verdana" w:hAnsi="Verdana"/>
          <w:b/>
          <w:bCs/>
          <w:sz w:val="20"/>
          <w:szCs w:val="20"/>
        </w:rPr>
        <w:t>Multi-Agency</w:t>
      </w:r>
      <w:proofErr w:type="spellEnd"/>
      <w:r w:rsidRPr="00FA64DF">
        <w:rPr>
          <w:rFonts w:ascii="Verdana" w:hAnsi="Verdana"/>
          <w:b/>
          <w:bCs/>
          <w:sz w:val="20"/>
          <w:szCs w:val="20"/>
        </w:rPr>
        <w:t xml:space="preserve"> </w:t>
      </w:r>
      <w:proofErr w:type="spellStart"/>
      <w:r w:rsidRPr="00FA64DF">
        <w:rPr>
          <w:rFonts w:ascii="Verdana" w:hAnsi="Verdana"/>
          <w:b/>
          <w:bCs/>
          <w:sz w:val="20"/>
          <w:szCs w:val="20"/>
        </w:rPr>
        <w:t>Safeguarding</w:t>
      </w:r>
      <w:proofErr w:type="spellEnd"/>
      <w:r w:rsidRPr="00FA64DF">
        <w:rPr>
          <w:rFonts w:ascii="Verdana" w:hAnsi="Verdana"/>
          <w:b/>
          <w:bCs/>
          <w:sz w:val="20"/>
          <w:szCs w:val="20"/>
        </w:rPr>
        <w:t xml:space="preserve"> </w:t>
      </w:r>
      <w:proofErr w:type="spellStart"/>
      <w:r w:rsidRPr="00FA64DF">
        <w:rPr>
          <w:rFonts w:ascii="Verdana" w:hAnsi="Verdana"/>
          <w:b/>
          <w:bCs/>
          <w:sz w:val="20"/>
          <w:szCs w:val="20"/>
        </w:rPr>
        <w:t>Hub</w:t>
      </w:r>
      <w:proofErr w:type="spellEnd"/>
      <w:r w:rsidR="00390328" w:rsidRPr="00FA64DF">
        <w:rPr>
          <w:rFonts w:ascii="Verdana" w:hAnsi="Verdana"/>
          <w:b/>
          <w:bCs/>
          <w:sz w:val="20"/>
          <w:szCs w:val="20"/>
        </w:rPr>
        <w:t xml:space="preserve"> - MASH</w:t>
      </w:r>
      <w:r w:rsidRPr="00FA64DF">
        <w:rPr>
          <w:rStyle w:val="FootnoteReference"/>
          <w:rFonts w:ascii="Verdana" w:hAnsi="Verdana"/>
          <w:sz w:val="20"/>
          <w:szCs w:val="20"/>
        </w:rPr>
        <w:footnoteReference w:id="206"/>
      </w:r>
      <w:r w:rsidRPr="00FA64DF">
        <w:rPr>
          <w:rFonts w:ascii="Verdana" w:hAnsi="Verdana"/>
          <w:sz w:val="20"/>
          <w:szCs w:val="20"/>
        </w:rPr>
        <w:t xml:space="preserve"> који је развијен у Енглеској 2011. године</w:t>
      </w:r>
      <w:r w:rsidR="00F10434" w:rsidRPr="00FA64DF">
        <w:rPr>
          <w:rFonts w:ascii="Verdana" w:hAnsi="Verdana"/>
          <w:sz w:val="20"/>
          <w:szCs w:val="20"/>
        </w:rPr>
        <w:t>,</w:t>
      </w:r>
      <w:r w:rsidRPr="00FA64DF">
        <w:rPr>
          <w:rFonts w:ascii="Verdana" w:hAnsi="Verdana"/>
          <w:sz w:val="20"/>
          <w:szCs w:val="20"/>
        </w:rPr>
        <w:t xml:space="preserve"> </w:t>
      </w:r>
      <w:r w:rsidR="00CA4A2E" w:rsidRPr="00FA64DF">
        <w:rPr>
          <w:rFonts w:ascii="Verdana" w:hAnsi="Verdana"/>
          <w:sz w:val="20"/>
          <w:szCs w:val="20"/>
        </w:rPr>
        <w:t xml:space="preserve">као одговор на озбиљне случајеве смртног исхода деце услед злостављања и занемаривања. Анализе тих случајева су показале да је један од кључних узрока био недовољан ниво координације и слаб проток информација између различитих служби које су радиле са децом и породицама. Управо из тог разлога, </w:t>
      </w:r>
      <w:r w:rsidR="00D164F3" w:rsidRPr="00FA64DF">
        <w:rPr>
          <w:rFonts w:ascii="Verdana" w:hAnsi="Verdana"/>
          <w:i/>
          <w:iCs/>
          <w:sz w:val="20"/>
          <w:szCs w:val="20"/>
        </w:rPr>
        <w:t>MASH</w:t>
      </w:r>
      <w:r w:rsidR="00CA4A2E" w:rsidRPr="00FA64DF">
        <w:rPr>
          <w:rFonts w:ascii="Verdana" w:hAnsi="Verdana"/>
          <w:sz w:val="20"/>
          <w:szCs w:val="20"/>
        </w:rPr>
        <w:t xml:space="preserve"> је успостављен као модел који </w:t>
      </w:r>
      <w:r w:rsidRPr="00FA64DF">
        <w:rPr>
          <w:rFonts w:ascii="Verdana" w:hAnsi="Verdana"/>
          <w:sz w:val="20"/>
          <w:szCs w:val="20"/>
        </w:rPr>
        <w:t>окупља</w:t>
      </w:r>
      <w:r w:rsidR="00CA4A2E" w:rsidRPr="00FA64DF">
        <w:rPr>
          <w:rFonts w:ascii="Verdana" w:hAnsi="Verdana"/>
          <w:sz w:val="20"/>
          <w:szCs w:val="20"/>
        </w:rPr>
        <w:t xml:space="preserve"> више надлежних стручњака у једном заједничком тиму, са циљем брзе размене информација и заједничког доношења одлука.</w:t>
      </w:r>
    </w:p>
    <w:p w14:paraId="78C98FB3" w14:textId="7E7A34E8" w:rsidR="00CA4A2E" w:rsidRPr="00FA64DF" w:rsidRDefault="00CA4A2E" w:rsidP="00447059">
      <w:pPr>
        <w:spacing w:line="240" w:lineRule="auto"/>
        <w:jc w:val="both"/>
        <w:rPr>
          <w:rFonts w:ascii="Verdana" w:hAnsi="Verdana"/>
          <w:sz w:val="20"/>
          <w:szCs w:val="20"/>
        </w:rPr>
      </w:pPr>
      <w:r w:rsidRPr="00FA64DF">
        <w:rPr>
          <w:rFonts w:ascii="Verdana" w:hAnsi="Verdana"/>
          <w:sz w:val="20"/>
          <w:szCs w:val="20"/>
        </w:rPr>
        <w:t xml:space="preserve">Основна идеја </w:t>
      </w:r>
      <w:r w:rsidRPr="00FA64DF">
        <w:rPr>
          <w:rFonts w:ascii="Verdana" w:hAnsi="Verdana"/>
          <w:i/>
          <w:iCs/>
          <w:sz w:val="20"/>
          <w:szCs w:val="20"/>
        </w:rPr>
        <w:t>МА</w:t>
      </w:r>
      <w:r w:rsidR="00D164F3" w:rsidRPr="00FA64DF">
        <w:rPr>
          <w:rFonts w:ascii="Verdana" w:hAnsi="Verdana"/>
          <w:i/>
          <w:iCs/>
          <w:sz w:val="20"/>
          <w:szCs w:val="20"/>
        </w:rPr>
        <w:t>SH</w:t>
      </w:r>
      <w:r w:rsidRPr="00FA64DF">
        <w:rPr>
          <w:rFonts w:ascii="Verdana" w:hAnsi="Verdana"/>
          <w:sz w:val="20"/>
          <w:szCs w:val="20"/>
        </w:rPr>
        <w:t xml:space="preserve"> модела јесте формирање </w:t>
      </w:r>
      <w:r w:rsidR="007D1AA0" w:rsidRPr="00FA64DF">
        <w:rPr>
          <w:rFonts w:ascii="Verdana" w:hAnsi="Verdana"/>
          <w:sz w:val="20"/>
          <w:szCs w:val="20"/>
        </w:rPr>
        <w:t>Ц</w:t>
      </w:r>
      <w:r w:rsidRPr="00FA64DF">
        <w:rPr>
          <w:rFonts w:ascii="Verdana" w:hAnsi="Verdana"/>
          <w:sz w:val="20"/>
          <w:szCs w:val="20"/>
        </w:rPr>
        <w:t>ентра за заједничко прикупљање и анализу информација за децу и породице које су упућене систему социјалне заштите. Овај приступ омогућава да се ризици по дете процењују на бржи, свеобухватнији и прецизнији начин, јер различити стручњаци (социјални рад, здравство, образовање, полиција и друге службе) заједно разматрају све доступне информације.</w:t>
      </w:r>
      <w:r w:rsidR="009C6F2F" w:rsidRPr="00FA64DF">
        <w:rPr>
          <w:rFonts w:ascii="Verdana" w:hAnsi="Verdana"/>
          <w:sz w:val="20"/>
          <w:szCs w:val="20"/>
        </w:rPr>
        <w:t xml:space="preserve"> </w:t>
      </w:r>
      <w:r w:rsidRPr="00FA64DF">
        <w:rPr>
          <w:rFonts w:ascii="Verdana" w:hAnsi="Verdana"/>
          <w:sz w:val="20"/>
          <w:szCs w:val="20"/>
        </w:rPr>
        <w:t xml:space="preserve">На основу заједничке процене ризика, </w:t>
      </w:r>
      <w:r w:rsidRPr="00FA64DF">
        <w:rPr>
          <w:rFonts w:ascii="Verdana" w:hAnsi="Verdana"/>
          <w:i/>
          <w:iCs/>
          <w:sz w:val="20"/>
          <w:szCs w:val="20"/>
        </w:rPr>
        <w:t>МА</w:t>
      </w:r>
      <w:r w:rsidR="00D164F3" w:rsidRPr="00FA64DF">
        <w:rPr>
          <w:rFonts w:ascii="Verdana" w:hAnsi="Verdana"/>
          <w:i/>
          <w:iCs/>
          <w:sz w:val="20"/>
          <w:szCs w:val="20"/>
        </w:rPr>
        <w:t>SH</w:t>
      </w:r>
      <w:r w:rsidRPr="00FA64DF">
        <w:rPr>
          <w:rFonts w:ascii="Verdana" w:hAnsi="Verdana"/>
          <w:sz w:val="20"/>
          <w:szCs w:val="20"/>
        </w:rPr>
        <w:t xml:space="preserve"> тим одлучује о најадекватнијем облику подршке за дете и породицу. Подршка може бити обезбеђена кроз универзалне услуге, као што су образовни и здравствени систем, кроз услуге ране интервенције и подршке породици, или, у случајевима високог ризика, кроз формалне мере заштите детета у оквиру система социјалне заштите. На овај начин се обезбеђује да интервенција буде благовремена и прилагођена нивоу потреба сваког детета.</w:t>
      </w:r>
    </w:p>
    <w:p w14:paraId="679AB811" w14:textId="20EB51A7" w:rsidR="00CA4A2E" w:rsidRPr="00FA64DF" w:rsidRDefault="00CA4A2E" w:rsidP="00447059">
      <w:pPr>
        <w:spacing w:line="240" w:lineRule="auto"/>
        <w:jc w:val="both"/>
        <w:rPr>
          <w:rFonts w:ascii="Verdana" w:hAnsi="Verdana"/>
          <w:sz w:val="20"/>
          <w:szCs w:val="20"/>
        </w:rPr>
      </w:pPr>
      <w:r w:rsidRPr="00FA64DF">
        <w:rPr>
          <w:rFonts w:ascii="Verdana" w:hAnsi="Verdana"/>
          <w:sz w:val="20"/>
          <w:szCs w:val="20"/>
        </w:rPr>
        <w:t xml:space="preserve">Истраживања показују да </w:t>
      </w:r>
      <w:r w:rsidR="009C6F2F" w:rsidRPr="00FA64DF">
        <w:rPr>
          <w:rFonts w:ascii="Verdana" w:hAnsi="Verdana"/>
          <w:sz w:val="20"/>
          <w:szCs w:val="20"/>
        </w:rPr>
        <w:t>у</w:t>
      </w:r>
      <w:r w:rsidRPr="00FA64DF">
        <w:rPr>
          <w:rFonts w:ascii="Verdana" w:hAnsi="Verdana"/>
          <w:sz w:val="20"/>
          <w:szCs w:val="20"/>
        </w:rPr>
        <w:t xml:space="preserve"> великом броју локалних заједница </w:t>
      </w:r>
      <w:r w:rsidRPr="00FA64DF">
        <w:rPr>
          <w:rFonts w:ascii="Verdana" w:hAnsi="Verdana"/>
          <w:i/>
          <w:iCs/>
          <w:sz w:val="20"/>
          <w:szCs w:val="20"/>
        </w:rPr>
        <w:t>МА</w:t>
      </w:r>
      <w:r w:rsidR="00D164F3" w:rsidRPr="00FA64DF">
        <w:rPr>
          <w:rFonts w:ascii="Verdana" w:hAnsi="Verdana"/>
          <w:i/>
          <w:iCs/>
          <w:sz w:val="20"/>
          <w:szCs w:val="20"/>
        </w:rPr>
        <w:t>SH</w:t>
      </w:r>
      <w:r w:rsidRPr="00FA64DF">
        <w:rPr>
          <w:rFonts w:ascii="Verdana" w:hAnsi="Verdana"/>
          <w:sz w:val="20"/>
          <w:szCs w:val="20"/>
        </w:rPr>
        <w:t xml:space="preserve"> представља јединствену „улазну тачку“</w:t>
      </w:r>
      <w:r w:rsidR="009C6F2F" w:rsidRPr="00FA64DF">
        <w:rPr>
          <w:rFonts w:ascii="Verdana" w:hAnsi="Verdana"/>
          <w:sz w:val="20"/>
          <w:szCs w:val="20"/>
        </w:rPr>
        <w:t xml:space="preserve"> </w:t>
      </w:r>
      <w:r w:rsidRPr="00FA64DF">
        <w:rPr>
          <w:rFonts w:ascii="Verdana" w:hAnsi="Verdana"/>
          <w:sz w:val="20"/>
          <w:szCs w:val="20"/>
        </w:rPr>
        <w:t xml:space="preserve">за све пријаве које се односе на децу, укључујући и оне које се односе на рану </w:t>
      </w:r>
      <w:r w:rsidR="009C6F2F" w:rsidRPr="00FA64DF">
        <w:rPr>
          <w:rFonts w:ascii="Verdana" w:hAnsi="Verdana"/>
          <w:sz w:val="20"/>
          <w:szCs w:val="20"/>
        </w:rPr>
        <w:t>интервенцију</w:t>
      </w:r>
      <w:r w:rsidRPr="00FA64DF">
        <w:rPr>
          <w:rFonts w:ascii="Verdana" w:hAnsi="Verdana"/>
          <w:sz w:val="20"/>
          <w:szCs w:val="20"/>
        </w:rPr>
        <w:t xml:space="preserve">, </w:t>
      </w:r>
      <w:r w:rsidR="009C6F2F" w:rsidRPr="00FA64DF">
        <w:rPr>
          <w:rFonts w:ascii="Verdana" w:hAnsi="Verdana"/>
          <w:sz w:val="20"/>
          <w:szCs w:val="20"/>
        </w:rPr>
        <w:t xml:space="preserve">препознавање </w:t>
      </w:r>
      <w:r w:rsidRPr="00FA64DF">
        <w:rPr>
          <w:rFonts w:ascii="Verdana" w:hAnsi="Verdana"/>
          <w:sz w:val="20"/>
          <w:szCs w:val="20"/>
        </w:rPr>
        <w:t>дец</w:t>
      </w:r>
      <w:r w:rsidR="009C6F2F" w:rsidRPr="00FA64DF">
        <w:rPr>
          <w:rFonts w:ascii="Verdana" w:hAnsi="Verdana"/>
          <w:sz w:val="20"/>
          <w:szCs w:val="20"/>
        </w:rPr>
        <w:t>е</w:t>
      </w:r>
      <w:r w:rsidRPr="00FA64DF">
        <w:rPr>
          <w:rFonts w:ascii="Verdana" w:hAnsi="Verdana"/>
          <w:sz w:val="20"/>
          <w:szCs w:val="20"/>
        </w:rPr>
        <w:t xml:space="preserve"> у ризику и</w:t>
      </w:r>
      <w:r w:rsidR="009C6F2F" w:rsidRPr="00FA64DF">
        <w:rPr>
          <w:rFonts w:ascii="Verdana" w:hAnsi="Verdana"/>
          <w:sz w:val="20"/>
          <w:szCs w:val="20"/>
        </w:rPr>
        <w:t xml:space="preserve"> збрињавање</w:t>
      </w:r>
      <w:r w:rsidRPr="00FA64DF">
        <w:rPr>
          <w:rFonts w:ascii="Verdana" w:hAnsi="Verdana"/>
          <w:sz w:val="20"/>
          <w:szCs w:val="20"/>
        </w:rPr>
        <w:t xml:space="preserve"> дец</w:t>
      </w:r>
      <w:r w:rsidR="009C6F2F" w:rsidRPr="00FA64DF">
        <w:rPr>
          <w:rFonts w:ascii="Verdana" w:hAnsi="Verdana"/>
          <w:sz w:val="20"/>
          <w:szCs w:val="20"/>
        </w:rPr>
        <w:t>е</w:t>
      </w:r>
      <w:r w:rsidRPr="00FA64DF">
        <w:rPr>
          <w:rFonts w:ascii="Verdana" w:hAnsi="Verdana"/>
          <w:sz w:val="20"/>
          <w:szCs w:val="20"/>
        </w:rPr>
        <w:t xml:space="preserve"> кој</w:t>
      </w:r>
      <w:r w:rsidR="009C6F2F" w:rsidRPr="00FA64DF">
        <w:rPr>
          <w:rFonts w:ascii="Verdana" w:hAnsi="Verdana"/>
          <w:sz w:val="20"/>
          <w:szCs w:val="20"/>
        </w:rPr>
        <w:t>ој</w:t>
      </w:r>
      <w:r w:rsidRPr="00FA64DF">
        <w:rPr>
          <w:rFonts w:ascii="Verdana" w:hAnsi="Verdana"/>
          <w:sz w:val="20"/>
          <w:szCs w:val="20"/>
        </w:rPr>
        <w:t xml:space="preserve"> је потребна заштита. У неким срединама, међутим, постоје паралелни канали упућивања, па</w:t>
      </w:r>
      <w:r w:rsidRPr="00FA64DF">
        <w:rPr>
          <w:rFonts w:ascii="Verdana" w:hAnsi="Verdana"/>
          <w:i/>
          <w:iCs/>
          <w:sz w:val="20"/>
          <w:szCs w:val="20"/>
        </w:rPr>
        <w:t xml:space="preserve"> МА</w:t>
      </w:r>
      <w:r w:rsidR="00D164F3" w:rsidRPr="00FA64DF">
        <w:rPr>
          <w:rFonts w:ascii="Verdana" w:hAnsi="Verdana"/>
          <w:i/>
          <w:iCs/>
          <w:sz w:val="20"/>
          <w:szCs w:val="20"/>
        </w:rPr>
        <w:t>SH</w:t>
      </w:r>
      <w:r w:rsidRPr="00FA64DF">
        <w:rPr>
          <w:rFonts w:ascii="Verdana" w:hAnsi="Verdana"/>
          <w:sz w:val="20"/>
          <w:szCs w:val="20"/>
        </w:rPr>
        <w:t xml:space="preserve"> обрађује само део случајева, углавном оних сложенијих или са вишим нивоом ризика.</w:t>
      </w:r>
    </w:p>
    <w:p w14:paraId="35944FB3" w14:textId="2F5A2787" w:rsidR="00CA4A2E" w:rsidRPr="00FA64DF" w:rsidRDefault="00CA4A2E" w:rsidP="00447059">
      <w:pPr>
        <w:spacing w:line="240" w:lineRule="auto"/>
        <w:jc w:val="both"/>
        <w:rPr>
          <w:rFonts w:ascii="Verdana" w:hAnsi="Verdana"/>
          <w:sz w:val="20"/>
          <w:szCs w:val="20"/>
        </w:rPr>
      </w:pPr>
      <w:r w:rsidRPr="00FA64DF">
        <w:rPr>
          <w:rFonts w:ascii="Verdana" w:hAnsi="Verdana"/>
          <w:sz w:val="20"/>
          <w:szCs w:val="20"/>
        </w:rPr>
        <w:t xml:space="preserve">Већина </w:t>
      </w:r>
      <w:r w:rsidR="009B0A39" w:rsidRPr="00FA64DF">
        <w:rPr>
          <w:rFonts w:ascii="Verdana" w:hAnsi="Verdana"/>
          <w:i/>
          <w:iCs/>
          <w:sz w:val="20"/>
          <w:szCs w:val="20"/>
        </w:rPr>
        <w:t>МАSH</w:t>
      </w:r>
      <w:r w:rsidR="009B0A39" w:rsidRPr="00FA64DF">
        <w:rPr>
          <w:rFonts w:ascii="Verdana" w:hAnsi="Verdana"/>
          <w:sz w:val="20"/>
          <w:szCs w:val="20"/>
        </w:rPr>
        <w:t xml:space="preserve"> </w:t>
      </w:r>
      <w:r w:rsidRPr="00FA64DF">
        <w:rPr>
          <w:rFonts w:ascii="Verdana" w:hAnsi="Verdana"/>
          <w:sz w:val="20"/>
          <w:szCs w:val="20"/>
        </w:rPr>
        <w:t xml:space="preserve">тимова усмерена је искључиво на децу, док мањи део обухвата и случајеве заштите одраслих, што показује да се модел може прилагођавати локалним потребама. Без обзира на разлике у организацији, истраживања указују да сви </w:t>
      </w:r>
      <w:r w:rsidRPr="00FA64DF">
        <w:rPr>
          <w:rFonts w:ascii="Verdana" w:hAnsi="Verdana"/>
          <w:i/>
          <w:iCs/>
          <w:sz w:val="20"/>
          <w:szCs w:val="20"/>
        </w:rPr>
        <w:t>МА</w:t>
      </w:r>
      <w:r w:rsidR="00D164F3" w:rsidRPr="00FA64DF">
        <w:rPr>
          <w:rFonts w:ascii="Verdana" w:hAnsi="Verdana"/>
          <w:i/>
          <w:iCs/>
          <w:sz w:val="20"/>
          <w:szCs w:val="20"/>
        </w:rPr>
        <w:t>SH</w:t>
      </w:r>
      <w:r w:rsidRPr="00FA64DF">
        <w:rPr>
          <w:rFonts w:ascii="Verdana" w:hAnsi="Verdana"/>
          <w:sz w:val="20"/>
          <w:szCs w:val="20"/>
        </w:rPr>
        <w:t xml:space="preserve"> модели почивају на три кључна принципа: размена информација између институција, заједничко доношење одлука и координисано деловање у циљу заштите детета.</w:t>
      </w:r>
    </w:p>
    <w:p w14:paraId="703564A6" w14:textId="12B913C8" w:rsidR="00CA4A2E" w:rsidRPr="00FA64DF" w:rsidRDefault="00CA4A2E" w:rsidP="00447059">
      <w:pPr>
        <w:spacing w:line="240" w:lineRule="auto"/>
        <w:jc w:val="both"/>
        <w:rPr>
          <w:rFonts w:ascii="Verdana" w:hAnsi="Verdana"/>
          <w:sz w:val="20"/>
          <w:szCs w:val="20"/>
        </w:rPr>
      </w:pPr>
      <w:r w:rsidRPr="00FA64DF">
        <w:rPr>
          <w:rFonts w:ascii="Verdana" w:hAnsi="Verdana"/>
          <w:sz w:val="20"/>
          <w:szCs w:val="20"/>
        </w:rPr>
        <w:t xml:space="preserve">Предност </w:t>
      </w:r>
      <w:r w:rsidRPr="00FA64DF">
        <w:rPr>
          <w:rFonts w:ascii="Verdana" w:hAnsi="Verdana"/>
          <w:i/>
          <w:iCs/>
          <w:sz w:val="20"/>
          <w:szCs w:val="20"/>
        </w:rPr>
        <w:t>МА</w:t>
      </w:r>
      <w:r w:rsidR="00D164F3" w:rsidRPr="00FA64DF">
        <w:rPr>
          <w:rFonts w:ascii="Verdana" w:hAnsi="Verdana"/>
          <w:i/>
          <w:iCs/>
          <w:sz w:val="20"/>
          <w:szCs w:val="20"/>
        </w:rPr>
        <w:t>SH</w:t>
      </w:r>
      <w:r w:rsidRPr="00FA64DF">
        <w:rPr>
          <w:rFonts w:ascii="Verdana" w:hAnsi="Verdana"/>
          <w:sz w:val="20"/>
          <w:szCs w:val="20"/>
        </w:rPr>
        <w:t xml:space="preserve"> модела огледа се пре свега у значајном побољшању координације између институција, бржем и квалитетнијем доношењу одлука и смањењу ризика да важне информације о детету остану неповезане или непримећене. На овај начин се повећава могућност раног препознавања ризика, правовремене интервенције и свеобухватне заштите детета, што директно доприноси спречавању тешких последица злостављања и занемаривања.</w:t>
      </w:r>
    </w:p>
    <w:p w14:paraId="190A2CA8" w14:textId="4BCED6C7" w:rsidR="00D04CC7" w:rsidRPr="00FA64DF" w:rsidRDefault="00D04CC7" w:rsidP="00447059">
      <w:pPr>
        <w:spacing w:line="240" w:lineRule="auto"/>
        <w:jc w:val="both"/>
        <w:rPr>
          <w:rFonts w:ascii="Verdana" w:hAnsi="Verdana"/>
          <w:sz w:val="20"/>
          <w:szCs w:val="20"/>
        </w:rPr>
      </w:pPr>
      <w:r w:rsidRPr="00FA64DF">
        <w:rPr>
          <w:rFonts w:ascii="Verdana" w:hAnsi="Verdana"/>
          <w:b/>
          <w:bCs/>
          <w:sz w:val="20"/>
          <w:szCs w:val="20"/>
        </w:rPr>
        <w:t>„</w:t>
      </w:r>
      <w:proofErr w:type="spellStart"/>
      <w:r w:rsidRPr="00FA64DF">
        <w:rPr>
          <w:rFonts w:ascii="Verdana" w:hAnsi="Verdana"/>
          <w:b/>
          <w:bCs/>
          <w:sz w:val="20"/>
          <w:szCs w:val="20"/>
        </w:rPr>
        <w:t>Getting</w:t>
      </w:r>
      <w:proofErr w:type="spellEnd"/>
      <w:r w:rsidRPr="00FA64DF">
        <w:rPr>
          <w:rFonts w:ascii="Verdana" w:hAnsi="Verdana"/>
          <w:b/>
          <w:bCs/>
          <w:sz w:val="20"/>
          <w:szCs w:val="20"/>
        </w:rPr>
        <w:t xml:space="preserve"> </w:t>
      </w:r>
      <w:proofErr w:type="spellStart"/>
      <w:r w:rsidRPr="00FA64DF">
        <w:rPr>
          <w:rFonts w:ascii="Verdana" w:hAnsi="Verdana"/>
          <w:b/>
          <w:bCs/>
          <w:sz w:val="20"/>
          <w:szCs w:val="20"/>
        </w:rPr>
        <w:t>it</w:t>
      </w:r>
      <w:proofErr w:type="spellEnd"/>
      <w:r w:rsidRPr="00FA64DF">
        <w:rPr>
          <w:rFonts w:ascii="Verdana" w:hAnsi="Verdana"/>
          <w:b/>
          <w:bCs/>
          <w:sz w:val="20"/>
          <w:szCs w:val="20"/>
        </w:rPr>
        <w:t xml:space="preserve"> </w:t>
      </w:r>
      <w:proofErr w:type="spellStart"/>
      <w:r w:rsidRPr="00FA64DF">
        <w:rPr>
          <w:rFonts w:ascii="Verdana" w:hAnsi="Verdana"/>
          <w:b/>
          <w:bCs/>
          <w:sz w:val="20"/>
          <w:szCs w:val="20"/>
        </w:rPr>
        <w:t>right</w:t>
      </w:r>
      <w:proofErr w:type="spellEnd"/>
      <w:r w:rsidRPr="00FA64DF">
        <w:rPr>
          <w:rFonts w:ascii="Verdana" w:hAnsi="Verdana"/>
          <w:b/>
          <w:bCs/>
          <w:sz w:val="20"/>
          <w:szCs w:val="20"/>
        </w:rPr>
        <w:t xml:space="preserve"> </w:t>
      </w:r>
      <w:proofErr w:type="spellStart"/>
      <w:r w:rsidRPr="00FA64DF">
        <w:rPr>
          <w:rFonts w:ascii="Verdana" w:hAnsi="Verdana"/>
          <w:b/>
          <w:bCs/>
          <w:sz w:val="20"/>
          <w:szCs w:val="20"/>
        </w:rPr>
        <w:t>for</w:t>
      </w:r>
      <w:proofErr w:type="spellEnd"/>
      <w:r w:rsidRPr="00FA64DF">
        <w:rPr>
          <w:rFonts w:ascii="Verdana" w:hAnsi="Verdana"/>
          <w:b/>
          <w:bCs/>
          <w:sz w:val="20"/>
          <w:szCs w:val="20"/>
        </w:rPr>
        <w:t xml:space="preserve"> </w:t>
      </w:r>
      <w:proofErr w:type="spellStart"/>
      <w:r w:rsidRPr="00FA64DF">
        <w:rPr>
          <w:rFonts w:ascii="Verdana" w:hAnsi="Verdana"/>
          <w:b/>
          <w:bCs/>
          <w:sz w:val="20"/>
          <w:szCs w:val="20"/>
        </w:rPr>
        <w:t>every</w:t>
      </w:r>
      <w:proofErr w:type="spellEnd"/>
      <w:r w:rsidRPr="00FA64DF">
        <w:rPr>
          <w:rFonts w:ascii="Verdana" w:hAnsi="Verdana"/>
          <w:b/>
          <w:bCs/>
          <w:sz w:val="20"/>
          <w:szCs w:val="20"/>
        </w:rPr>
        <w:t xml:space="preserve"> </w:t>
      </w:r>
      <w:proofErr w:type="spellStart"/>
      <w:r w:rsidRPr="00FA64DF">
        <w:rPr>
          <w:rFonts w:ascii="Verdana" w:hAnsi="Verdana"/>
          <w:b/>
          <w:bCs/>
          <w:sz w:val="20"/>
          <w:szCs w:val="20"/>
        </w:rPr>
        <w:t>child</w:t>
      </w:r>
      <w:proofErr w:type="spellEnd"/>
      <w:r w:rsidRPr="00FA64DF">
        <w:rPr>
          <w:rFonts w:ascii="Verdana" w:hAnsi="Verdana"/>
          <w:b/>
          <w:bCs/>
          <w:sz w:val="20"/>
          <w:szCs w:val="20"/>
        </w:rPr>
        <w:t xml:space="preserve"> (GIRFEC)“ </w:t>
      </w:r>
      <w:r w:rsidRPr="00FA64DF">
        <w:rPr>
          <w:rFonts w:ascii="Verdana" w:hAnsi="Verdana"/>
          <w:sz w:val="20"/>
          <w:szCs w:val="20"/>
        </w:rPr>
        <w:t>је трећи модел који представља свеобухватан, стандардизован и кохерентан оквир за рад са децом и младима, који се примењује као темељни приступ у свим услугама усмереним на децу и породице, а у одређеним ситуацијама и у услугама за одрасле када оне утичу на добробит детета. Основна сврха овог приступа јесте успостављање доследног, интегрисаног и на дете усмереног система подршке који омогућава рано препознавање потреба, благовремену интервенцију и координисано деловање свих релевантних служби.</w:t>
      </w:r>
    </w:p>
    <w:p w14:paraId="365FE9FF" w14:textId="21E73A06" w:rsidR="00D04CC7" w:rsidRPr="00FA64DF" w:rsidRDefault="00D04CC7" w:rsidP="00447059">
      <w:pPr>
        <w:spacing w:line="240" w:lineRule="auto"/>
        <w:jc w:val="both"/>
        <w:rPr>
          <w:rFonts w:ascii="Verdana" w:hAnsi="Verdana"/>
          <w:sz w:val="20"/>
          <w:szCs w:val="20"/>
        </w:rPr>
      </w:pPr>
      <w:r w:rsidRPr="00FA64DF">
        <w:rPr>
          <w:rFonts w:ascii="Verdana" w:hAnsi="Verdana"/>
          <w:sz w:val="20"/>
          <w:szCs w:val="20"/>
        </w:rPr>
        <w:t xml:space="preserve">Суштина </w:t>
      </w:r>
      <w:r w:rsidRPr="00FA64DF">
        <w:rPr>
          <w:rFonts w:ascii="Verdana" w:hAnsi="Verdana"/>
          <w:i/>
          <w:iCs/>
          <w:sz w:val="20"/>
          <w:szCs w:val="20"/>
        </w:rPr>
        <w:t>GIRFEC</w:t>
      </w:r>
      <w:r w:rsidRPr="00FA64DF">
        <w:rPr>
          <w:rFonts w:ascii="Verdana" w:hAnsi="Verdana"/>
          <w:sz w:val="20"/>
          <w:szCs w:val="20"/>
        </w:rPr>
        <w:t xml:space="preserve"> приступа је развијање заједничког разумевања</w:t>
      </w:r>
      <w:r w:rsidR="007D1AA0" w:rsidRPr="00FA64DF">
        <w:rPr>
          <w:rFonts w:ascii="Verdana" w:hAnsi="Verdana"/>
          <w:sz w:val="20"/>
          <w:szCs w:val="20"/>
        </w:rPr>
        <w:t xml:space="preserve"> дететових</w:t>
      </w:r>
      <w:r w:rsidRPr="00FA64DF">
        <w:rPr>
          <w:rFonts w:ascii="Verdana" w:hAnsi="Verdana"/>
          <w:sz w:val="20"/>
          <w:szCs w:val="20"/>
        </w:rPr>
        <w:t xml:space="preserve"> потреба кроз интегрисани систем процене, планирања и праћења. Модел почива на принципу заједничке одговорности свих актера система и промовише употребу заједничких алата, језика и процеса, чиме се обезбеђује усклађено и конзистентно поступање различитих служби.</w:t>
      </w:r>
    </w:p>
    <w:p w14:paraId="18A0A19F" w14:textId="6759E360" w:rsidR="00D04CC7" w:rsidRPr="00FA64DF" w:rsidRDefault="00D04CC7" w:rsidP="00447059">
      <w:pPr>
        <w:spacing w:line="240" w:lineRule="auto"/>
        <w:jc w:val="both"/>
        <w:rPr>
          <w:rFonts w:ascii="Verdana" w:hAnsi="Verdana"/>
          <w:sz w:val="20"/>
          <w:szCs w:val="20"/>
        </w:rPr>
      </w:pPr>
      <w:r w:rsidRPr="00FA64DF">
        <w:rPr>
          <w:rFonts w:ascii="Verdana" w:hAnsi="Verdana"/>
          <w:sz w:val="20"/>
          <w:szCs w:val="20"/>
        </w:rPr>
        <w:t xml:space="preserve">У оквиру модела, кључну оперативну улогу има </w:t>
      </w:r>
      <w:r w:rsidR="00BF14FB" w:rsidRPr="00FA64DF">
        <w:rPr>
          <w:rFonts w:ascii="Verdana" w:hAnsi="Verdana"/>
          <w:sz w:val="20"/>
          <w:szCs w:val="20"/>
        </w:rPr>
        <w:t>и</w:t>
      </w:r>
      <w:r w:rsidRPr="00FA64DF">
        <w:rPr>
          <w:rFonts w:ascii="Verdana" w:hAnsi="Verdana"/>
          <w:sz w:val="20"/>
          <w:szCs w:val="20"/>
        </w:rPr>
        <w:t>менована одговорна особа</w:t>
      </w:r>
      <w:r w:rsidR="007D1AA0" w:rsidRPr="00FA64DF">
        <w:rPr>
          <w:rFonts w:ascii="Verdana" w:hAnsi="Verdana"/>
          <w:sz w:val="20"/>
          <w:szCs w:val="20"/>
        </w:rPr>
        <w:t>,</w:t>
      </w:r>
      <w:r w:rsidRPr="00FA64DF">
        <w:rPr>
          <w:rFonts w:ascii="Verdana" w:hAnsi="Verdana"/>
          <w:sz w:val="20"/>
          <w:szCs w:val="20"/>
        </w:rPr>
        <w:t xml:space="preserve"> која представља прву и јединствену контакт тачку за свако дете. Основна сврха ове улоге није да замени постојеће професионалне функције у образовању, здравству или социјалној заштити, већ да обезбеди континуитет, доступност и координацију подршке. У највећем броју случајева, именована особа је професионалац који је већ природно укључен у живот </w:t>
      </w:r>
      <w:r w:rsidRPr="00FA64DF">
        <w:rPr>
          <w:rFonts w:ascii="Verdana" w:hAnsi="Verdana"/>
          <w:sz w:val="20"/>
          <w:szCs w:val="20"/>
        </w:rPr>
        <w:lastRenderedPageBreak/>
        <w:t>детета, као што су здравствени радник или наставник, што омогућава да систем остане близак породици и заснован на постојећем односу поверења. Улога именоване одговорне особе је да обезбеди континуитет праћења добробити детета, да буде доступна породици и да, у случају потребе, координише приступ додатној подршци и услугама. Она не замењује постојеће професионалне улоге, већ обезбеђује повезаност система и лакшу доступност подршке.</w:t>
      </w:r>
    </w:p>
    <w:p w14:paraId="1E83E384" w14:textId="3C9725A6" w:rsidR="00D04CC7" w:rsidRPr="00FA64DF" w:rsidRDefault="00D04CC7" w:rsidP="00447059">
      <w:pPr>
        <w:spacing w:line="240" w:lineRule="auto"/>
        <w:jc w:val="both"/>
        <w:rPr>
          <w:rFonts w:ascii="Verdana" w:hAnsi="Verdana"/>
          <w:sz w:val="20"/>
          <w:szCs w:val="20"/>
        </w:rPr>
      </w:pPr>
      <w:r w:rsidRPr="00FA64DF">
        <w:rPr>
          <w:rFonts w:ascii="Verdana" w:hAnsi="Verdana"/>
          <w:sz w:val="20"/>
          <w:szCs w:val="20"/>
        </w:rPr>
        <w:t xml:space="preserve">Када је потребно укључивање више служби, именује се </w:t>
      </w:r>
      <w:r w:rsidR="00BF14FB" w:rsidRPr="00FA64DF">
        <w:rPr>
          <w:rFonts w:ascii="Verdana" w:hAnsi="Verdana"/>
          <w:sz w:val="20"/>
          <w:szCs w:val="20"/>
        </w:rPr>
        <w:t>в</w:t>
      </w:r>
      <w:r w:rsidRPr="00FA64DF">
        <w:rPr>
          <w:rFonts w:ascii="Verdana" w:hAnsi="Verdana"/>
          <w:sz w:val="20"/>
          <w:szCs w:val="20"/>
        </w:rPr>
        <w:t xml:space="preserve">одећи професионалац, чија је улога да координише рад свих укључених актера, обезбеди јасну комуникацију са дететом и породицом, смањи фрагментацију услуга и обезбеди спровођење и редовну ревизију индивидуалног плана подршке. Он представља главну контакт тачку за дете, породицу и све укључене стручњаке, чиме се значајно смањује потреба да дете више пута понавља своју причу различитим службама, што доприноси смањењу </w:t>
      </w:r>
      <w:r w:rsidR="007D1AA0" w:rsidRPr="00FA64DF">
        <w:rPr>
          <w:rFonts w:ascii="Verdana" w:hAnsi="Verdana"/>
          <w:sz w:val="20"/>
          <w:szCs w:val="20"/>
        </w:rPr>
        <w:t xml:space="preserve">секундарне </w:t>
      </w:r>
      <w:proofErr w:type="spellStart"/>
      <w:r w:rsidR="007D1AA0" w:rsidRPr="00FA64DF">
        <w:rPr>
          <w:rFonts w:ascii="Verdana" w:hAnsi="Verdana"/>
          <w:sz w:val="20"/>
          <w:szCs w:val="20"/>
        </w:rPr>
        <w:t>виктимизације</w:t>
      </w:r>
      <w:proofErr w:type="spellEnd"/>
      <w:r w:rsidRPr="00FA64DF">
        <w:rPr>
          <w:rFonts w:ascii="Verdana" w:hAnsi="Verdana"/>
          <w:sz w:val="20"/>
          <w:szCs w:val="20"/>
        </w:rPr>
        <w:t>. Ова улога је кључна за континуитет интервенција и несметан прелазак између различитих нивоа подршке.</w:t>
      </w:r>
      <w:r w:rsidR="00D2223E" w:rsidRPr="00FA64DF">
        <w:rPr>
          <w:rFonts w:ascii="Verdana" w:hAnsi="Verdana"/>
          <w:sz w:val="20"/>
          <w:szCs w:val="20"/>
        </w:rPr>
        <w:t xml:space="preserve"> </w:t>
      </w:r>
      <w:r w:rsidRPr="00FA64DF">
        <w:rPr>
          <w:rFonts w:ascii="Verdana" w:hAnsi="Verdana"/>
          <w:sz w:val="20"/>
          <w:szCs w:val="20"/>
        </w:rPr>
        <w:t>Једна од централних функција водећег професионалца јесте промоција и обезбеђивање ефикасног тимског рада између различитих служби и породице, као и координација имплементације и праћења индивидуалног плана подршке детету. У том смислу, он има одговорност да осигура да је план континуирано ажуран, реално применљив и усклађен са потребама детета.</w:t>
      </w:r>
    </w:p>
    <w:p w14:paraId="09867E43" w14:textId="30AB34DE" w:rsidR="00653815" w:rsidRPr="00FA64DF" w:rsidRDefault="00653815" w:rsidP="00447059">
      <w:pPr>
        <w:spacing w:line="240" w:lineRule="auto"/>
        <w:jc w:val="both"/>
        <w:rPr>
          <w:rFonts w:ascii="Verdana" w:hAnsi="Verdana"/>
          <w:sz w:val="20"/>
          <w:szCs w:val="20"/>
        </w:rPr>
      </w:pPr>
      <w:r w:rsidRPr="00FA64DF">
        <w:rPr>
          <w:rFonts w:ascii="Verdana" w:hAnsi="Verdana"/>
          <w:sz w:val="20"/>
          <w:szCs w:val="20"/>
        </w:rPr>
        <w:t xml:space="preserve">Као још један пример добре праксе може се узети модел који је развила Финска, а који је осмишљен као мултидисциплинарни и </w:t>
      </w:r>
      <w:proofErr w:type="spellStart"/>
      <w:r w:rsidRPr="00FA64DF">
        <w:rPr>
          <w:rFonts w:ascii="Verdana" w:hAnsi="Verdana"/>
          <w:sz w:val="20"/>
          <w:szCs w:val="20"/>
        </w:rPr>
        <w:t>међусекторски</w:t>
      </w:r>
      <w:proofErr w:type="spellEnd"/>
      <w:r w:rsidRPr="00FA64DF">
        <w:rPr>
          <w:rFonts w:ascii="Verdana" w:hAnsi="Verdana"/>
          <w:sz w:val="20"/>
          <w:szCs w:val="20"/>
        </w:rPr>
        <w:t xml:space="preserve"> модел ране интервенције</w:t>
      </w:r>
      <w:r w:rsidRPr="00FA64DF">
        <w:rPr>
          <w:rFonts w:ascii="Verdana" w:hAnsi="Verdana"/>
          <w:b/>
          <w:bCs/>
          <w:sz w:val="20"/>
          <w:szCs w:val="20"/>
        </w:rPr>
        <w:t xml:space="preserve"> </w:t>
      </w:r>
      <w:r w:rsidRPr="00FA64DF">
        <w:rPr>
          <w:rFonts w:ascii="Verdana" w:hAnsi="Verdana"/>
          <w:sz w:val="20"/>
          <w:szCs w:val="20"/>
        </w:rPr>
        <w:t>намењен деци код које постоји ризик од вршења кривичних дела, поновног вршења кривичних дела или децу са проблемима у понашању</w:t>
      </w:r>
      <w:r w:rsidRPr="00FA64DF">
        <w:rPr>
          <w:rFonts w:ascii="Verdana" w:hAnsi="Verdana"/>
          <w:b/>
          <w:bCs/>
          <w:sz w:val="20"/>
          <w:szCs w:val="20"/>
        </w:rPr>
        <w:t xml:space="preserve"> (</w:t>
      </w:r>
      <w:proofErr w:type="spellStart"/>
      <w:r w:rsidRPr="00FA64DF">
        <w:rPr>
          <w:rFonts w:ascii="Verdana" w:hAnsi="Verdana"/>
          <w:b/>
          <w:bCs/>
          <w:sz w:val="20"/>
          <w:szCs w:val="20"/>
        </w:rPr>
        <w:t>Ankkuri</w:t>
      </w:r>
      <w:proofErr w:type="spellEnd"/>
      <w:r w:rsidRPr="00FA64DF">
        <w:rPr>
          <w:rFonts w:ascii="Verdana" w:hAnsi="Verdana"/>
          <w:b/>
          <w:bCs/>
          <w:sz w:val="20"/>
          <w:szCs w:val="20"/>
        </w:rPr>
        <w:t xml:space="preserve"> </w:t>
      </w:r>
      <w:r w:rsidRPr="00FA64DF">
        <w:rPr>
          <w:rFonts w:ascii="Verdana" w:hAnsi="Verdana"/>
          <w:sz w:val="20"/>
          <w:szCs w:val="20"/>
        </w:rPr>
        <w:t>модел</w:t>
      </w:r>
      <w:r w:rsidRPr="00FA64DF">
        <w:rPr>
          <w:rFonts w:ascii="Verdana" w:hAnsi="Verdana"/>
          <w:b/>
          <w:bCs/>
          <w:sz w:val="20"/>
          <w:szCs w:val="20"/>
        </w:rPr>
        <w:t>)</w:t>
      </w:r>
      <w:r w:rsidRPr="00FA64DF">
        <w:rPr>
          <w:rStyle w:val="FootnoteReference"/>
          <w:rFonts w:ascii="Verdana" w:hAnsi="Verdana"/>
          <w:b/>
          <w:bCs/>
          <w:sz w:val="20"/>
          <w:szCs w:val="20"/>
        </w:rPr>
        <w:footnoteReference w:id="207"/>
      </w:r>
      <w:r w:rsidRPr="00FA64DF">
        <w:rPr>
          <w:rFonts w:ascii="Verdana" w:hAnsi="Verdana"/>
          <w:b/>
          <w:bCs/>
          <w:sz w:val="20"/>
          <w:szCs w:val="20"/>
        </w:rPr>
        <w:t xml:space="preserve">. </w:t>
      </w:r>
    </w:p>
    <w:p w14:paraId="07A67FFF" w14:textId="5F41B75B" w:rsidR="00653815" w:rsidRPr="00EE1C93" w:rsidRDefault="00653815" w:rsidP="00EE1C93">
      <w:pPr>
        <w:spacing w:line="240" w:lineRule="auto"/>
        <w:jc w:val="both"/>
        <w:rPr>
          <w:rFonts w:ascii="Verdana" w:hAnsi="Verdana"/>
          <w:sz w:val="20"/>
          <w:szCs w:val="20"/>
        </w:rPr>
      </w:pPr>
      <w:r w:rsidRPr="00FA64DF">
        <w:rPr>
          <w:rFonts w:ascii="Verdana" w:hAnsi="Verdana"/>
          <w:sz w:val="20"/>
          <w:szCs w:val="20"/>
        </w:rPr>
        <w:t xml:space="preserve">Модел је заснован на сарадњи више јавних служби, а </w:t>
      </w:r>
      <w:proofErr w:type="spellStart"/>
      <w:r w:rsidRPr="00FA64DF">
        <w:rPr>
          <w:rFonts w:ascii="Verdana" w:hAnsi="Verdana"/>
          <w:i/>
          <w:iCs/>
          <w:sz w:val="20"/>
          <w:szCs w:val="20"/>
        </w:rPr>
        <w:t>Ankkuri</w:t>
      </w:r>
      <w:proofErr w:type="spellEnd"/>
      <w:r w:rsidRPr="00FA64DF">
        <w:rPr>
          <w:rFonts w:ascii="Verdana" w:hAnsi="Verdana"/>
          <w:b/>
          <w:bCs/>
          <w:sz w:val="20"/>
          <w:szCs w:val="20"/>
        </w:rPr>
        <w:t xml:space="preserve"> </w:t>
      </w:r>
      <w:r w:rsidRPr="00FA64DF">
        <w:rPr>
          <w:rFonts w:ascii="Verdana" w:hAnsi="Verdana"/>
          <w:sz w:val="20"/>
          <w:szCs w:val="20"/>
        </w:rPr>
        <w:t>тим</w:t>
      </w:r>
      <w:r w:rsidRPr="00FA64DF">
        <w:rPr>
          <w:rFonts w:ascii="Verdana" w:hAnsi="Verdana"/>
          <w:b/>
          <w:bCs/>
          <w:sz w:val="20"/>
          <w:szCs w:val="20"/>
        </w:rPr>
        <w:t xml:space="preserve"> </w:t>
      </w:r>
      <w:r w:rsidRPr="00FA64DF">
        <w:rPr>
          <w:rFonts w:ascii="Verdana" w:hAnsi="Verdana"/>
          <w:sz w:val="20"/>
          <w:szCs w:val="20"/>
        </w:rPr>
        <w:t>најчешће чине полицијски службеник, социјални радник</w:t>
      </w:r>
      <w:r w:rsidRPr="00EE1C93">
        <w:rPr>
          <w:rFonts w:ascii="Verdana" w:hAnsi="Verdana"/>
          <w:sz w:val="20"/>
          <w:szCs w:val="20"/>
        </w:rPr>
        <w:t>, психијатријска сестра и омладински радник. Тим делује као јединствена улазна тачка за иницијалну процену и подршку, са циљем да се на раном нивоу препознају ризици, сагледају потребе детета и породице и спречи даље продубљивање проблема.</w:t>
      </w:r>
    </w:p>
    <w:p w14:paraId="19892132" w14:textId="0A1C5E67" w:rsidR="00653815" w:rsidRPr="00EE1C93" w:rsidRDefault="1C1A9162" w:rsidP="00EE1C93">
      <w:pPr>
        <w:spacing w:line="240" w:lineRule="auto"/>
        <w:jc w:val="both"/>
        <w:rPr>
          <w:rFonts w:ascii="Verdana" w:hAnsi="Verdana"/>
          <w:sz w:val="20"/>
          <w:szCs w:val="20"/>
        </w:rPr>
      </w:pPr>
      <w:r w:rsidRPr="00EE1C93">
        <w:rPr>
          <w:rFonts w:ascii="Verdana" w:hAnsi="Verdana"/>
          <w:sz w:val="20"/>
          <w:szCs w:val="20"/>
        </w:rPr>
        <w:t xml:space="preserve">Суштина </w:t>
      </w:r>
      <w:proofErr w:type="spellStart"/>
      <w:r w:rsidRPr="00EE1C93">
        <w:rPr>
          <w:rFonts w:ascii="Verdana" w:hAnsi="Verdana"/>
          <w:i/>
          <w:iCs/>
          <w:sz w:val="20"/>
          <w:szCs w:val="20"/>
        </w:rPr>
        <w:t>Ankkuri</w:t>
      </w:r>
      <w:proofErr w:type="spellEnd"/>
      <w:r w:rsidRPr="00EE1C93">
        <w:rPr>
          <w:rFonts w:ascii="Verdana" w:hAnsi="Verdana"/>
          <w:i/>
          <w:iCs/>
          <w:sz w:val="20"/>
          <w:szCs w:val="20"/>
        </w:rPr>
        <w:t xml:space="preserve"> </w:t>
      </w:r>
      <w:r w:rsidRPr="00EE1C93">
        <w:rPr>
          <w:rFonts w:ascii="Verdana" w:hAnsi="Verdana"/>
          <w:sz w:val="20"/>
          <w:szCs w:val="20"/>
        </w:rPr>
        <w:t>модела је у томе да рано интервенише како би спречила „спирала продубљивања делинквентног понашања“, односно постепено продубљивање ризичног и понашања</w:t>
      </w:r>
      <w:r w:rsidR="00DB1B03" w:rsidRPr="00EE1C93">
        <w:rPr>
          <w:rFonts w:ascii="Verdana" w:hAnsi="Verdana"/>
          <w:sz w:val="20"/>
          <w:szCs w:val="20"/>
        </w:rPr>
        <w:t xml:space="preserve"> које дете уводи у сукоб са законом</w:t>
      </w:r>
      <w:r w:rsidRPr="00EE1C93">
        <w:rPr>
          <w:rFonts w:ascii="Verdana" w:hAnsi="Verdana"/>
          <w:sz w:val="20"/>
          <w:szCs w:val="20"/>
        </w:rPr>
        <w:t xml:space="preserve">. Уместо искључиво безбедносног или казненог одговора, </w:t>
      </w:r>
      <w:proofErr w:type="spellStart"/>
      <w:r w:rsidRPr="00EE1C93">
        <w:rPr>
          <w:rFonts w:ascii="Verdana" w:hAnsi="Verdana"/>
          <w:i/>
          <w:iCs/>
          <w:sz w:val="20"/>
          <w:szCs w:val="20"/>
        </w:rPr>
        <w:t>Ankkuri</w:t>
      </w:r>
      <w:proofErr w:type="spellEnd"/>
      <w:r w:rsidRPr="00EE1C93">
        <w:rPr>
          <w:rFonts w:ascii="Verdana" w:hAnsi="Verdana"/>
          <w:b/>
          <w:bCs/>
          <w:sz w:val="20"/>
          <w:szCs w:val="20"/>
        </w:rPr>
        <w:t xml:space="preserve"> </w:t>
      </w:r>
      <w:r w:rsidRPr="00EE1C93">
        <w:rPr>
          <w:rFonts w:ascii="Verdana" w:hAnsi="Verdana"/>
          <w:sz w:val="20"/>
          <w:szCs w:val="20"/>
        </w:rPr>
        <w:t>тим</w:t>
      </w:r>
      <w:r w:rsidRPr="00EE1C93">
        <w:rPr>
          <w:rFonts w:ascii="Verdana" w:hAnsi="Verdana"/>
          <w:b/>
          <w:bCs/>
          <w:sz w:val="20"/>
          <w:szCs w:val="20"/>
        </w:rPr>
        <w:t xml:space="preserve"> </w:t>
      </w:r>
      <w:r w:rsidRPr="00EE1C93">
        <w:rPr>
          <w:rFonts w:ascii="Verdana" w:hAnsi="Verdana"/>
          <w:sz w:val="20"/>
          <w:szCs w:val="20"/>
        </w:rPr>
        <w:t>спроводи свеобухватну процену животних околности детета или младе особе, укључујући породичне, социјалне, образовне, здравствене и психолошке факторе. На основу такве процене, тим припрема почетну процену и пружа иницијалну подршку, како би се што раније одговорило на уочене ризике и потребе.</w:t>
      </w:r>
    </w:p>
    <w:p w14:paraId="3CCB408C" w14:textId="77777777" w:rsidR="00653815" w:rsidRPr="00EE1C93" w:rsidRDefault="00653815" w:rsidP="00EE1C93">
      <w:pPr>
        <w:spacing w:line="240" w:lineRule="auto"/>
        <w:jc w:val="both"/>
        <w:rPr>
          <w:rFonts w:ascii="Verdana" w:hAnsi="Verdana"/>
          <w:sz w:val="20"/>
          <w:szCs w:val="20"/>
        </w:rPr>
      </w:pPr>
      <w:r w:rsidRPr="00EE1C93">
        <w:rPr>
          <w:rFonts w:ascii="Verdana" w:hAnsi="Verdana"/>
          <w:sz w:val="20"/>
          <w:szCs w:val="20"/>
        </w:rPr>
        <w:t xml:space="preserve">Рад у оквиру </w:t>
      </w:r>
      <w:proofErr w:type="spellStart"/>
      <w:r w:rsidRPr="00EE1C93">
        <w:rPr>
          <w:rFonts w:ascii="Verdana" w:hAnsi="Verdana"/>
          <w:i/>
          <w:iCs/>
          <w:sz w:val="20"/>
          <w:szCs w:val="20"/>
        </w:rPr>
        <w:t>Ankkuri</w:t>
      </w:r>
      <w:proofErr w:type="spellEnd"/>
      <w:r w:rsidRPr="00EE1C93">
        <w:rPr>
          <w:rFonts w:ascii="Verdana" w:hAnsi="Verdana"/>
          <w:i/>
          <w:iCs/>
          <w:sz w:val="20"/>
          <w:szCs w:val="20"/>
        </w:rPr>
        <w:t xml:space="preserve"> </w:t>
      </w:r>
      <w:r w:rsidRPr="00EE1C93">
        <w:rPr>
          <w:rFonts w:ascii="Verdana" w:hAnsi="Verdana"/>
          <w:sz w:val="20"/>
          <w:szCs w:val="20"/>
        </w:rPr>
        <w:t>модела није ограничен на један контакт, већ се, по потреби, организује више са дететом или младом особом и породицом, након чега следи даље упућивање на одговарајуће услуге и облике подршке. Поред индивидуалног рада, модел користи и активности у оквиру налих група и групних састанака за децу и њихове родитеље, чиме се додатно јачају заштитни фактори, вештине комуникације, подршка родитељству и повезаност са заједницом. Модел такође укључује рад са породицом и ширим мрежама подршке, што значи да се пажња не усмерава само на дете, већ и на окружење у коме оно живи и развија се.</w:t>
      </w:r>
    </w:p>
    <w:p w14:paraId="63D550B8" w14:textId="4A36B395" w:rsidR="00653815" w:rsidRPr="00EE1C93" w:rsidRDefault="00653815" w:rsidP="00EE1C93">
      <w:pPr>
        <w:spacing w:line="240" w:lineRule="auto"/>
        <w:jc w:val="both"/>
        <w:rPr>
          <w:rFonts w:ascii="Verdana" w:hAnsi="Verdana"/>
          <w:sz w:val="20"/>
          <w:szCs w:val="20"/>
        </w:rPr>
      </w:pPr>
      <w:r w:rsidRPr="00EE1C93">
        <w:rPr>
          <w:rFonts w:ascii="Verdana" w:hAnsi="Verdana"/>
          <w:sz w:val="20"/>
          <w:szCs w:val="20"/>
        </w:rPr>
        <w:t xml:space="preserve">Посебна вредност </w:t>
      </w:r>
      <w:proofErr w:type="spellStart"/>
      <w:r w:rsidRPr="00EE1C93">
        <w:rPr>
          <w:rFonts w:ascii="Verdana" w:hAnsi="Verdana"/>
          <w:i/>
          <w:iCs/>
          <w:sz w:val="20"/>
          <w:szCs w:val="20"/>
        </w:rPr>
        <w:t>Ankkuri</w:t>
      </w:r>
      <w:proofErr w:type="spellEnd"/>
      <w:r w:rsidRPr="00EE1C93">
        <w:rPr>
          <w:rFonts w:ascii="Verdana" w:hAnsi="Verdana"/>
          <w:i/>
          <w:iCs/>
          <w:sz w:val="20"/>
          <w:szCs w:val="20"/>
        </w:rPr>
        <w:t xml:space="preserve"> </w:t>
      </w:r>
      <w:r w:rsidRPr="00EE1C93">
        <w:rPr>
          <w:rFonts w:ascii="Verdana" w:hAnsi="Verdana"/>
          <w:sz w:val="20"/>
          <w:szCs w:val="20"/>
        </w:rPr>
        <w:t xml:space="preserve">модела огледа се у томе што обједињује различите секторе — полицију, социјалну заштиту, ментално здравље и омладински рад — и омогућава координисан, благовремен и ненасилан одговор на ризике у понашању деце и младих. Због свог мултидисциплинарног, </w:t>
      </w:r>
      <w:proofErr w:type="spellStart"/>
      <w:r w:rsidRPr="00EE1C93">
        <w:rPr>
          <w:rFonts w:ascii="Verdana" w:hAnsi="Verdana"/>
          <w:sz w:val="20"/>
          <w:szCs w:val="20"/>
        </w:rPr>
        <w:t>подржавајућег</w:t>
      </w:r>
      <w:proofErr w:type="spellEnd"/>
      <w:r w:rsidRPr="00EE1C93">
        <w:rPr>
          <w:rFonts w:ascii="Verdana" w:hAnsi="Verdana"/>
          <w:sz w:val="20"/>
          <w:szCs w:val="20"/>
        </w:rPr>
        <w:t xml:space="preserve"> и превентивног карактера, </w:t>
      </w:r>
      <w:proofErr w:type="spellStart"/>
      <w:r w:rsidRPr="00EE1C93">
        <w:rPr>
          <w:rFonts w:ascii="Verdana" w:hAnsi="Verdana"/>
          <w:i/>
          <w:iCs/>
          <w:sz w:val="20"/>
          <w:szCs w:val="20"/>
        </w:rPr>
        <w:t>Ankkuri</w:t>
      </w:r>
      <w:proofErr w:type="spellEnd"/>
      <w:r w:rsidRPr="00EE1C93">
        <w:rPr>
          <w:rFonts w:ascii="Verdana" w:hAnsi="Verdana"/>
          <w:i/>
          <w:iCs/>
          <w:sz w:val="20"/>
          <w:szCs w:val="20"/>
        </w:rPr>
        <w:t xml:space="preserve"> </w:t>
      </w:r>
      <w:r w:rsidRPr="00EE1C93">
        <w:rPr>
          <w:rFonts w:ascii="Verdana" w:hAnsi="Verdana"/>
          <w:sz w:val="20"/>
          <w:szCs w:val="20"/>
        </w:rPr>
        <w:t>модел представља значајан пример добре праксе за развој система ране интервенције и подршке деци и младима у ризику од сукоба са законом.</w:t>
      </w:r>
    </w:p>
    <w:p w14:paraId="5D3AFFBE" w14:textId="3546CB04" w:rsidR="3F07FB0B" w:rsidRPr="00EE1C93" w:rsidRDefault="3F07FB0B" w:rsidP="00EE1C93">
      <w:pPr>
        <w:spacing w:before="240" w:after="240" w:line="240" w:lineRule="auto"/>
        <w:jc w:val="both"/>
        <w:rPr>
          <w:rFonts w:ascii="Verdana" w:eastAsia="Verdana" w:hAnsi="Verdana" w:cs="Verdana"/>
          <w:sz w:val="20"/>
          <w:szCs w:val="20"/>
        </w:rPr>
      </w:pPr>
      <w:r w:rsidRPr="00EE1C93">
        <w:rPr>
          <w:rFonts w:ascii="Verdana" w:eastAsia="Verdana" w:hAnsi="Verdana" w:cs="Verdana"/>
          <w:sz w:val="20"/>
          <w:szCs w:val="20"/>
        </w:rPr>
        <w:t xml:space="preserve">Као још један пример добре праксе, може се издвојити модел </w:t>
      </w:r>
      <w:proofErr w:type="spellStart"/>
      <w:r w:rsidRPr="00EE1C93">
        <w:rPr>
          <w:rFonts w:ascii="Verdana" w:eastAsia="Verdana" w:hAnsi="Verdana" w:cs="Verdana"/>
          <w:b/>
          <w:bCs/>
          <w:sz w:val="20"/>
          <w:szCs w:val="20"/>
        </w:rPr>
        <w:t>KiVA</w:t>
      </w:r>
      <w:proofErr w:type="spellEnd"/>
      <w:r w:rsidR="006566BF" w:rsidRPr="00EE1C93">
        <w:rPr>
          <w:rStyle w:val="FootnoteReference"/>
          <w:rFonts w:ascii="Verdana" w:eastAsia="Verdana" w:hAnsi="Verdana" w:cs="Verdana"/>
          <w:b/>
          <w:bCs/>
          <w:sz w:val="20"/>
          <w:szCs w:val="20"/>
        </w:rPr>
        <w:footnoteReference w:id="208"/>
      </w:r>
      <w:hyperlink r:id="rId12" w:anchor="_ftn1" w:history="1">
        <w:r w:rsidRPr="00EE1C93">
          <w:rPr>
            <w:rStyle w:val="Hyperlink"/>
            <w:rFonts w:ascii="Verdana" w:eastAsia="Verdana" w:hAnsi="Verdana" w:cs="Verdana"/>
            <w:color w:val="0563C1"/>
            <w:sz w:val="20"/>
            <w:szCs w:val="20"/>
            <w:vertAlign w:val="superscript"/>
          </w:rPr>
          <w:t>[1]</w:t>
        </w:r>
      </w:hyperlink>
      <w:r w:rsidRPr="00EE1C93">
        <w:rPr>
          <w:rFonts w:ascii="Verdana" w:eastAsia="Verdana" w:hAnsi="Verdana" w:cs="Verdana"/>
          <w:sz w:val="20"/>
          <w:szCs w:val="20"/>
        </w:rPr>
        <w:t>,</w:t>
      </w:r>
      <w:r w:rsidRPr="00EE1C93">
        <w:rPr>
          <w:rFonts w:ascii="Verdana" w:eastAsia="Verdana" w:hAnsi="Verdana" w:cs="Verdana"/>
          <w:b/>
          <w:bCs/>
          <w:sz w:val="20"/>
          <w:szCs w:val="20"/>
        </w:rPr>
        <w:t xml:space="preserve"> </w:t>
      </w:r>
      <w:r w:rsidRPr="00EE1C93">
        <w:rPr>
          <w:rFonts w:ascii="Verdana" w:eastAsia="Verdana" w:hAnsi="Verdana" w:cs="Verdana"/>
          <w:sz w:val="20"/>
          <w:szCs w:val="20"/>
        </w:rPr>
        <w:t xml:space="preserve">који представља један од најбоље евалуираних европских школских програма против насиља. </w:t>
      </w:r>
      <w:r w:rsidR="006566BF" w:rsidRPr="00EE1C93">
        <w:rPr>
          <w:rFonts w:ascii="Verdana" w:eastAsia="Verdana" w:hAnsi="Verdana" w:cs="Verdana"/>
          <w:sz w:val="20"/>
          <w:szCs w:val="20"/>
        </w:rPr>
        <w:t>Овај</w:t>
      </w:r>
      <w:r w:rsidRPr="00EE1C93">
        <w:rPr>
          <w:rFonts w:ascii="Verdana" w:eastAsia="Verdana" w:hAnsi="Verdana" w:cs="Verdana"/>
          <w:sz w:val="20"/>
          <w:szCs w:val="20"/>
        </w:rPr>
        <w:t xml:space="preserve"> модел </w:t>
      </w:r>
      <w:r w:rsidRPr="00EE1C93">
        <w:rPr>
          <w:rFonts w:ascii="Verdana" w:eastAsia="Verdana" w:hAnsi="Verdana" w:cs="Verdana"/>
          <w:sz w:val="20"/>
          <w:szCs w:val="20"/>
        </w:rPr>
        <w:lastRenderedPageBreak/>
        <w:t xml:space="preserve">представља свеобухватан, системски и на доказима заснован школски приступ превенцији и смањењу </w:t>
      </w:r>
      <w:proofErr w:type="spellStart"/>
      <w:r w:rsidRPr="00EE1C93">
        <w:rPr>
          <w:rFonts w:ascii="Verdana" w:eastAsia="Verdana" w:hAnsi="Verdana" w:cs="Verdana"/>
          <w:sz w:val="20"/>
          <w:szCs w:val="20"/>
        </w:rPr>
        <w:t>вршњачког</w:t>
      </w:r>
      <w:proofErr w:type="spellEnd"/>
      <w:r w:rsidRPr="00EE1C93">
        <w:rPr>
          <w:rFonts w:ascii="Verdana" w:eastAsia="Verdana" w:hAnsi="Verdana" w:cs="Verdana"/>
          <w:sz w:val="20"/>
          <w:szCs w:val="20"/>
        </w:rPr>
        <w:t xml:space="preserve"> насиља, који је развијен као интегрисани оквир за деловање у образовним установама. Примењује се као стандардизовани програм у школама са циљем успостављања безбедног, подстицајног и </w:t>
      </w:r>
      <w:proofErr w:type="spellStart"/>
      <w:r w:rsidRPr="00EE1C93">
        <w:rPr>
          <w:rFonts w:ascii="Verdana" w:eastAsia="Verdana" w:hAnsi="Verdana" w:cs="Verdana"/>
          <w:sz w:val="20"/>
          <w:szCs w:val="20"/>
        </w:rPr>
        <w:t>инклузивног</w:t>
      </w:r>
      <w:proofErr w:type="spellEnd"/>
      <w:r w:rsidRPr="00EE1C93">
        <w:rPr>
          <w:rFonts w:ascii="Verdana" w:eastAsia="Verdana" w:hAnsi="Verdana" w:cs="Verdana"/>
          <w:sz w:val="20"/>
          <w:szCs w:val="20"/>
        </w:rPr>
        <w:t xml:space="preserve"> школског окружења, у којем се насиље системски препознаје, спречава и адекватно адресира. Основна сврха овог приступа јесте јачање школске климе, промена социјалних норми које толеришу насиље и обезбеђивање доследног и координисаног деловања школе у превенцији и реаговању на </w:t>
      </w:r>
      <w:proofErr w:type="spellStart"/>
      <w:r w:rsidRPr="00EE1C93">
        <w:rPr>
          <w:rFonts w:ascii="Verdana" w:eastAsia="Verdana" w:hAnsi="Verdana" w:cs="Verdana"/>
          <w:sz w:val="20"/>
          <w:szCs w:val="20"/>
        </w:rPr>
        <w:t>вршњачко</w:t>
      </w:r>
      <w:proofErr w:type="spellEnd"/>
      <w:r w:rsidRPr="00EE1C93">
        <w:rPr>
          <w:rFonts w:ascii="Verdana" w:eastAsia="Verdana" w:hAnsi="Verdana" w:cs="Verdana"/>
          <w:sz w:val="20"/>
          <w:szCs w:val="20"/>
        </w:rPr>
        <w:t xml:space="preserve"> насиље.</w:t>
      </w:r>
    </w:p>
    <w:p w14:paraId="448E0560" w14:textId="5840AEBA" w:rsidR="3F07FB0B" w:rsidRPr="00EE1C93" w:rsidRDefault="3F07FB0B" w:rsidP="00EE1C93">
      <w:pPr>
        <w:spacing w:line="240" w:lineRule="auto"/>
        <w:jc w:val="both"/>
        <w:rPr>
          <w:rFonts w:ascii="Verdana" w:eastAsia="Verdana" w:hAnsi="Verdana" w:cs="Verdana"/>
          <w:sz w:val="20"/>
          <w:szCs w:val="20"/>
        </w:rPr>
      </w:pPr>
      <w:r w:rsidRPr="00EE1C93">
        <w:rPr>
          <w:rFonts w:ascii="Verdana" w:eastAsia="Verdana" w:hAnsi="Verdana" w:cs="Verdana"/>
          <w:sz w:val="20"/>
          <w:szCs w:val="20"/>
        </w:rPr>
        <w:t xml:space="preserve">Суштина </w:t>
      </w:r>
      <w:proofErr w:type="spellStart"/>
      <w:r w:rsidRPr="00EE1C93">
        <w:rPr>
          <w:rFonts w:ascii="Verdana" w:eastAsia="Verdana" w:hAnsi="Verdana" w:cs="Verdana"/>
          <w:b/>
          <w:bCs/>
          <w:sz w:val="20"/>
          <w:szCs w:val="20"/>
        </w:rPr>
        <w:t>KiV</w:t>
      </w:r>
      <w:proofErr w:type="spellEnd"/>
      <w:r w:rsidRPr="00EE1C93">
        <w:rPr>
          <w:rFonts w:ascii="Verdana" w:eastAsia="Verdana" w:hAnsi="Verdana" w:cs="Verdana"/>
          <w:b/>
          <w:bCs/>
          <w:sz w:val="20"/>
          <w:szCs w:val="20"/>
        </w:rPr>
        <w:t>-a</w:t>
      </w:r>
      <w:r w:rsidRPr="00EE1C93">
        <w:rPr>
          <w:rFonts w:ascii="Verdana" w:eastAsia="Verdana" w:hAnsi="Verdana" w:cs="Verdana"/>
          <w:sz w:val="20"/>
          <w:szCs w:val="20"/>
        </w:rPr>
        <w:t xml:space="preserve"> модела је развијање заједничког разумевања насиља као групног феномена, при чему се посебна пажња усмерава не само на однос између починиоца и жртве, већ и на улогу посматрача и </w:t>
      </w:r>
      <w:proofErr w:type="spellStart"/>
      <w:r w:rsidRPr="00EE1C93">
        <w:rPr>
          <w:rFonts w:ascii="Verdana" w:eastAsia="Verdana" w:hAnsi="Verdana" w:cs="Verdana"/>
          <w:sz w:val="20"/>
          <w:szCs w:val="20"/>
        </w:rPr>
        <w:t>вршњачке</w:t>
      </w:r>
      <w:proofErr w:type="spellEnd"/>
      <w:r w:rsidRPr="00EE1C93">
        <w:rPr>
          <w:rFonts w:ascii="Verdana" w:eastAsia="Verdana" w:hAnsi="Verdana" w:cs="Verdana"/>
          <w:sz w:val="20"/>
          <w:szCs w:val="20"/>
        </w:rPr>
        <w:t xml:space="preserve"> групе у одржавању или прекидању насилног понашања. Модел почива на принципу системског приступа школи као целини и промовише употребу структурисаних едукативних материјала, школских процедура и јасно дефинисаних улога, чиме се обезбеђује доследно поступање свих запослених и усклађено деловање унутар школског окружења.</w:t>
      </w:r>
    </w:p>
    <w:p w14:paraId="1D382980" w14:textId="21A5725D" w:rsidR="00B264E4" w:rsidRPr="00FA64DF" w:rsidRDefault="00B264E4" w:rsidP="00447059">
      <w:pPr>
        <w:spacing w:line="240" w:lineRule="auto"/>
        <w:jc w:val="both"/>
        <w:rPr>
          <w:rFonts w:ascii="Verdana" w:hAnsi="Verdana"/>
          <w:sz w:val="20"/>
          <w:szCs w:val="20"/>
        </w:rPr>
      </w:pPr>
      <w:r w:rsidRPr="00FA64DF">
        <w:rPr>
          <w:rFonts w:ascii="Verdana" w:hAnsi="Verdana"/>
          <w:sz w:val="20"/>
          <w:szCs w:val="20"/>
        </w:rPr>
        <w:t xml:space="preserve">У обезбеђивању подршке и помоћи деци жртвама насиља, поједине државе развиле су </w:t>
      </w:r>
      <w:r w:rsidRPr="00FA64DF">
        <w:rPr>
          <w:rFonts w:ascii="Verdana" w:hAnsi="Verdana"/>
          <w:b/>
          <w:bCs/>
          <w:sz w:val="20"/>
          <w:szCs w:val="20"/>
        </w:rPr>
        <w:t>моделе засноване на</w:t>
      </w:r>
      <w:r w:rsidR="00DB1B03" w:rsidRPr="00FA64DF">
        <w:rPr>
          <w:rFonts w:ascii="Verdana" w:hAnsi="Verdana"/>
          <w:b/>
          <w:bCs/>
          <w:sz w:val="20"/>
          <w:szCs w:val="20"/>
        </w:rPr>
        <w:t xml:space="preserve"> </w:t>
      </w:r>
      <w:r w:rsidR="00124DC6" w:rsidRPr="00FA64DF">
        <w:rPr>
          <w:rFonts w:ascii="Verdana" w:hAnsi="Verdana"/>
          <w:b/>
          <w:bCs/>
          <w:sz w:val="20"/>
          <w:szCs w:val="20"/>
        </w:rPr>
        <w:t>финансирању пружалаца услуга подршке у приватном сектору</w:t>
      </w:r>
      <w:r w:rsidRPr="00FA64DF">
        <w:rPr>
          <w:rFonts w:ascii="Verdana" w:hAnsi="Verdana"/>
          <w:b/>
          <w:bCs/>
          <w:sz w:val="20"/>
          <w:szCs w:val="20"/>
        </w:rPr>
        <w:t xml:space="preserve"> </w:t>
      </w:r>
      <w:r w:rsidRPr="00FA64DF">
        <w:rPr>
          <w:rFonts w:ascii="Verdana" w:hAnsi="Verdana"/>
          <w:sz w:val="20"/>
          <w:szCs w:val="20"/>
        </w:rPr>
        <w:t>који омогућавају мобилизацију свих расположивих ресурса и успостављање интегрисаног система подршке жртвама. Ови модели се заснивају на тесној сарадњи државних институција и организација цивилног друштва, при чему држава обезбеђује нормативни оквир, финансирање и институционалну подршку, док специјализоване организације пружају непосредне услуге жртвама.</w:t>
      </w:r>
    </w:p>
    <w:p w14:paraId="3B6E6E8B" w14:textId="6468E453" w:rsidR="00905911" w:rsidRPr="00FA64DF" w:rsidRDefault="00B264E4" w:rsidP="00447059">
      <w:pPr>
        <w:spacing w:line="240" w:lineRule="auto"/>
        <w:jc w:val="both"/>
        <w:rPr>
          <w:rFonts w:ascii="Verdana" w:hAnsi="Verdana"/>
          <w:sz w:val="20"/>
          <w:szCs w:val="20"/>
        </w:rPr>
      </w:pPr>
      <w:r w:rsidRPr="00FA64DF">
        <w:rPr>
          <w:rFonts w:ascii="Verdana" w:hAnsi="Verdana"/>
          <w:sz w:val="20"/>
          <w:szCs w:val="20"/>
        </w:rPr>
        <w:t xml:space="preserve">У Финској, један од најзначајнијих примера оваквог приступа представља организација </w:t>
      </w:r>
      <w:proofErr w:type="spellStart"/>
      <w:r w:rsidRPr="00FA64DF">
        <w:rPr>
          <w:rFonts w:ascii="Verdana" w:hAnsi="Verdana"/>
          <w:b/>
          <w:bCs/>
          <w:sz w:val="20"/>
          <w:szCs w:val="20"/>
        </w:rPr>
        <w:t>Victim</w:t>
      </w:r>
      <w:proofErr w:type="spellEnd"/>
      <w:r w:rsidRPr="00FA64DF">
        <w:rPr>
          <w:rFonts w:ascii="Verdana" w:hAnsi="Verdana"/>
          <w:b/>
          <w:bCs/>
          <w:sz w:val="20"/>
          <w:szCs w:val="20"/>
        </w:rPr>
        <w:t xml:space="preserve"> </w:t>
      </w:r>
      <w:proofErr w:type="spellStart"/>
      <w:r w:rsidRPr="00FA64DF">
        <w:rPr>
          <w:rFonts w:ascii="Verdana" w:hAnsi="Verdana"/>
          <w:b/>
          <w:bCs/>
          <w:sz w:val="20"/>
          <w:szCs w:val="20"/>
        </w:rPr>
        <w:t>Support</w:t>
      </w:r>
      <w:proofErr w:type="spellEnd"/>
      <w:r w:rsidRPr="00FA64DF">
        <w:rPr>
          <w:rFonts w:ascii="Verdana" w:hAnsi="Verdana"/>
          <w:b/>
          <w:bCs/>
          <w:sz w:val="20"/>
          <w:szCs w:val="20"/>
        </w:rPr>
        <w:t xml:space="preserve"> </w:t>
      </w:r>
      <w:proofErr w:type="spellStart"/>
      <w:r w:rsidRPr="00FA64DF">
        <w:rPr>
          <w:rFonts w:ascii="Verdana" w:hAnsi="Verdana"/>
          <w:b/>
          <w:bCs/>
          <w:sz w:val="20"/>
          <w:szCs w:val="20"/>
        </w:rPr>
        <w:t>Finland</w:t>
      </w:r>
      <w:proofErr w:type="spellEnd"/>
      <w:r w:rsidRPr="00FA64DF">
        <w:rPr>
          <w:rFonts w:ascii="Verdana" w:hAnsi="Verdana"/>
          <w:b/>
          <w:bCs/>
          <w:sz w:val="20"/>
          <w:szCs w:val="20"/>
        </w:rPr>
        <w:t xml:space="preserve"> (RIKU)</w:t>
      </w:r>
      <w:r w:rsidRPr="00FA64DF">
        <w:rPr>
          <w:rFonts w:ascii="Verdana" w:hAnsi="Verdana"/>
          <w:sz w:val="20"/>
          <w:szCs w:val="20"/>
        </w:rPr>
        <w:t xml:space="preserve">, која пружа опште услуге подршке жртвама кривичних дела у складу са Директивом Европске уније о правима жртава. RIKU </w:t>
      </w:r>
      <w:r w:rsidR="000D3235" w:rsidRPr="00FA64DF">
        <w:rPr>
          <w:rFonts w:ascii="Verdana" w:hAnsi="Verdana"/>
          <w:sz w:val="20"/>
          <w:szCs w:val="20"/>
        </w:rPr>
        <w:t xml:space="preserve">је  интегрисана у систем институционалне подршке жртвама и </w:t>
      </w:r>
      <w:r w:rsidRPr="00FA64DF">
        <w:rPr>
          <w:rFonts w:ascii="Verdana" w:hAnsi="Verdana"/>
          <w:sz w:val="20"/>
          <w:szCs w:val="20"/>
        </w:rPr>
        <w:t>функционише кроз мрежу од шест регионалних канцеларија и више од двадесет сервисних пунктова, уз развијену сарадњу са полицијом, правосудним органима и другим службама које долазе у контакт са жртвама</w:t>
      </w:r>
      <w:r w:rsidR="00905911" w:rsidRPr="00FA64DF">
        <w:rPr>
          <w:rStyle w:val="FootnoteReference"/>
          <w:rFonts w:ascii="Verdana" w:hAnsi="Verdana"/>
          <w:sz w:val="20"/>
          <w:szCs w:val="20"/>
        </w:rPr>
        <w:footnoteReference w:id="209"/>
      </w:r>
      <w:r w:rsidR="00905911" w:rsidRPr="00FA64DF">
        <w:rPr>
          <w:rFonts w:ascii="Verdana" w:hAnsi="Verdana"/>
          <w:sz w:val="20"/>
          <w:szCs w:val="20"/>
        </w:rPr>
        <w:t xml:space="preserve">. </w:t>
      </w:r>
      <w:r w:rsidR="004A3239" w:rsidRPr="00FA64DF">
        <w:rPr>
          <w:rFonts w:ascii="Verdana" w:hAnsi="Verdana"/>
          <w:sz w:val="20"/>
          <w:szCs w:val="20"/>
        </w:rPr>
        <w:t xml:space="preserve">Министарство правде финансира активности </w:t>
      </w:r>
      <w:proofErr w:type="spellStart"/>
      <w:r w:rsidR="004A3239" w:rsidRPr="00FA64DF">
        <w:rPr>
          <w:rFonts w:ascii="Verdana" w:hAnsi="Verdana"/>
          <w:sz w:val="20"/>
          <w:szCs w:val="20"/>
        </w:rPr>
        <w:t>Victim</w:t>
      </w:r>
      <w:proofErr w:type="spellEnd"/>
      <w:r w:rsidR="004A3239" w:rsidRPr="00FA64DF">
        <w:rPr>
          <w:rFonts w:ascii="Verdana" w:hAnsi="Verdana"/>
          <w:sz w:val="20"/>
          <w:szCs w:val="20"/>
        </w:rPr>
        <w:t xml:space="preserve"> </w:t>
      </w:r>
      <w:proofErr w:type="spellStart"/>
      <w:r w:rsidR="004A3239" w:rsidRPr="00FA64DF">
        <w:rPr>
          <w:rFonts w:ascii="Verdana" w:hAnsi="Verdana"/>
          <w:sz w:val="20"/>
          <w:szCs w:val="20"/>
        </w:rPr>
        <w:t>Support</w:t>
      </w:r>
      <w:proofErr w:type="spellEnd"/>
      <w:r w:rsidR="004A3239" w:rsidRPr="00FA64DF">
        <w:rPr>
          <w:rFonts w:ascii="Verdana" w:hAnsi="Verdana"/>
          <w:sz w:val="20"/>
          <w:szCs w:val="20"/>
        </w:rPr>
        <w:t xml:space="preserve"> </w:t>
      </w:r>
      <w:proofErr w:type="spellStart"/>
      <w:r w:rsidR="004A3239" w:rsidRPr="00FA64DF">
        <w:rPr>
          <w:rFonts w:ascii="Verdana" w:hAnsi="Verdana"/>
          <w:sz w:val="20"/>
          <w:szCs w:val="20"/>
        </w:rPr>
        <w:t>Finland</w:t>
      </w:r>
      <w:proofErr w:type="spellEnd"/>
      <w:r w:rsidR="004A3239" w:rsidRPr="00FA64DF">
        <w:rPr>
          <w:rFonts w:ascii="Verdana" w:hAnsi="Verdana"/>
          <w:sz w:val="20"/>
          <w:szCs w:val="20"/>
        </w:rPr>
        <w:t>, а та организација има обавезу пружања општих услуга подршке жртвама кривичних дела у складу са Директивом ЕУ о правима жртава..</w:t>
      </w:r>
    </w:p>
    <w:p w14:paraId="090B9FB3" w14:textId="0C526406" w:rsidR="00905911" w:rsidRPr="00FA64DF" w:rsidRDefault="00905911" w:rsidP="00447059">
      <w:pPr>
        <w:spacing w:line="240" w:lineRule="auto"/>
        <w:jc w:val="both"/>
        <w:rPr>
          <w:rFonts w:ascii="Verdana" w:hAnsi="Verdana"/>
          <w:sz w:val="20"/>
          <w:szCs w:val="20"/>
        </w:rPr>
      </w:pPr>
      <w:r w:rsidRPr="00FA64DF">
        <w:rPr>
          <w:rFonts w:ascii="Verdana" w:hAnsi="Verdana"/>
          <w:sz w:val="20"/>
          <w:szCs w:val="20"/>
        </w:rPr>
        <w:t xml:space="preserve">Француска је још јаснији пример јавно-приватног партнерства у области заштите жртава. </w:t>
      </w:r>
      <w:r w:rsidR="00B264E4" w:rsidRPr="00FA64DF">
        <w:rPr>
          <w:rFonts w:ascii="Verdana" w:hAnsi="Verdana"/>
          <w:sz w:val="20"/>
          <w:szCs w:val="20"/>
        </w:rPr>
        <w:t xml:space="preserve">Француска представља један од најразвијенијих примера институционализованог </w:t>
      </w:r>
      <w:proofErr w:type="spellStart"/>
      <w:r w:rsidR="00B264E4" w:rsidRPr="00FA64DF">
        <w:rPr>
          <w:rFonts w:ascii="Verdana" w:hAnsi="Verdana"/>
          <w:sz w:val="20"/>
          <w:szCs w:val="20"/>
        </w:rPr>
        <w:t>јавнo</w:t>
      </w:r>
      <w:proofErr w:type="spellEnd"/>
      <w:r w:rsidR="00B264E4" w:rsidRPr="00FA64DF">
        <w:rPr>
          <w:rFonts w:ascii="Verdana" w:hAnsi="Verdana"/>
          <w:sz w:val="20"/>
          <w:szCs w:val="20"/>
        </w:rPr>
        <w:t>-приватног партнерства у области заштите жртава. Систем се ослања на широку мрежу удружења која пружају услуге подршке жртвама као услуге од јавног интереса, уз финансијску и институционалну подршку Министарства правде. За јавну политику подршке жртвама у 2025. години</w:t>
      </w:r>
      <w:r w:rsidR="000D3235" w:rsidRPr="00FA64DF">
        <w:rPr>
          <w:rFonts w:ascii="Verdana" w:hAnsi="Verdana"/>
          <w:sz w:val="20"/>
          <w:szCs w:val="20"/>
        </w:rPr>
        <w:t>,</w:t>
      </w:r>
      <w:r w:rsidR="00B264E4" w:rsidRPr="00FA64DF">
        <w:rPr>
          <w:rFonts w:ascii="Verdana" w:hAnsi="Verdana"/>
          <w:sz w:val="20"/>
          <w:szCs w:val="20"/>
        </w:rPr>
        <w:t xml:space="preserve"> издвојено је 54,3 милиона евра, а систем обухвата око 190 удружења присутних у судовима, полицијским станицама, болницама, центрима „</w:t>
      </w:r>
      <w:proofErr w:type="spellStart"/>
      <w:r w:rsidR="00B264E4" w:rsidRPr="00FA64DF">
        <w:rPr>
          <w:rFonts w:ascii="Verdana" w:hAnsi="Verdana"/>
          <w:sz w:val="20"/>
          <w:szCs w:val="20"/>
        </w:rPr>
        <w:t>Point-justice</w:t>
      </w:r>
      <w:proofErr w:type="spellEnd"/>
      <w:r w:rsidR="00B264E4" w:rsidRPr="00FA64DF">
        <w:rPr>
          <w:rFonts w:ascii="Verdana" w:hAnsi="Verdana"/>
          <w:sz w:val="20"/>
          <w:szCs w:val="20"/>
        </w:rPr>
        <w:t>” и другим јавним службама</w:t>
      </w:r>
      <w:r w:rsidRPr="00FA64DF">
        <w:rPr>
          <w:rStyle w:val="FootnoteReference"/>
          <w:rFonts w:ascii="Verdana" w:hAnsi="Verdana"/>
          <w:sz w:val="20"/>
          <w:szCs w:val="20"/>
        </w:rPr>
        <w:footnoteReference w:id="210"/>
      </w:r>
      <w:r w:rsidR="00B264E4" w:rsidRPr="00FA64DF">
        <w:rPr>
          <w:rFonts w:ascii="Verdana" w:hAnsi="Verdana"/>
          <w:sz w:val="20"/>
          <w:szCs w:val="20"/>
        </w:rPr>
        <w:t>. Посебно је значајно што у</w:t>
      </w:r>
      <w:r w:rsidRPr="00FA64DF">
        <w:rPr>
          <w:rFonts w:ascii="Verdana" w:hAnsi="Verdana"/>
          <w:sz w:val="20"/>
          <w:szCs w:val="20"/>
        </w:rPr>
        <w:t xml:space="preserve"> Француској свих 166 судова опште надлежности имају канцеларију/службу за помоћ жртвама (</w:t>
      </w:r>
      <w:proofErr w:type="spellStart"/>
      <w:r w:rsidRPr="00FA64DF">
        <w:rPr>
          <w:rFonts w:ascii="Verdana" w:hAnsi="Verdana"/>
          <w:sz w:val="20"/>
          <w:szCs w:val="20"/>
        </w:rPr>
        <w:t>bureau</w:t>
      </w:r>
      <w:proofErr w:type="spellEnd"/>
      <w:r w:rsidRPr="00FA64DF">
        <w:rPr>
          <w:rFonts w:ascii="Verdana" w:hAnsi="Verdana"/>
          <w:sz w:val="20"/>
          <w:szCs w:val="20"/>
        </w:rPr>
        <w:t xml:space="preserve"> </w:t>
      </w:r>
      <w:proofErr w:type="spellStart"/>
      <w:r w:rsidRPr="00FA64DF">
        <w:rPr>
          <w:rFonts w:ascii="Verdana" w:hAnsi="Verdana"/>
          <w:sz w:val="20"/>
          <w:szCs w:val="20"/>
        </w:rPr>
        <w:t>d’aide</w:t>
      </w:r>
      <w:proofErr w:type="spellEnd"/>
      <w:r w:rsidRPr="00FA64DF">
        <w:rPr>
          <w:rFonts w:ascii="Verdana" w:hAnsi="Verdana"/>
          <w:sz w:val="20"/>
          <w:szCs w:val="20"/>
        </w:rPr>
        <w:t xml:space="preserve"> </w:t>
      </w:r>
      <w:proofErr w:type="spellStart"/>
      <w:r w:rsidRPr="00FA64DF">
        <w:rPr>
          <w:rFonts w:ascii="Verdana" w:hAnsi="Verdana"/>
          <w:sz w:val="20"/>
          <w:szCs w:val="20"/>
        </w:rPr>
        <w:t>aux</w:t>
      </w:r>
      <w:proofErr w:type="spellEnd"/>
      <w:r w:rsidRPr="00FA64DF">
        <w:rPr>
          <w:rFonts w:ascii="Verdana" w:hAnsi="Verdana"/>
          <w:sz w:val="20"/>
          <w:szCs w:val="20"/>
        </w:rPr>
        <w:t xml:space="preserve"> </w:t>
      </w:r>
      <w:proofErr w:type="spellStart"/>
      <w:r w:rsidRPr="00FA64DF">
        <w:rPr>
          <w:rFonts w:ascii="Verdana" w:hAnsi="Verdana"/>
          <w:sz w:val="20"/>
          <w:szCs w:val="20"/>
        </w:rPr>
        <w:t>victimes</w:t>
      </w:r>
      <w:proofErr w:type="spellEnd"/>
      <w:r w:rsidRPr="00FA64DF">
        <w:rPr>
          <w:rFonts w:ascii="Verdana" w:hAnsi="Verdana"/>
          <w:sz w:val="20"/>
          <w:szCs w:val="20"/>
        </w:rPr>
        <w:t xml:space="preserve"> (BAV) где жртве добијају бесплатну, поверљиву и персонализовану помоћ, укључујући подршку у поступцима и психолошку помоћ</w:t>
      </w:r>
      <w:r w:rsidRPr="00FA64DF">
        <w:rPr>
          <w:rStyle w:val="FootnoteReference"/>
          <w:rFonts w:ascii="Verdana" w:hAnsi="Verdana"/>
          <w:sz w:val="20"/>
          <w:szCs w:val="20"/>
        </w:rPr>
        <w:footnoteReference w:id="211"/>
      </w:r>
      <w:r w:rsidRPr="00FA64DF">
        <w:rPr>
          <w:rFonts w:ascii="Verdana" w:hAnsi="Verdana"/>
          <w:sz w:val="20"/>
          <w:szCs w:val="20"/>
        </w:rPr>
        <w:t>.</w:t>
      </w:r>
      <w:r w:rsidR="00B264E4" w:rsidRPr="00FA64DF">
        <w:rPr>
          <w:rFonts w:ascii="Verdana" w:hAnsi="Verdana"/>
          <w:sz w:val="20"/>
          <w:szCs w:val="20"/>
        </w:rPr>
        <w:t xml:space="preserve"> У оквиру овог система делује и </w:t>
      </w:r>
      <w:proofErr w:type="spellStart"/>
      <w:r w:rsidR="00B264E4" w:rsidRPr="00FA64DF">
        <w:rPr>
          <w:rFonts w:ascii="Verdana" w:hAnsi="Verdana"/>
          <w:sz w:val="20"/>
          <w:szCs w:val="20"/>
        </w:rPr>
        <w:t>France</w:t>
      </w:r>
      <w:proofErr w:type="spellEnd"/>
      <w:r w:rsidR="00B264E4" w:rsidRPr="00FA64DF">
        <w:rPr>
          <w:rFonts w:ascii="Verdana" w:hAnsi="Verdana"/>
          <w:sz w:val="20"/>
          <w:szCs w:val="20"/>
        </w:rPr>
        <w:t xml:space="preserve"> </w:t>
      </w:r>
      <w:proofErr w:type="spellStart"/>
      <w:r w:rsidR="00B264E4" w:rsidRPr="00FA64DF">
        <w:rPr>
          <w:rFonts w:ascii="Verdana" w:hAnsi="Verdana"/>
          <w:sz w:val="20"/>
          <w:szCs w:val="20"/>
        </w:rPr>
        <w:t>Victimes</w:t>
      </w:r>
      <w:proofErr w:type="spellEnd"/>
      <w:r w:rsidR="00B264E4" w:rsidRPr="00FA64DF">
        <w:rPr>
          <w:rFonts w:ascii="Verdana" w:hAnsi="Verdana"/>
          <w:sz w:val="20"/>
          <w:szCs w:val="20"/>
        </w:rPr>
        <w:t xml:space="preserve"> </w:t>
      </w:r>
      <w:proofErr w:type="spellStart"/>
      <w:r w:rsidR="00B264E4" w:rsidRPr="00FA64DF">
        <w:rPr>
          <w:rFonts w:ascii="Verdana" w:hAnsi="Verdana"/>
          <w:sz w:val="20"/>
          <w:szCs w:val="20"/>
        </w:rPr>
        <w:t>Federation</w:t>
      </w:r>
      <w:proofErr w:type="spellEnd"/>
      <w:r w:rsidR="00B264E4" w:rsidRPr="00FA64DF">
        <w:rPr>
          <w:rStyle w:val="FootnoteReference"/>
          <w:rFonts w:ascii="Verdana" w:hAnsi="Verdana"/>
          <w:sz w:val="20"/>
          <w:szCs w:val="20"/>
        </w:rPr>
        <w:footnoteReference w:id="212"/>
      </w:r>
      <w:r w:rsidR="00B264E4" w:rsidRPr="00FA64DF">
        <w:rPr>
          <w:rFonts w:ascii="Verdana" w:hAnsi="Verdana"/>
          <w:sz w:val="20"/>
          <w:szCs w:val="20"/>
        </w:rPr>
        <w:t xml:space="preserve">, мрежа која окупља више од 130 удружења за подршку жртвама. Федерација се финансира из више јавних извора, пре свега кроз Министарство правде, а удружења су дубоко интегрисана у институционални систем помоћи жртвама. Посебно је значајно што је Министарство правде развило специјализоване путање подршке за </w:t>
      </w:r>
      <w:r w:rsidR="00B264E4" w:rsidRPr="00FA64DF">
        <w:rPr>
          <w:rFonts w:ascii="Verdana" w:hAnsi="Verdana"/>
          <w:sz w:val="20"/>
          <w:szCs w:val="20"/>
        </w:rPr>
        <w:lastRenderedPageBreak/>
        <w:t>малолетне жртве (</w:t>
      </w:r>
      <w:proofErr w:type="spellStart"/>
      <w:r w:rsidR="00B264E4" w:rsidRPr="00FA64DF">
        <w:rPr>
          <w:rFonts w:ascii="Verdana" w:hAnsi="Verdana"/>
          <w:sz w:val="20"/>
          <w:szCs w:val="20"/>
        </w:rPr>
        <w:t>Pamivi</w:t>
      </w:r>
      <w:proofErr w:type="spellEnd"/>
      <w:r w:rsidR="00B264E4" w:rsidRPr="00FA64DF">
        <w:rPr>
          <w:rStyle w:val="FootnoteReference"/>
          <w:rFonts w:ascii="Verdana" w:hAnsi="Verdana"/>
          <w:sz w:val="20"/>
          <w:szCs w:val="20"/>
        </w:rPr>
        <w:footnoteReference w:id="213"/>
      </w:r>
      <w:r w:rsidR="00B264E4" w:rsidRPr="00FA64DF">
        <w:rPr>
          <w:rFonts w:ascii="Verdana" w:hAnsi="Verdana"/>
          <w:sz w:val="20"/>
          <w:szCs w:val="20"/>
        </w:rPr>
        <w:t>), које пружају организације за помоћ жртвама у сарадњи са институцијама система.</w:t>
      </w:r>
    </w:p>
    <w:p w14:paraId="43200BDE" w14:textId="69CCD696" w:rsidR="004A3239" w:rsidRPr="00FA64DF" w:rsidRDefault="00B264E4" w:rsidP="00447059">
      <w:pPr>
        <w:spacing w:line="240" w:lineRule="auto"/>
        <w:jc w:val="both"/>
        <w:rPr>
          <w:rFonts w:ascii="Verdana" w:hAnsi="Verdana"/>
          <w:sz w:val="20"/>
          <w:szCs w:val="20"/>
        </w:rPr>
      </w:pPr>
      <w:r w:rsidRPr="00FA64DF">
        <w:rPr>
          <w:rFonts w:ascii="Verdana" w:hAnsi="Verdana"/>
          <w:sz w:val="20"/>
          <w:szCs w:val="20"/>
        </w:rPr>
        <w:t xml:space="preserve">У Холандији, </w:t>
      </w:r>
      <w:proofErr w:type="spellStart"/>
      <w:r w:rsidRPr="00FA64DF">
        <w:rPr>
          <w:rFonts w:ascii="Verdana" w:hAnsi="Verdana"/>
          <w:b/>
          <w:bCs/>
          <w:sz w:val="20"/>
          <w:szCs w:val="20"/>
        </w:rPr>
        <w:t>Centre</w:t>
      </w:r>
      <w:proofErr w:type="spellEnd"/>
      <w:r w:rsidRPr="00FA64DF">
        <w:rPr>
          <w:rFonts w:ascii="Verdana" w:hAnsi="Verdana"/>
          <w:b/>
          <w:bCs/>
          <w:sz w:val="20"/>
          <w:szCs w:val="20"/>
        </w:rPr>
        <w:t xml:space="preserve"> </w:t>
      </w:r>
      <w:proofErr w:type="spellStart"/>
      <w:r w:rsidRPr="00FA64DF">
        <w:rPr>
          <w:rFonts w:ascii="Verdana" w:hAnsi="Verdana"/>
          <w:b/>
          <w:bCs/>
          <w:sz w:val="20"/>
          <w:szCs w:val="20"/>
        </w:rPr>
        <w:t>for</w:t>
      </w:r>
      <w:proofErr w:type="spellEnd"/>
      <w:r w:rsidRPr="00FA64DF">
        <w:rPr>
          <w:rFonts w:ascii="Verdana" w:hAnsi="Verdana"/>
          <w:b/>
          <w:bCs/>
          <w:sz w:val="20"/>
          <w:szCs w:val="20"/>
        </w:rPr>
        <w:t xml:space="preserve"> </w:t>
      </w:r>
      <w:proofErr w:type="spellStart"/>
      <w:r w:rsidRPr="00FA64DF">
        <w:rPr>
          <w:rFonts w:ascii="Verdana" w:hAnsi="Verdana"/>
          <w:b/>
          <w:bCs/>
          <w:sz w:val="20"/>
          <w:szCs w:val="20"/>
        </w:rPr>
        <w:t>Sexual</w:t>
      </w:r>
      <w:proofErr w:type="spellEnd"/>
      <w:r w:rsidRPr="00FA64DF">
        <w:rPr>
          <w:rFonts w:ascii="Verdana" w:hAnsi="Verdana"/>
          <w:b/>
          <w:bCs/>
          <w:sz w:val="20"/>
          <w:szCs w:val="20"/>
        </w:rPr>
        <w:t xml:space="preserve"> </w:t>
      </w:r>
      <w:proofErr w:type="spellStart"/>
      <w:r w:rsidRPr="00FA64DF">
        <w:rPr>
          <w:rFonts w:ascii="Verdana" w:hAnsi="Verdana"/>
          <w:b/>
          <w:bCs/>
          <w:sz w:val="20"/>
          <w:szCs w:val="20"/>
        </w:rPr>
        <w:t>Violence</w:t>
      </w:r>
      <w:proofErr w:type="spellEnd"/>
      <w:r w:rsidRPr="00FA64DF">
        <w:rPr>
          <w:rFonts w:ascii="Verdana" w:hAnsi="Verdana"/>
          <w:b/>
          <w:bCs/>
          <w:sz w:val="20"/>
          <w:szCs w:val="20"/>
        </w:rPr>
        <w:t xml:space="preserve"> (CSG)</w:t>
      </w:r>
      <w:r w:rsidR="00FF6DA3" w:rsidRPr="00FA64DF">
        <w:rPr>
          <w:rStyle w:val="FootnoteReference"/>
          <w:rFonts w:ascii="Verdana" w:hAnsi="Verdana"/>
          <w:b/>
          <w:bCs/>
          <w:sz w:val="20"/>
          <w:szCs w:val="20"/>
        </w:rPr>
        <w:footnoteReference w:id="214"/>
      </w:r>
      <w:r w:rsidRPr="00FA64DF">
        <w:rPr>
          <w:rFonts w:ascii="Verdana" w:hAnsi="Verdana"/>
          <w:sz w:val="20"/>
          <w:szCs w:val="20"/>
        </w:rPr>
        <w:t xml:space="preserve"> представља интегрисани модел специјализоване подршке жртвама сексуалног насиља, који обједињује форензичку, медицинску и психолошку помоћ на једном месту</w:t>
      </w:r>
      <w:r w:rsidR="004A3239" w:rsidRPr="00FA64DF">
        <w:rPr>
          <w:rFonts w:ascii="Verdana" w:hAnsi="Verdana"/>
          <w:sz w:val="20"/>
          <w:szCs w:val="20"/>
        </w:rPr>
        <w:t xml:space="preserve">, било онлајн или </w:t>
      </w:r>
      <w:proofErr w:type="spellStart"/>
      <w:r w:rsidR="004A3239" w:rsidRPr="00FA64DF">
        <w:rPr>
          <w:rFonts w:ascii="Verdana" w:hAnsi="Verdana"/>
          <w:sz w:val="20"/>
          <w:szCs w:val="20"/>
        </w:rPr>
        <w:t>офлајн</w:t>
      </w:r>
      <w:proofErr w:type="spellEnd"/>
      <w:r w:rsidRPr="00FA64DF">
        <w:rPr>
          <w:rFonts w:ascii="Verdana" w:hAnsi="Verdana"/>
          <w:sz w:val="20"/>
          <w:szCs w:val="20"/>
        </w:rPr>
        <w:t>.</w:t>
      </w:r>
      <w:r w:rsidR="004A3239" w:rsidRPr="00FA64DF">
        <w:rPr>
          <w:rFonts w:ascii="Verdana" w:hAnsi="Verdana"/>
          <w:sz w:val="20"/>
          <w:szCs w:val="20"/>
        </w:rPr>
        <w:t xml:space="preserve"> Министарство правде и безбедности и Министарство здравља, благостања и спорта заједнички су обезбедили средства за финансирање ових услуга.</w:t>
      </w:r>
      <w:r w:rsidRPr="00FA64DF">
        <w:rPr>
          <w:rFonts w:ascii="Verdana" w:hAnsi="Verdana"/>
          <w:sz w:val="20"/>
          <w:szCs w:val="20"/>
        </w:rPr>
        <w:t xml:space="preserve"> Мрежа обухвата 16 локација широм земље и окупља мултидисциплинарне тимове које чине лекари, медицинске сестре, полиција и други стручњаци, са циљем обезбеђивања координисане и специјализоване подршке жртвама сексуалног насиља. Континуирани раст броја жртава које користе услуге Центра указује на значај приступачних, интегрисаних и специјализованих сервиса подршке.</w:t>
      </w:r>
    </w:p>
    <w:p w14:paraId="05D92A53" w14:textId="562FFD35" w:rsidR="002F20CA" w:rsidRPr="00FA64DF" w:rsidRDefault="002F20CA" w:rsidP="00447059">
      <w:pPr>
        <w:spacing w:line="240" w:lineRule="auto"/>
        <w:jc w:val="both"/>
        <w:rPr>
          <w:rFonts w:ascii="Verdana" w:hAnsi="Verdana"/>
          <w:sz w:val="20"/>
          <w:szCs w:val="20"/>
        </w:rPr>
      </w:pPr>
      <w:r w:rsidRPr="00FA64DF">
        <w:rPr>
          <w:rFonts w:ascii="Verdana" w:hAnsi="Verdana"/>
          <w:sz w:val="20"/>
          <w:szCs w:val="20"/>
        </w:rPr>
        <w:t>Наведени примери указују да</w:t>
      </w:r>
      <w:r w:rsidR="00FF6DA3" w:rsidRPr="00FA64DF">
        <w:rPr>
          <w:rFonts w:ascii="Verdana" w:hAnsi="Verdana"/>
          <w:sz w:val="20"/>
          <w:szCs w:val="20"/>
        </w:rPr>
        <w:t xml:space="preserve"> успешни системи заштите деце од насиља почивају на </w:t>
      </w:r>
      <w:proofErr w:type="spellStart"/>
      <w:r w:rsidR="00FF6DA3" w:rsidRPr="00FA64DF">
        <w:rPr>
          <w:rFonts w:ascii="Verdana" w:hAnsi="Verdana"/>
          <w:sz w:val="20"/>
          <w:szCs w:val="20"/>
        </w:rPr>
        <w:t>међусекторској</w:t>
      </w:r>
      <w:proofErr w:type="spellEnd"/>
      <w:r w:rsidR="00FF6DA3" w:rsidRPr="00FA64DF">
        <w:rPr>
          <w:rFonts w:ascii="Verdana" w:hAnsi="Verdana"/>
          <w:sz w:val="20"/>
          <w:szCs w:val="20"/>
        </w:rPr>
        <w:t xml:space="preserve"> сарадњи, </w:t>
      </w:r>
      <w:r w:rsidRPr="00FA64DF">
        <w:rPr>
          <w:rFonts w:ascii="Verdana" w:hAnsi="Verdana"/>
          <w:sz w:val="20"/>
          <w:szCs w:val="20"/>
        </w:rPr>
        <w:t>стабилном јавном финансирању, институционалном препознавању улоге организација цивилног друштва и развоју специјализованих, доступних и координисаних услуга подршке.</w:t>
      </w:r>
    </w:p>
    <w:p w14:paraId="1C500B11" w14:textId="42570B6D" w:rsidR="00A4558B" w:rsidRPr="00FA64DF" w:rsidRDefault="00F05D54" w:rsidP="00FC414F">
      <w:pPr>
        <w:pStyle w:val="Heading2"/>
      </w:pPr>
      <w:r w:rsidRPr="00FA64DF">
        <w:t>2</w:t>
      </w:r>
      <w:r w:rsidR="00F34989" w:rsidRPr="00FA64DF">
        <w:t>.</w:t>
      </w:r>
      <w:r w:rsidR="002068AC" w:rsidRPr="00FA64DF">
        <w:t>14</w:t>
      </w:r>
      <w:r w:rsidR="00F34989" w:rsidRPr="00FA64DF">
        <w:t xml:space="preserve">. </w:t>
      </w:r>
      <w:r w:rsidR="00BF3FC1" w:rsidRPr="00FA64DF">
        <w:t xml:space="preserve"> Кључни изазови и препоруке</w:t>
      </w:r>
    </w:p>
    <w:p w14:paraId="45C54AA4" w14:textId="77777777" w:rsidR="00A4558B" w:rsidRPr="00FA64DF" w:rsidRDefault="00A4558B" w:rsidP="00447059">
      <w:pPr>
        <w:spacing w:line="240" w:lineRule="auto"/>
        <w:jc w:val="both"/>
        <w:rPr>
          <w:rFonts w:ascii="Verdana" w:hAnsi="Verdana"/>
          <w:sz w:val="20"/>
          <w:szCs w:val="20"/>
        </w:rPr>
      </w:pPr>
      <w:r w:rsidRPr="00FA64DF">
        <w:rPr>
          <w:rFonts w:ascii="Verdana" w:hAnsi="Verdana"/>
          <w:sz w:val="20"/>
          <w:szCs w:val="20"/>
        </w:rPr>
        <w:t>У контексту сложености феномена насиља над децом и постојећег нормативног и институционалног оквира у Републици Србији, чланови Радне групе, као и сви други учесници у консултативном процесу, су разматрали стање у систему превенције и заштите деце од насиља, кључне изазове у примени постојећих механизама, као и ефекте недовољно ефикасног система на децу, младе, породице и ширу заједницу. Закључено је да, иако постоји формално успостављен систем заштите који обухвата више сектора (социјалну заштиту, образовање, здравство, правосуђе, полицију, и др.), његова примена у пракси није уједначена и у довољној мери ефикасна. Насиље над децом се јавља у различитим контекстима – у породици, образовним и другим институцијама, у јавном простору, као и у дигиталном окружењу – што захтева свеобухватан, координисан одговор који се базира на правима детета и најбољем интересу.</w:t>
      </w:r>
    </w:p>
    <w:p w14:paraId="3CCD49A6" w14:textId="70E34739" w:rsidR="00A4558B" w:rsidRPr="00FA64DF" w:rsidRDefault="00A4558B" w:rsidP="00447059">
      <w:pPr>
        <w:spacing w:line="240" w:lineRule="auto"/>
        <w:jc w:val="both"/>
        <w:rPr>
          <w:rFonts w:ascii="Verdana" w:hAnsi="Verdana"/>
          <w:sz w:val="20"/>
          <w:szCs w:val="20"/>
        </w:rPr>
      </w:pPr>
      <w:r w:rsidRPr="00FA64DF">
        <w:rPr>
          <w:rFonts w:ascii="Verdana" w:hAnsi="Verdana"/>
          <w:sz w:val="20"/>
          <w:szCs w:val="20"/>
        </w:rPr>
        <w:t xml:space="preserve">Као један од кључних изазова издваја се недовољно развијен превентивни приступ, услед чега систем у већој мери реагује на случајеве насиља, односно када се нешто већ догодило, него што делује на његово спречавање. Додатно, уочени су изазови у области </w:t>
      </w:r>
      <w:proofErr w:type="spellStart"/>
      <w:r w:rsidRPr="00FA64DF">
        <w:rPr>
          <w:rFonts w:ascii="Verdana" w:hAnsi="Verdana"/>
          <w:sz w:val="20"/>
          <w:szCs w:val="20"/>
        </w:rPr>
        <w:t>међусекторске</w:t>
      </w:r>
      <w:proofErr w:type="spellEnd"/>
      <w:r w:rsidRPr="00FA64DF">
        <w:rPr>
          <w:rFonts w:ascii="Verdana" w:hAnsi="Verdana"/>
          <w:sz w:val="20"/>
          <w:szCs w:val="20"/>
        </w:rPr>
        <w:t xml:space="preserve"> сарадње, недовољна координације и размена информација, као и ограничени кадровски капацитети у свим релевантним системима.</w:t>
      </w:r>
      <w:r w:rsidR="00CA2539" w:rsidRPr="00FA64DF">
        <w:rPr>
          <w:rFonts w:ascii="Verdana" w:hAnsi="Verdana"/>
          <w:sz w:val="20"/>
          <w:szCs w:val="20"/>
        </w:rPr>
        <w:t xml:space="preserve"> Као значајан изазов препознато је и одсуство интегрисане базе података и јединственог система евиденције случајева насиља над децом, што отежава праћење појаве насиља, упоредивост података, планирање мера и ефикасну координацију поступања између надлежних институција.</w:t>
      </w:r>
    </w:p>
    <w:p w14:paraId="4616E109" w14:textId="77777777" w:rsidR="006A57CE" w:rsidRPr="00FA64DF" w:rsidRDefault="006A57CE" w:rsidP="006A57CE">
      <w:pPr>
        <w:spacing w:line="240" w:lineRule="auto"/>
        <w:jc w:val="both"/>
        <w:rPr>
          <w:rFonts w:ascii="Verdana" w:hAnsi="Verdana"/>
          <w:sz w:val="20"/>
          <w:szCs w:val="20"/>
        </w:rPr>
      </w:pPr>
      <w:r w:rsidRPr="00FA64DF">
        <w:rPr>
          <w:rFonts w:ascii="Verdana" w:hAnsi="Verdana"/>
          <w:sz w:val="20"/>
          <w:szCs w:val="20"/>
        </w:rPr>
        <w:t xml:space="preserve">У оквиру консултативног процеса који је пратио израду овог документа, а у који су били укључени представници институција, организација цивилног друштва, академске заједнице, као и деца и млади, идентификовани су кључни изазови, развојне потребе и приоритети у области превенције и заштите деце од насиља. Посебно је наглашена потреба за јачањем превентивног деловања, развојем доступних и одрживих услуга у заједници, као и унапређењем </w:t>
      </w:r>
      <w:proofErr w:type="spellStart"/>
      <w:r w:rsidRPr="00FA64DF">
        <w:rPr>
          <w:rFonts w:ascii="Verdana" w:hAnsi="Verdana"/>
          <w:sz w:val="20"/>
          <w:szCs w:val="20"/>
        </w:rPr>
        <w:t>међусекторске</w:t>
      </w:r>
      <w:proofErr w:type="spellEnd"/>
      <w:r w:rsidRPr="00FA64DF">
        <w:rPr>
          <w:rFonts w:ascii="Verdana" w:hAnsi="Verdana"/>
          <w:sz w:val="20"/>
          <w:szCs w:val="20"/>
        </w:rPr>
        <w:t xml:space="preserve"> сарадње, координације и размене података између надлежних система. Истакнута је и потреба за успостављањем интегрисаног система евиденције и националне базе података о насиљу над децом, ради обезбеђивања поузданих, упоредивих и правовремених података који би омогућили ефикасније праћење појаве насиља, планирање политика и мера, као и унапређење координисаног поступања институција. Додатно, указано је на значај јачања професионалних капацитета стручњака и већег и смисленијег укључивања деце и младих у процесе креирања, спровођења и праћења политика и мера које се непосредно односе на њихову безбедност, права и добробит.</w:t>
      </w:r>
    </w:p>
    <w:p w14:paraId="0C34AB26" w14:textId="205E3F39" w:rsidR="28517C33" w:rsidRPr="00FA64DF" w:rsidRDefault="28517C33" w:rsidP="001C41E2">
      <w:pPr>
        <w:jc w:val="both"/>
        <w:rPr>
          <w:rFonts w:ascii="Verdana" w:eastAsia="Verdana" w:hAnsi="Verdana" w:cs="Verdana"/>
          <w:b/>
          <w:bCs/>
          <w:sz w:val="20"/>
          <w:szCs w:val="20"/>
        </w:rPr>
      </w:pPr>
      <w:r w:rsidRPr="00FA64DF">
        <w:rPr>
          <w:rFonts w:ascii="Verdana" w:eastAsia="Verdana" w:hAnsi="Verdana" w:cs="Verdana"/>
          <w:b/>
          <w:bCs/>
          <w:sz w:val="20"/>
          <w:szCs w:val="20"/>
        </w:rPr>
        <w:lastRenderedPageBreak/>
        <w:t xml:space="preserve">На основу анализе и у циљу </w:t>
      </w:r>
      <w:r w:rsidR="006566BF" w:rsidRPr="00FA64DF">
        <w:rPr>
          <w:rFonts w:ascii="Verdana" w:eastAsia="Verdana" w:hAnsi="Verdana" w:cs="Verdana"/>
          <w:b/>
          <w:bCs/>
          <w:sz w:val="20"/>
          <w:szCs w:val="20"/>
        </w:rPr>
        <w:t>унапређења</w:t>
      </w:r>
      <w:r w:rsidRPr="00FA64DF">
        <w:rPr>
          <w:rFonts w:ascii="Verdana" w:eastAsia="Verdana" w:hAnsi="Verdana" w:cs="Verdana"/>
          <w:b/>
          <w:bCs/>
          <w:sz w:val="20"/>
          <w:szCs w:val="20"/>
        </w:rPr>
        <w:t xml:space="preserve"> система превенције и заштите деце од насиља, Радна група је дефинисала следеће препоруке:</w:t>
      </w:r>
    </w:p>
    <w:p w14:paraId="53510D4E" w14:textId="7561D134" w:rsidR="00A4558B" w:rsidRPr="00FA64DF" w:rsidRDefault="00A4558B" w:rsidP="00447059">
      <w:pPr>
        <w:spacing w:line="240" w:lineRule="auto"/>
        <w:jc w:val="both"/>
        <w:rPr>
          <w:rFonts w:ascii="Verdana" w:hAnsi="Verdana"/>
          <w:sz w:val="20"/>
          <w:szCs w:val="20"/>
        </w:rPr>
      </w:pPr>
      <w:r w:rsidRPr="00FA64DF">
        <w:rPr>
          <w:rFonts w:ascii="Verdana" w:hAnsi="Verdana"/>
          <w:sz w:val="20"/>
          <w:szCs w:val="20"/>
        </w:rPr>
        <w:t xml:space="preserve">– Системски јачати превентивни приступ кроз развој и примену свеобухватних едукативних програма, </w:t>
      </w:r>
      <w:r w:rsidR="002417C8" w:rsidRPr="00FA64DF">
        <w:rPr>
          <w:rFonts w:ascii="Verdana" w:hAnsi="Verdana"/>
          <w:sz w:val="20"/>
          <w:szCs w:val="20"/>
        </w:rPr>
        <w:t>сетом мера</w:t>
      </w:r>
      <w:r w:rsidR="00BF3FC1" w:rsidRPr="00FA64DF">
        <w:rPr>
          <w:rFonts w:ascii="Verdana" w:hAnsi="Verdana"/>
          <w:sz w:val="20"/>
          <w:szCs w:val="20"/>
        </w:rPr>
        <w:t xml:space="preserve"> </w:t>
      </w:r>
      <w:r w:rsidR="0075130D" w:rsidRPr="00FA64DF">
        <w:rPr>
          <w:rFonts w:ascii="Verdana" w:hAnsi="Verdana"/>
          <w:sz w:val="20"/>
          <w:szCs w:val="20"/>
        </w:rPr>
        <w:t>и</w:t>
      </w:r>
      <w:r w:rsidR="00BF3FC1" w:rsidRPr="00FA64DF">
        <w:rPr>
          <w:rFonts w:ascii="Verdana" w:hAnsi="Verdana"/>
          <w:sz w:val="20"/>
          <w:szCs w:val="20"/>
        </w:rPr>
        <w:t xml:space="preserve"> </w:t>
      </w:r>
      <w:r w:rsidRPr="00FA64DF">
        <w:rPr>
          <w:rFonts w:ascii="Verdana" w:hAnsi="Verdana"/>
          <w:sz w:val="20"/>
          <w:szCs w:val="20"/>
        </w:rPr>
        <w:t>активности</w:t>
      </w:r>
      <w:r w:rsidR="00AD5B7A" w:rsidRPr="00FA64DF">
        <w:rPr>
          <w:rFonts w:ascii="Verdana" w:hAnsi="Verdana"/>
          <w:sz w:val="20"/>
          <w:szCs w:val="20"/>
        </w:rPr>
        <w:t xml:space="preserve"> које подстичу друштвену промену и</w:t>
      </w:r>
      <w:r w:rsidRPr="00FA64DF">
        <w:rPr>
          <w:rFonts w:ascii="Verdana" w:hAnsi="Verdana"/>
          <w:sz w:val="20"/>
          <w:szCs w:val="20"/>
        </w:rPr>
        <w:t xml:space="preserve"> </w:t>
      </w:r>
      <w:r w:rsidR="0042316E" w:rsidRPr="00FA64DF">
        <w:rPr>
          <w:rFonts w:ascii="Verdana" w:hAnsi="Verdana"/>
          <w:sz w:val="20"/>
          <w:szCs w:val="20"/>
        </w:rPr>
        <w:t>превентивне програме подршке родитељству</w:t>
      </w:r>
      <w:r w:rsidR="00D27E4B" w:rsidRPr="00FA64DF">
        <w:rPr>
          <w:rFonts w:ascii="Verdana" w:hAnsi="Verdana"/>
          <w:sz w:val="20"/>
          <w:szCs w:val="20"/>
        </w:rPr>
        <w:t xml:space="preserve"> </w:t>
      </w:r>
      <w:r w:rsidRPr="00FA64DF">
        <w:rPr>
          <w:rFonts w:ascii="Verdana" w:hAnsi="Verdana"/>
          <w:sz w:val="20"/>
          <w:szCs w:val="20"/>
        </w:rPr>
        <w:t>, као и кроз деловање на промену друштвених ставова који толеришу насиље;</w:t>
      </w:r>
    </w:p>
    <w:p w14:paraId="67784113" w14:textId="77777777" w:rsidR="00A4558B" w:rsidRPr="00FA64DF" w:rsidRDefault="00A4558B" w:rsidP="00447059">
      <w:pPr>
        <w:spacing w:line="240" w:lineRule="auto"/>
        <w:jc w:val="both"/>
        <w:rPr>
          <w:rFonts w:ascii="Verdana" w:hAnsi="Verdana"/>
          <w:sz w:val="20"/>
          <w:szCs w:val="20"/>
        </w:rPr>
      </w:pPr>
      <w:r w:rsidRPr="00FA64DF">
        <w:rPr>
          <w:rFonts w:ascii="Verdana" w:hAnsi="Verdana"/>
          <w:sz w:val="20"/>
          <w:szCs w:val="20"/>
        </w:rPr>
        <w:t xml:space="preserve">– Унапредити </w:t>
      </w:r>
      <w:proofErr w:type="spellStart"/>
      <w:r w:rsidRPr="00FA64DF">
        <w:rPr>
          <w:rFonts w:ascii="Verdana" w:hAnsi="Verdana"/>
          <w:sz w:val="20"/>
          <w:szCs w:val="20"/>
        </w:rPr>
        <w:t>међусекторску</w:t>
      </w:r>
      <w:proofErr w:type="spellEnd"/>
      <w:r w:rsidRPr="00FA64DF">
        <w:rPr>
          <w:rFonts w:ascii="Verdana" w:hAnsi="Verdana"/>
          <w:sz w:val="20"/>
          <w:szCs w:val="20"/>
        </w:rPr>
        <w:t xml:space="preserve"> сарадњу кроз јасније дефинисање улога и надлежности, успостављање ефикасних механизама координације, као и унапређење комуникације и размене информација између свих релевантних актера;</w:t>
      </w:r>
    </w:p>
    <w:p w14:paraId="0B656AA5" w14:textId="77777777" w:rsidR="00A4558B" w:rsidRPr="00FA64DF" w:rsidRDefault="00A4558B" w:rsidP="00447059">
      <w:pPr>
        <w:spacing w:line="240" w:lineRule="auto"/>
        <w:jc w:val="both"/>
        <w:rPr>
          <w:rFonts w:ascii="Verdana" w:hAnsi="Verdana"/>
          <w:sz w:val="20"/>
          <w:szCs w:val="20"/>
        </w:rPr>
      </w:pPr>
      <w:r w:rsidRPr="00FA64DF">
        <w:rPr>
          <w:rFonts w:ascii="Verdana" w:hAnsi="Verdana"/>
          <w:sz w:val="20"/>
          <w:szCs w:val="20"/>
        </w:rPr>
        <w:t>– Улагати у јачање људских ресурса кроз увођење континуираних и обавезних обука запослених, унапређење стручних компетенција и смањење оптерећености, како би се обезбедило благовремено и квалитетно поступање;</w:t>
      </w:r>
    </w:p>
    <w:p w14:paraId="56112B7A" w14:textId="009DB1DA" w:rsidR="009B0A39" w:rsidRPr="00FA64DF" w:rsidRDefault="009B0A39" w:rsidP="00447059">
      <w:pPr>
        <w:spacing w:line="240" w:lineRule="auto"/>
        <w:jc w:val="both"/>
        <w:rPr>
          <w:rFonts w:ascii="Verdana" w:hAnsi="Verdana"/>
          <w:sz w:val="20"/>
          <w:szCs w:val="20"/>
        </w:rPr>
      </w:pPr>
      <w:r w:rsidRPr="00FA64DF">
        <w:rPr>
          <w:rFonts w:ascii="Verdana" w:hAnsi="Verdana"/>
          <w:sz w:val="20"/>
          <w:szCs w:val="20"/>
        </w:rPr>
        <w:t>- Унапредити нормативни оквир ради стварања услова за успостављање, развој и примену различитих механизама превенције</w:t>
      </w:r>
      <w:r w:rsidR="00DD1A95" w:rsidRPr="00FA64DF">
        <w:rPr>
          <w:rFonts w:ascii="Verdana" w:hAnsi="Verdana"/>
          <w:sz w:val="20"/>
          <w:szCs w:val="20"/>
        </w:rPr>
        <w:t>, спречавања и сузбијања</w:t>
      </w:r>
      <w:r w:rsidRPr="00FA64DF">
        <w:rPr>
          <w:rFonts w:ascii="Verdana" w:hAnsi="Verdana"/>
          <w:sz w:val="20"/>
          <w:szCs w:val="20"/>
        </w:rPr>
        <w:t xml:space="preserve"> насиља над децом, </w:t>
      </w:r>
      <w:r w:rsidR="00DD1A95" w:rsidRPr="00FA64DF">
        <w:rPr>
          <w:rFonts w:ascii="Verdana" w:hAnsi="Verdana"/>
          <w:sz w:val="20"/>
          <w:szCs w:val="20"/>
        </w:rPr>
        <w:t>и заштите деце жртава насиља;</w:t>
      </w:r>
    </w:p>
    <w:p w14:paraId="4CB8EF44" w14:textId="77777777" w:rsidR="00A4558B" w:rsidRPr="00FA64DF" w:rsidRDefault="00A4558B" w:rsidP="00447059">
      <w:pPr>
        <w:spacing w:line="240" w:lineRule="auto"/>
        <w:jc w:val="both"/>
        <w:rPr>
          <w:rFonts w:ascii="Verdana" w:hAnsi="Verdana"/>
          <w:sz w:val="20"/>
          <w:szCs w:val="20"/>
        </w:rPr>
      </w:pPr>
      <w:r w:rsidRPr="00FA64DF">
        <w:rPr>
          <w:rFonts w:ascii="Verdana" w:hAnsi="Verdana"/>
          <w:sz w:val="20"/>
          <w:szCs w:val="20"/>
        </w:rPr>
        <w:t xml:space="preserve">– Развијати и унапређивати доступне и квалитетне услуге подршке, укључујући психолошку и </w:t>
      </w:r>
      <w:proofErr w:type="spellStart"/>
      <w:r w:rsidRPr="00FA64DF">
        <w:rPr>
          <w:rFonts w:ascii="Verdana" w:hAnsi="Verdana"/>
          <w:sz w:val="20"/>
          <w:szCs w:val="20"/>
        </w:rPr>
        <w:t>психосоцијалну</w:t>
      </w:r>
      <w:proofErr w:type="spellEnd"/>
      <w:r w:rsidRPr="00FA64DF">
        <w:rPr>
          <w:rFonts w:ascii="Verdana" w:hAnsi="Verdana"/>
          <w:sz w:val="20"/>
          <w:szCs w:val="20"/>
        </w:rPr>
        <w:t xml:space="preserve"> помоћ, услуге у заједници, као и програме намењене деци жртвама и починиоцима насиља;</w:t>
      </w:r>
    </w:p>
    <w:p w14:paraId="6DBFEDCD" w14:textId="5142EE71" w:rsidR="00A4558B" w:rsidRPr="00FA64DF" w:rsidRDefault="00A4558B" w:rsidP="00447059">
      <w:pPr>
        <w:spacing w:line="240" w:lineRule="auto"/>
        <w:jc w:val="both"/>
        <w:rPr>
          <w:rFonts w:ascii="Verdana" w:hAnsi="Verdana"/>
          <w:sz w:val="20"/>
          <w:szCs w:val="20"/>
        </w:rPr>
      </w:pPr>
      <w:r w:rsidRPr="00FA64DF">
        <w:rPr>
          <w:rFonts w:ascii="Verdana" w:hAnsi="Verdana"/>
          <w:sz w:val="20"/>
          <w:szCs w:val="20"/>
        </w:rPr>
        <w:t xml:space="preserve">– Успоставити јединствен, систематичан и </w:t>
      </w:r>
      <w:proofErr w:type="spellStart"/>
      <w:r w:rsidRPr="00FA64DF">
        <w:rPr>
          <w:rFonts w:ascii="Verdana" w:hAnsi="Verdana"/>
          <w:sz w:val="20"/>
          <w:szCs w:val="20"/>
        </w:rPr>
        <w:t>међусекторски</w:t>
      </w:r>
      <w:proofErr w:type="spellEnd"/>
      <w:r w:rsidRPr="00FA64DF">
        <w:rPr>
          <w:rFonts w:ascii="Verdana" w:hAnsi="Verdana"/>
          <w:sz w:val="20"/>
          <w:szCs w:val="20"/>
        </w:rPr>
        <w:t xml:space="preserve"> усклађен систем прикупљања, евидентирања и размене података о насиљу над децом, који ће омогућити поуздано праћење и креирање политика заснованих на доказима.</w:t>
      </w:r>
    </w:p>
    <w:p w14:paraId="3699ED7C" w14:textId="65646D08" w:rsidR="00EC372E" w:rsidRPr="00FA64DF" w:rsidRDefault="585C5250" w:rsidP="00447059">
      <w:pPr>
        <w:spacing w:line="240" w:lineRule="auto"/>
        <w:jc w:val="both"/>
        <w:rPr>
          <w:rFonts w:ascii="Verdana" w:hAnsi="Verdana"/>
          <w:sz w:val="20"/>
          <w:szCs w:val="20"/>
        </w:rPr>
      </w:pPr>
      <w:r w:rsidRPr="00FA64DF">
        <w:rPr>
          <w:rFonts w:ascii="Verdana" w:hAnsi="Verdana"/>
          <w:sz w:val="20"/>
          <w:szCs w:val="20"/>
        </w:rPr>
        <w:t xml:space="preserve">– </w:t>
      </w:r>
      <w:r w:rsidR="006A57CE" w:rsidRPr="00FA64DF">
        <w:rPr>
          <w:rFonts w:ascii="Verdana" w:hAnsi="Verdana"/>
          <w:sz w:val="20"/>
          <w:szCs w:val="20"/>
        </w:rPr>
        <w:t xml:space="preserve">Развијати </w:t>
      </w:r>
      <w:r w:rsidRPr="00FA64DF">
        <w:rPr>
          <w:rFonts w:ascii="Verdana" w:hAnsi="Verdana"/>
          <w:sz w:val="20"/>
          <w:szCs w:val="20"/>
        </w:rPr>
        <w:t>локалн</w:t>
      </w:r>
      <w:r w:rsidR="006A57CE" w:rsidRPr="00FA64DF">
        <w:rPr>
          <w:rFonts w:ascii="Verdana" w:hAnsi="Verdana"/>
          <w:sz w:val="20"/>
          <w:szCs w:val="20"/>
        </w:rPr>
        <w:t>е</w:t>
      </w:r>
      <w:r w:rsidRPr="00FA64DF">
        <w:rPr>
          <w:rFonts w:ascii="Verdana" w:hAnsi="Verdana"/>
          <w:sz w:val="20"/>
          <w:szCs w:val="20"/>
        </w:rPr>
        <w:t xml:space="preserve"> </w:t>
      </w:r>
      <w:r w:rsidR="006A57CE" w:rsidRPr="00FA64DF">
        <w:rPr>
          <w:rFonts w:ascii="Verdana" w:hAnsi="Verdana"/>
          <w:sz w:val="20"/>
          <w:szCs w:val="20"/>
        </w:rPr>
        <w:t xml:space="preserve">интегрисане </w:t>
      </w:r>
      <w:r w:rsidRPr="00FA64DF">
        <w:rPr>
          <w:rFonts w:ascii="Verdana" w:hAnsi="Verdana"/>
          <w:sz w:val="20"/>
          <w:szCs w:val="20"/>
        </w:rPr>
        <w:t>механизм</w:t>
      </w:r>
      <w:r w:rsidR="006A57CE" w:rsidRPr="00FA64DF">
        <w:rPr>
          <w:rFonts w:ascii="Verdana" w:hAnsi="Verdana"/>
          <w:sz w:val="20"/>
          <w:szCs w:val="20"/>
        </w:rPr>
        <w:t>е</w:t>
      </w:r>
      <w:r w:rsidRPr="00FA64DF">
        <w:rPr>
          <w:rFonts w:ascii="Verdana" w:hAnsi="Verdana"/>
          <w:sz w:val="20"/>
          <w:szCs w:val="20"/>
        </w:rPr>
        <w:t xml:space="preserve"> за координацију и сарадњу између надлежних институција;</w:t>
      </w:r>
    </w:p>
    <w:p w14:paraId="730D204D" w14:textId="3448F28E" w:rsidR="00EC372E" w:rsidRPr="00FA64DF" w:rsidRDefault="00CA2539" w:rsidP="00447059">
      <w:pPr>
        <w:spacing w:line="240" w:lineRule="auto"/>
        <w:jc w:val="both"/>
        <w:rPr>
          <w:rFonts w:ascii="Verdana" w:hAnsi="Verdana"/>
          <w:sz w:val="20"/>
          <w:szCs w:val="20"/>
        </w:rPr>
      </w:pPr>
      <w:r w:rsidRPr="00FA64DF">
        <w:rPr>
          <w:rFonts w:ascii="Verdana" w:hAnsi="Verdana"/>
          <w:sz w:val="20"/>
          <w:szCs w:val="20"/>
        </w:rPr>
        <w:t xml:space="preserve">– </w:t>
      </w:r>
      <w:r w:rsidR="006A57CE" w:rsidRPr="00FA64DF">
        <w:rPr>
          <w:rFonts w:ascii="Verdana" w:hAnsi="Verdana"/>
          <w:sz w:val="20"/>
          <w:szCs w:val="20"/>
        </w:rPr>
        <w:t xml:space="preserve">Унапређивати </w:t>
      </w:r>
      <w:r w:rsidRPr="00FA64DF">
        <w:rPr>
          <w:rFonts w:ascii="Verdana" w:hAnsi="Verdana"/>
          <w:sz w:val="20"/>
          <w:szCs w:val="20"/>
        </w:rPr>
        <w:t>информисаност деце, родитеља и стручне јавности о механизмима заштите и доступним услугама;</w:t>
      </w:r>
    </w:p>
    <w:p w14:paraId="6E8179DA" w14:textId="14307E53" w:rsidR="00EC372E" w:rsidRPr="00FA64DF" w:rsidRDefault="00CA2539" w:rsidP="00447059">
      <w:pPr>
        <w:spacing w:line="240" w:lineRule="auto"/>
        <w:jc w:val="both"/>
        <w:rPr>
          <w:rFonts w:ascii="Verdana" w:hAnsi="Verdana"/>
          <w:sz w:val="20"/>
          <w:szCs w:val="20"/>
        </w:rPr>
      </w:pPr>
      <w:r w:rsidRPr="00FA64DF">
        <w:rPr>
          <w:rFonts w:ascii="Verdana" w:hAnsi="Verdana"/>
          <w:sz w:val="20"/>
          <w:szCs w:val="20"/>
        </w:rPr>
        <w:t xml:space="preserve">– </w:t>
      </w:r>
      <w:r w:rsidR="006A57CE" w:rsidRPr="00FA64DF">
        <w:rPr>
          <w:rFonts w:ascii="Verdana" w:hAnsi="Verdana"/>
          <w:sz w:val="20"/>
          <w:szCs w:val="20"/>
        </w:rPr>
        <w:t xml:space="preserve">Развијати </w:t>
      </w:r>
      <w:r w:rsidRPr="00FA64DF">
        <w:rPr>
          <w:rFonts w:ascii="Verdana" w:hAnsi="Verdana"/>
          <w:sz w:val="20"/>
          <w:szCs w:val="20"/>
        </w:rPr>
        <w:t>програм</w:t>
      </w:r>
      <w:r w:rsidR="006A57CE" w:rsidRPr="00FA64DF">
        <w:rPr>
          <w:rFonts w:ascii="Verdana" w:hAnsi="Verdana"/>
          <w:sz w:val="20"/>
          <w:szCs w:val="20"/>
        </w:rPr>
        <w:t>е</w:t>
      </w:r>
      <w:r w:rsidRPr="00FA64DF">
        <w:rPr>
          <w:rFonts w:ascii="Verdana" w:hAnsi="Verdana"/>
          <w:sz w:val="20"/>
          <w:szCs w:val="20"/>
        </w:rPr>
        <w:t xml:space="preserve"> који подстичу активно учешће деце и младих у превенцији насиља;</w:t>
      </w:r>
    </w:p>
    <w:p w14:paraId="7CB2BA2A" w14:textId="712F6564" w:rsidR="00EC372E" w:rsidRPr="00FA64DF" w:rsidRDefault="00CA2539" w:rsidP="00447059">
      <w:pPr>
        <w:spacing w:line="240" w:lineRule="auto"/>
        <w:jc w:val="both"/>
        <w:rPr>
          <w:rFonts w:ascii="Verdana" w:hAnsi="Verdana"/>
          <w:sz w:val="20"/>
          <w:szCs w:val="20"/>
        </w:rPr>
      </w:pPr>
      <w:r w:rsidRPr="00FA64DF">
        <w:rPr>
          <w:rFonts w:ascii="Verdana" w:hAnsi="Verdana"/>
          <w:sz w:val="20"/>
          <w:szCs w:val="20"/>
        </w:rPr>
        <w:t xml:space="preserve">– </w:t>
      </w:r>
      <w:r w:rsidR="006A57CE" w:rsidRPr="00FA64DF">
        <w:rPr>
          <w:rFonts w:ascii="Verdana" w:hAnsi="Verdana"/>
          <w:sz w:val="20"/>
          <w:szCs w:val="20"/>
        </w:rPr>
        <w:t xml:space="preserve">Јачати </w:t>
      </w:r>
      <w:r w:rsidRPr="00FA64DF">
        <w:rPr>
          <w:rFonts w:ascii="Verdana" w:hAnsi="Verdana"/>
          <w:sz w:val="20"/>
          <w:szCs w:val="20"/>
        </w:rPr>
        <w:t>улог</w:t>
      </w:r>
      <w:r w:rsidR="006A57CE" w:rsidRPr="00FA64DF">
        <w:rPr>
          <w:rFonts w:ascii="Verdana" w:hAnsi="Verdana"/>
          <w:sz w:val="20"/>
          <w:szCs w:val="20"/>
        </w:rPr>
        <w:t>у</w:t>
      </w:r>
      <w:r w:rsidRPr="00FA64DF">
        <w:rPr>
          <w:rFonts w:ascii="Verdana" w:hAnsi="Verdana"/>
          <w:sz w:val="20"/>
          <w:szCs w:val="20"/>
        </w:rPr>
        <w:t xml:space="preserve"> организација цивилног друштва у пружању услуга подршке и спровођењу превентивних активности;</w:t>
      </w:r>
    </w:p>
    <w:p w14:paraId="61D04949" w14:textId="40125A7B" w:rsidR="00EC372E" w:rsidRPr="00FA64DF" w:rsidRDefault="00CA2539" w:rsidP="00447059">
      <w:pPr>
        <w:spacing w:line="240" w:lineRule="auto"/>
        <w:jc w:val="both"/>
        <w:rPr>
          <w:rFonts w:ascii="Verdana" w:hAnsi="Verdana"/>
          <w:sz w:val="20"/>
          <w:szCs w:val="20"/>
        </w:rPr>
      </w:pPr>
      <w:r w:rsidRPr="00FA64DF">
        <w:rPr>
          <w:rFonts w:ascii="Verdana" w:hAnsi="Verdana"/>
          <w:sz w:val="20"/>
          <w:szCs w:val="20"/>
        </w:rPr>
        <w:t xml:space="preserve">– </w:t>
      </w:r>
      <w:r w:rsidR="006A57CE" w:rsidRPr="00FA64DF">
        <w:rPr>
          <w:rFonts w:ascii="Verdana" w:hAnsi="Verdana"/>
          <w:sz w:val="20"/>
          <w:szCs w:val="20"/>
        </w:rPr>
        <w:t>У</w:t>
      </w:r>
      <w:r w:rsidRPr="00FA64DF">
        <w:rPr>
          <w:rFonts w:ascii="Verdana" w:hAnsi="Verdana"/>
          <w:sz w:val="20"/>
          <w:szCs w:val="20"/>
        </w:rPr>
        <w:t>спостав</w:t>
      </w:r>
      <w:r w:rsidR="006A57CE" w:rsidRPr="00FA64DF">
        <w:rPr>
          <w:rFonts w:ascii="Verdana" w:hAnsi="Verdana"/>
          <w:sz w:val="20"/>
          <w:szCs w:val="20"/>
        </w:rPr>
        <w:t>ити</w:t>
      </w:r>
      <w:r w:rsidRPr="00FA64DF">
        <w:rPr>
          <w:rFonts w:ascii="Verdana" w:hAnsi="Verdana"/>
          <w:sz w:val="20"/>
          <w:szCs w:val="20"/>
        </w:rPr>
        <w:t xml:space="preserve"> интегрисан</w:t>
      </w:r>
      <w:r w:rsidR="006A57CE" w:rsidRPr="00FA64DF">
        <w:rPr>
          <w:rFonts w:ascii="Verdana" w:hAnsi="Verdana"/>
          <w:sz w:val="20"/>
          <w:szCs w:val="20"/>
        </w:rPr>
        <w:t>и</w:t>
      </w:r>
      <w:r w:rsidRPr="00FA64DF">
        <w:rPr>
          <w:rFonts w:ascii="Verdana" w:hAnsi="Verdana"/>
          <w:sz w:val="20"/>
          <w:szCs w:val="20"/>
        </w:rPr>
        <w:t xml:space="preserve"> систем евиденције и континуирано</w:t>
      </w:r>
      <w:r w:rsidR="006A57CE" w:rsidRPr="00FA64DF">
        <w:rPr>
          <w:rFonts w:ascii="Verdana" w:hAnsi="Verdana"/>
          <w:sz w:val="20"/>
          <w:szCs w:val="20"/>
        </w:rPr>
        <w:t>г</w:t>
      </w:r>
      <w:r w:rsidRPr="00FA64DF">
        <w:rPr>
          <w:rFonts w:ascii="Verdana" w:hAnsi="Verdana"/>
          <w:sz w:val="20"/>
          <w:szCs w:val="20"/>
        </w:rPr>
        <w:t xml:space="preserve"> праћење стања на основу поузданих и упоредивих података и анализа;</w:t>
      </w:r>
    </w:p>
    <w:p w14:paraId="7F5230FB" w14:textId="0E575F4F" w:rsidR="00A4558B" w:rsidRPr="00FA64DF" w:rsidRDefault="00CA2539" w:rsidP="00447059">
      <w:pPr>
        <w:spacing w:line="240" w:lineRule="auto"/>
        <w:jc w:val="both"/>
        <w:rPr>
          <w:rFonts w:ascii="Verdana" w:hAnsi="Verdana"/>
          <w:sz w:val="20"/>
          <w:szCs w:val="20"/>
        </w:rPr>
      </w:pPr>
      <w:r w:rsidRPr="00FA64DF">
        <w:rPr>
          <w:rFonts w:ascii="Verdana" w:hAnsi="Verdana"/>
          <w:sz w:val="20"/>
          <w:szCs w:val="20"/>
        </w:rPr>
        <w:t xml:space="preserve">– </w:t>
      </w:r>
      <w:r w:rsidR="006A57CE" w:rsidRPr="00FA64DF">
        <w:rPr>
          <w:rFonts w:ascii="Verdana" w:hAnsi="Verdana"/>
          <w:sz w:val="20"/>
          <w:szCs w:val="20"/>
        </w:rPr>
        <w:t>К</w:t>
      </w:r>
      <w:r w:rsidRPr="00FA64DF">
        <w:rPr>
          <w:rFonts w:ascii="Verdana" w:hAnsi="Verdana"/>
          <w:sz w:val="20"/>
          <w:szCs w:val="20"/>
        </w:rPr>
        <w:t>онтинуирано унапређива</w:t>
      </w:r>
      <w:r w:rsidR="006A57CE" w:rsidRPr="00FA64DF">
        <w:rPr>
          <w:rFonts w:ascii="Verdana" w:hAnsi="Verdana"/>
          <w:sz w:val="20"/>
          <w:szCs w:val="20"/>
        </w:rPr>
        <w:t>ти</w:t>
      </w:r>
      <w:r w:rsidRPr="00FA64DF">
        <w:rPr>
          <w:rFonts w:ascii="Verdana" w:hAnsi="Verdana"/>
          <w:sz w:val="20"/>
          <w:szCs w:val="20"/>
        </w:rPr>
        <w:t xml:space="preserve"> мер</w:t>
      </w:r>
      <w:r w:rsidR="006A57CE" w:rsidRPr="00FA64DF">
        <w:rPr>
          <w:rFonts w:ascii="Verdana" w:hAnsi="Verdana"/>
          <w:sz w:val="20"/>
          <w:szCs w:val="20"/>
        </w:rPr>
        <w:t>е</w:t>
      </w:r>
      <w:r w:rsidRPr="00FA64DF">
        <w:rPr>
          <w:rFonts w:ascii="Verdana" w:hAnsi="Verdana"/>
          <w:sz w:val="20"/>
          <w:szCs w:val="20"/>
        </w:rPr>
        <w:t xml:space="preserve"> и политик</w:t>
      </w:r>
      <w:r w:rsidR="006A57CE" w:rsidRPr="00FA64DF">
        <w:rPr>
          <w:rFonts w:ascii="Verdana" w:hAnsi="Verdana"/>
          <w:sz w:val="20"/>
          <w:szCs w:val="20"/>
        </w:rPr>
        <w:t>е</w:t>
      </w:r>
      <w:r w:rsidRPr="00FA64DF">
        <w:rPr>
          <w:rFonts w:ascii="Verdana" w:hAnsi="Verdana"/>
          <w:sz w:val="20"/>
          <w:szCs w:val="20"/>
        </w:rPr>
        <w:t xml:space="preserve"> на основу праћења стања и идентификованих потреба.</w:t>
      </w:r>
    </w:p>
    <w:p w14:paraId="3BD5355D" w14:textId="6697B47E" w:rsidR="00A4558B" w:rsidRPr="00FA64DF" w:rsidRDefault="00EC372E" w:rsidP="00447059">
      <w:pPr>
        <w:spacing w:line="240" w:lineRule="auto"/>
        <w:jc w:val="both"/>
        <w:rPr>
          <w:rFonts w:ascii="Verdana" w:hAnsi="Verdana"/>
          <w:sz w:val="20"/>
          <w:szCs w:val="20"/>
        </w:rPr>
      </w:pPr>
      <w:r w:rsidRPr="00FA64DF">
        <w:rPr>
          <w:rFonts w:ascii="Verdana" w:hAnsi="Verdana"/>
          <w:sz w:val="20"/>
          <w:szCs w:val="20"/>
        </w:rPr>
        <w:t xml:space="preserve">На овај начин обезбеђује се основа за развој ефикаснијег, координисаног и одрживог система превенције и заштите деце од насиља, заснованог на </w:t>
      </w:r>
      <w:proofErr w:type="spellStart"/>
      <w:r w:rsidRPr="00FA64DF">
        <w:rPr>
          <w:rFonts w:ascii="Verdana" w:hAnsi="Verdana"/>
          <w:sz w:val="20"/>
          <w:szCs w:val="20"/>
        </w:rPr>
        <w:t>међусекторској</w:t>
      </w:r>
      <w:proofErr w:type="spellEnd"/>
      <w:r w:rsidRPr="00FA64DF">
        <w:rPr>
          <w:rFonts w:ascii="Verdana" w:hAnsi="Verdana"/>
          <w:sz w:val="20"/>
          <w:szCs w:val="20"/>
        </w:rPr>
        <w:t xml:space="preserve"> сарадњи, правовременој размени података и приступу који је у потпуности усмерен на најбољи интерес детета.</w:t>
      </w:r>
    </w:p>
    <w:p w14:paraId="5FEC06F9" w14:textId="44A3BACA" w:rsidR="00195172" w:rsidRPr="00FA64DF" w:rsidRDefault="00346682" w:rsidP="00FC414F">
      <w:pPr>
        <w:pStyle w:val="Heading1"/>
        <w:rPr>
          <w:highlight w:val="white"/>
        </w:rPr>
      </w:pPr>
      <w:r w:rsidRPr="00FA64DF">
        <w:rPr>
          <w:highlight w:val="white"/>
        </w:rPr>
        <w:t>3</w:t>
      </w:r>
      <w:r w:rsidR="00F34989" w:rsidRPr="00FA64DF">
        <w:rPr>
          <w:highlight w:val="white"/>
        </w:rPr>
        <w:t xml:space="preserve">. </w:t>
      </w:r>
      <w:r w:rsidR="00195172" w:rsidRPr="00FA64DF">
        <w:rPr>
          <w:highlight w:val="white"/>
        </w:rPr>
        <w:t>ДЕФИНИСАЊЕ ЖЕЉЕНЕ ПРОМЕНЕ</w:t>
      </w:r>
    </w:p>
    <w:p w14:paraId="08FC5339" w14:textId="77777777" w:rsidR="00B954C0" w:rsidRPr="006E6AA1" w:rsidRDefault="00B954C0" w:rsidP="00447059">
      <w:pPr>
        <w:tabs>
          <w:tab w:val="left" w:pos="900"/>
        </w:tabs>
        <w:spacing w:line="240" w:lineRule="auto"/>
        <w:rPr>
          <w:rFonts w:ascii="Verdana" w:hAnsi="Verdana"/>
          <w:b/>
          <w:bCs/>
          <w:sz w:val="20"/>
          <w:szCs w:val="20"/>
        </w:rPr>
      </w:pPr>
    </w:p>
    <w:p w14:paraId="7CD46DCC" w14:textId="4180E5CA" w:rsidR="00195172" w:rsidRPr="00FA64DF" w:rsidRDefault="00F1041C" w:rsidP="00447059">
      <w:pPr>
        <w:tabs>
          <w:tab w:val="left" w:pos="900"/>
        </w:tabs>
        <w:spacing w:line="240" w:lineRule="auto"/>
        <w:rPr>
          <w:rFonts w:ascii="Verdana" w:hAnsi="Verdana"/>
          <w:b/>
          <w:bCs/>
          <w:sz w:val="20"/>
          <w:szCs w:val="20"/>
        </w:rPr>
      </w:pPr>
      <w:r w:rsidRPr="00FA64DF">
        <w:rPr>
          <w:rFonts w:ascii="Verdana" w:hAnsi="Verdana"/>
          <w:b/>
          <w:bCs/>
          <w:sz w:val="20"/>
          <w:szCs w:val="20"/>
        </w:rPr>
        <w:t>B</w:t>
      </w:r>
      <w:r w:rsidR="00195172" w:rsidRPr="00FA64DF">
        <w:rPr>
          <w:rFonts w:ascii="Verdana" w:hAnsi="Verdana"/>
          <w:b/>
          <w:bCs/>
          <w:sz w:val="20"/>
          <w:szCs w:val="20"/>
        </w:rPr>
        <w:t>ИЗИЈА</w:t>
      </w:r>
    </w:p>
    <w:p w14:paraId="7C852829" w14:textId="77777777" w:rsidR="00195172" w:rsidRPr="00FA64DF" w:rsidRDefault="00195172" w:rsidP="00447059">
      <w:pPr>
        <w:spacing w:line="240" w:lineRule="auto"/>
        <w:jc w:val="both"/>
        <w:rPr>
          <w:rFonts w:ascii="Verdana" w:hAnsi="Verdana"/>
          <w:sz w:val="20"/>
          <w:szCs w:val="20"/>
        </w:rPr>
      </w:pPr>
      <w:r w:rsidRPr="00FA64DF">
        <w:rPr>
          <w:rFonts w:ascii="Verdana" w:hAnsi="Verdana"/>
          <w:sz w:val="20"/>
          <w:szCs w:val="20"/>
        </w:rPr>
        <w:t xml:space="preserve">Деца у Републици Србији одрастају у безбедном, подстицајном, ненасилном и </w:t>
      </w:r>
      <w:proofErr w:type="spellStart"/>
      <w:r w:rsidRPr="00FA64DF">
        <w:rPr>
          <w:rFonts w:ascii="Verdana" w:hAnsi="Verdana"/>
          <w:sz w:val="20"/>
          <w:szCs w:val="20"/>
        </w:rPr>
        <w:t>инклузивном</w:t>
      </w:r>
      <w:proofErr w:type="spellEnd"/>
      <w:r w:rsidRPr="00FA64DF">
        <w:rPr>
          <w:rFonts w:ascii="Verdana" w:hAnsi="Verdana"/>
          <w:sz w:val="20"/>
          <w:szCs w:val="20"/>
        </w:rPr>
        <w:t xml:space="preserve"> окружењу које не толерише ниједан облик насиља над децом, у коме се насиље благовремено препознаје, доследно спречава и ефикасно сузбија, а сваком детету се обезбеђују благовремена, доступна, координисана и детету прилагођена заштита и </w:t>
      </w:r>
      <w:r w:rsidRPr="00FA64DF">
        <w:rPr>
          <w:rFonts w:ascii="Verdana" w:hAnsi="Verdana"/>
          <w:sz w:val="20"/>
          <w:szCs w:val="20"/>
        </w:rPr>
        <w:lastRenderedPageBreak/>
        <w:t>подршка, као и услови за опоравак, развој и пуно остваривање права, у складу са индивидуалним потребама и најбољим интересима.</w:t>
      </w:r>
    </w:p>
    <w:p w14:paraId="1E31A1CA" w14:textId="5841BDCF" w:rsidR="00F34989" w:rsidRPr="00FA64DF" w:rsidRDefault="00346682" w:rsidP="00FC414F">
      <w:pPr>
        <w:pStyle w:val="Heading1"/>
      </w:pPr>
      <w:r w:rsidRPr="00FA64DF">
        <w:t>4</w:t>
      </w:r>
      <w:r w:rsidR="00F34989" w:rsidRPr="00FA64DF">
        <w:t>. ЦИЉЕВИ ПРОГРАМА</w:t>
      </w:r>
    </w:p>
    <w:p w14:paraId="37C80DE5" w14:textId="77777777" w:rsidR="00F34989" w:rsidRPr="00FA64DF" w:rsidRDefault="00F34989" w:rsidP="00195172">
      <w:pPr>
        <w:jc w:val="both"/>
        <w:rPr>
          <w:rFonts w:ascii="Verdana" w:hAnsi="Verdana"/>
          <w:b/>
          <w:bCs/>
          <w:sz w:val="20"/>
          <w:szCs w:val="20"/>
        </w:rPr>
      </w:pPr>
    </w:p>
    <w:p w14:paraId="79A8FF54" w14:textId="01F5C236" w:rsidR="00BE1E17" w:rsidRPr="00FA64DF" w:rsidRDefault="00195172" w:rsidP="00195172">
      <w:pPr>
        <w:jc w:val="both"/>
        <w:rPr>
          <w:rFonts w:ascii="Verdana" w:hAnsi="Verdana"/>
          <w:b/>
          <w:bCs/>
          <w:sz w:val="20"/>
          <w:szCs w:val="20"/>
        </w:rPr>
      </w:pPr>
      <w:r w:rsidRPr="00FA64DF">
        <w:rPr>
          <w:rFonts w:ascii="Verdana" w:hAnsi="Verdana"/>
          <w:b/>
          <w:bCs/>
          <w:sz w:val="20"/>
          <w:szCs w:val="20"/>
        </w:rPr>
        <w:t>ОПШТИ ЦИЉ</w:t>
      </w:r>
      <w:r w:rsidR="00ED6779" w:rsidRPr="00FA64DF">
        <w:rPr>
          <w:rFonts w:ascii="Verdana" w:hAnsi="Verdana"/>
          <w:b/>
          <w:bCs/>
          <w:sz w:val="20"/>
          <w:szCs w:val="20"/>
        </w:rPr>
        <w:t xml:space="preserve"> 1</w:t>
      </w:r>
      <w:r w:rsidRPr="00FA64DF">
        <w:rPr>
          <w:rFonts w:ascii="Verdana" w:hAnsi="Verdana"/>
          <w:b/>
          <w:bCs/>
          <w:sz w:val="20"/>
          <w:szCs w:val="20"/>
        </w:rPr>
        <w:t xml:space="preserve">: </w:t>
      </w:r>
      <w:r w:rsidR="00BE1E17" w:rsidRPr="00FA64DF">
        <w:rPr>
          <w:rFonts w:ascii="Verdana" w:hAnsi="Verdana"/>
          <w:b/>
          <w:bCs/>
          <w:sz w:val="20"/>
          <w:szCs w:val="20"/>
        </w:rPr>
        <w:t>ДОБРОБИТ, БЕЗБЕДНОСТ И ЗАШТИТА СВЕ ДЕЦЕ КРОЗ ЕФИКАСНУ ПРЕВЕНЦИЈУ И ЗАШТИТУ ОД</w:t>
      </w:r>
      <w:r w:rsidR="00FC414F" w:rsidRPr="00FA64DF">
        <w:rPr>
          <w:rFonts w:ascii="Verdana" w:hAnsi="Verdana"/>
          <w:b/>
          <w:bCs/>
          <w:sz w:val="20"/>
          <w:szCs w:val="20"/>
        </w:rPr>
        <w:t xml:space="preserve"> СВИХ ОБЛИКА </w:t>
      </w:r>
      <w:r w:rsidR="00BE1E17" w:rsidRPr="00FA64DF">
        <w:rPr>
          <w:rFonts w:ascii="Verdana" w:hAnsi="Verdana"/>
          <w:b/>
          <w:bCs/>
          <w:sz w:val="20"/>
          <w:szCs w:val="20"/>
        </w:rPr>
        <w:t>НАСИЉА</w:t>
      </w:r>
      <w:r w:rsidR="00FC414F" w:rsidRPr="00FA64DF">
        <w:rPr>
          <w:rFonts w:ascii="Verdana" w:hAnsi="Verdana"/>
          <w:b/>
          <w:bCs/>
          <w:sz w:val="20"/>
          <w:szCs w:val="20"/>
        </w:rPr>
        <w:t xml:space="preserve"> И СВЕОБУХВАТНУ ПОДРШКУ ДЕЦИ ЖРТВАМА</w:t>
      </w:r>
    </w:p>
    <w:p w14:paraId="59F9FB91" w14:textId="00D78E02" w:rsidR="00195172" w:rsidRPr="00FA64DF" w:rsidRDefault="00195172" w:rsidP="00195172">
      <w:pPr>
        <w:tabs>
          <w:tab w:val="left" w:pos="900"/>
        </w:tabs>
        <w:spacing w:after="0" w:line="360" w:lineRule="auto"/>
        <w:jc w:val="both"/>
        <w:rPr>
          <w:rFonts w:ascii="Verdana" w:hAnsi="Verdana"/>
          <w:b/>
          <w:bCs/>
          <w:sz w:val="20"/>
          <w:szCs w:val="20"/>
        </w:rPr>
      </w:pPr>
      <w:r w:rsidRPr="00FA64DF">
        <w:rPr>
          <w:rFonts w:ascii="Verdana" w:hAnsi="Verdana"/>
          <w:b/>
          <w:bCs/>
          <w:sz w:val="20"/>
          <w:szCs w:val="20"/>
        </w:rPr>
        <w:t>ПОСЕБНИ ЦИЉЕВИ И МЕРЕ</w:t>
      </w:r>
    </w:p>
    <w:p w14:paraId="6634D6D8" w14:textId="75AD696D" w:rsidR="00195172" w:rsidRPr="00FA64DF" w:rsidRDefault="00195172" w:rsidP="00195172">
      <w:pPr>
        <w:pBdr>
          <w:top w:val="nil"/>
          <w:left w:val="nil"/>
          <w:bottom w:val="nil"/>
          <w:right w:val="nil"/>
          <w:between w:val="nil"/>
        </w:pBdr>
        <w:spacing w:line="240" w:lineRule="auto"/>
        <w:jc w:val="both"/>
        <w:rPr>
          <w:rFonts w:ascii="Verdana" w:hAnsi="Verdana"/>
          <w:b/>
          <w:bCs/>
          <w:color w:val="000000"/>
          <w:sz w:val="20"/>
          <w:szCs w:val="20"/>
        </w:rPr>
      </w:pPr>
      <w:r w:rsidRPr="00FA64DF">
        <w:rPr>
          <w:rFonts w:ascii="Verdana" w:hAnsi="Verdana"/>
          <w:b/>
          <w:bCs/>
          <w:color w:val="000000"/>
          <w:sz w:val="20"/>
          <w:szCs w:val="20"/>
        </w:rPr>
        <w:t>Посебан циљ 1</w:t>
      </w:r>
      <w:r w:rsidR="00ED6779" w:rsidRPr="00FA64DF">
        <w:rPr>
          <w:rFonts w:ascii="Verdana" w:hAnsi="Verdana"/>
          <w:b/>
          <w:bCs/>
          <w:color w:val="000000"/>
          <w:sz w:val="20"/>
          <w:szCs w:val="20"/>
        </w:rPr>
        <w:t>.1</w:t>
      </w:r>
      <w:r w:rsidRPr="00FA64DF">
        <w:rPr>
          <w:rFonts w:ascii="Verdana" w:hAnsi="Verdana"/>
          <w:b/>
          <w:bCs/>
          <w:color w:val="000000"/>
          <w:sz w:val="20"/>
          <w:szCs w:val="20"/>
        </w:rPr>
        <w:t xml:space="preserve">: Унапређени системски, </w:t>
      </w:r>
      <w:r w:rsidRPr="00FA64DF">
        <w:rPr>
          <w:rFonts w:ascii="Verdana" w:hAnsi="Verdana"/>
          <w:b/>
          <w:bCs/>
          <w:sz w:val="20"/>
          <w:szCs w:val="20"/>
        </w:rPr>
        <w:t xml:space="preserve">институционални </w:t>
      </w:r>
      <w:r w:rsidRPr="00FA64DF">
        <w:rPr>
          <w:rFonts w:ascii="Verdana" w:hAnsi="Verdana"/>
          <w:b/>
          <w:bCs/>
          <w:color w:val="000000"/>
          <w:sz w:val="20"/>
          <w:szCs w:val="20"/>
        </w:rPr>
        <w:t>и стручни капацитети за превенцију и рано препознавање насиља над децом.</w:t>
      </w:r>
    </w:p>
    <w:p w14:paraId="14230F43" w14:textId="3F65819A" w:rsidR="00195172" w:rsidRPr="00FA64DF" w:rsidRDefault="00195172" w:rsidP="00447059">
      <w:pPr>
        <w:pBdr>
          <w:top w:val="nil"/>
          <w:left w:val="nil"/>
          <w:bottom w:val="nil"/>
          <w:right w:val="nil"/>
          <w:between w:val="nil"/>
        </w:pBdr>
        <w:spacing w:line="240" w:lineRule="auto"/>
        <w:jc w:val="both"/>
        <w:rPr>
          <w:rFonts w:ascii="Verdana" w:hAnsi="Verdana"/>
          <w:color w:val="000000"/>
          <w:sz w:val="20"/>
          <w:szCs w:val="20"/>
        </w:rPr>
      </w:pPr>
      <w:r w:rsidRPr="00FA64DF">
        <w:rPr>
          <w:rFonts w:ascii="Verdana" w:hAnsi="Verdana"/>
          <w:color w:val="000000"/>
          <w:sz w:val="20"/>
          <w:szCs w:val="20"/>
        </w:rPr>
        <w:t>Овим циљем се пре свега одговара на уочене изазове у области превенције насиља над децом, који се огледају у недовољно развијеним капацитетима система, неуједначеној примени превентивних активности и ограниченој усмерености на рано препознавање ризика. Кроз холистички приступ и јачање институционалних и стручних капацитета, унапредиће се способност система да правовремено препозна и делује на факторе ризика, пре свега кроз унапређење компетенција запослених, развој превентивних програма</w:t>
      </w:r>
      <w:r w:rsidR="00424B79" w:rsidRPr="00FA64DF">
        <w:rPr>
          <w:rFonts w:ascii="Verdana" w:hAnsi="Verdana"/>
          <w:color w:val="000000"/>
          <w:sz w:val="20"/>
          <w:szCs w:val="20"/>
        </w:rPr>
        <w:t>,</w:t>
      </w:r>
      <w:r w:rsidRPr="00FA64DF">
        <w:rPr>
          <w:rFonts w:ascii="Verdana" w:hAnsi="Verdana"/>
          <w:color w:val="000000"/>
          <w:sz w:val="20"/>
          <w:szCs w:val="20"/>
        </w:rPr>
        <w:t xml:space="preserve"> јачање </w:t>
      </w:r>
      <w:proofErr w:type="spellStart"/>
      <w:r w:rsidRPr="00FA64DF">
        <w:rPr>
          <w:rFonts w:ascii="Verdana" w:hAnsi="Verdana"/>
          <w:color w:val="000000"/>
          <w:sz w:val="20"/>
          <w:szCs w:val="20"/>
        </w:rPr>
        <w:t>међусекторске</w:t>
      </w:r>
      <w:proofErr w:type="spellEnd"/>
      <w:r w:rsidRPr="00FA64DF">
        <w:rPr>
          <w:rFonts w:ascii="Verdana" w:hAnsi="Verdana"/>
          <w:color w:val="000000"/>
          <w:sz w:val="20"/>
          <w:szCs w:val="20"/>
        </w:rPr>
        <w:t xml:space="preserve"> сарадње</w:t>
      </w:r>
      <w:r w:rsidR="00424B79" w:rsidRPr="00FA64DF">
        <w:rPr>
          <w:rFonts w:ascii="Verdana" w:hAnsi="Verdana"/>
          <w:color w:val="000000"/>
          <w:sz w:val="20"/>
          <w:szCs w:val="20"/>
        </w:rPr>
        <w:t>, и подршку родитељима и породици</w:t>
      </w:r>
      <w:r w:rsidRPr="00FA64DF">
        <w:rPr>
          <w:rFonts w:ascii="Verdana" w:hAnsi="Verdana"/>
          <w:color w:val="000000"/>
          <w:sz w:val="20"/>
          <w:szCs w:val="20"/>
        </w:rPr>
        <w:t xml:space="preserve">. То подразумева низ мера усмерених на образовни, социјални и здравствени </w:t>
      </w:r>
      <w:sdt>
        <w:sdtPr>
          <w:rPr>
            <w:rFonts w:ascii="Verdana" w:hAnsi="Verdana"/>
            <w:sz w:val="20"/>
            <w:szCs w:val="20"/>
          </w:rPr>
          <w:tag w:val="goog_rdk_4"/>
          <w:id w:val="-919715092"/>
        </w:sdtPr>
        <w:sdtEndPr/>
        <w:sdtContent/>
      </w:sdt>
      <w:r w:rsidRPr="00FA64DF">
        <w:rPr>
          <w:rFonts w:ascii="Verdana" w:hAnsi="Verdana"/>
          <w:color w:val="000000"/>
          <w:sz w:val="20"/>
          <w:szCs w:val="20"/>
        </w:rPr>
        <w:t xml:space="preserve">систем, </w:t>
      </w:r>
      <w:r w:rsidR="00FC414F" w:rsidRPr="00FA64DF">
        <w:rPr>
          <w:rFonts w:ascii="Verdana" w:hAnsi="Verdana"/>
          <w:color w:val="000000"/>
          <w:sz w:val="20"/>
          <w:szCs w:val="20"/>
        </w:rPr>
        <w:t>медије,  и</w:t>
      </w:r>
      <w:r w:rsidRPr="00FA64DF">
        <w:rPr>
          <w:rFonts w:ascii="Verdana" w:hAnsi="Verdana"/>
          <w:color w:val="000000"/>
          <w:sz w:val="20"/>
          <w:szCs w:val="20"/>
        </w:rPr>
        <w:t xml:space="preserve"> локалне механизме подршке, кроз интеграцију превентивних активности у редовно деловање институција</w:t>
      </w:r>
      <w:r w:rsidR="00380134" w:rsidRPr="00FA64DF">
        <w:rPr>
          <w:rFonts w:ascii="Verdana" w:hAnsi="Verdana"/>
          <w:color w:val="000000"/>
          <w:sz w:val="20"/>
          <w:szCs w:val="20"/>
        </w:rPr>
        <w:t xml:space="preserve"> и организација цивилног друштва</w:t>
      </w:r>
      <w:r w:rsidRPr="00FA64DF">
        <w:rPr>
          <w:rFonts w:ascii="Verdana" w:hAnsi="Verdana"/>
          <w:color w:val="000000"/>
          <w:sz w:val="20"/>
          <w:szCs w:val="20"/>
        </w:rPr>
        <w:t xml:space="preserve">, јачање професионалних компетенција, </w:t>
      </w:r>
      <w:r w:rsidR="00380134" w:rsidRPr="00FA64DF">
        <w:rPr>
          <w:rFonts w:ascii="Verdana" w:hAnsi="Verdana"/>
          <w:color w:val="000000"/>
          <w:sz w:val="20"/>
          <w:szCs w:val="20"/>
        </w:rPr>
        <w:t xml:space="preserve">као и компетенција деце, родитеља и других пружалаца неге, </w:t>
      </w:r>
      <w:r w:rsidRPr="00FA64DF">
        <w:rPr>
          <w:rFonts w:ascii="Verdana" w:hAnsi="Verdana"/>
          <w:color w:val="000000"/>
          <w:sz w:val="20"/>
          <w:szCs w:val="20"/>
        </w:rPr>
        <w:t xml:space="preserve">унапређење процедура раног препознавања насиља и развој координисаних </w:t>
      </w:r>
      <w:proofErr w:type="spellStart"/>
      <w:r w:rsidRPr="00FA64DF">
        <w:rPr>
          <w:rFonts w:ascii="Verdana" w:hAnsi="Verdana"/>
          <w:color w:val="000000"/>
          <w:sz w:val="20"/>
          <w:szCs w:val="20"/>
        </w:rPr>
        <w:t>интерсекторских</w:t>
      </w:r>
      <w:proofErr w:type="spellEnd"/>
      <w:r w:rsidRPr="00FA64DF">
        <w:rPr>
          <w:rFonts w:ascii="Verdana" w:hAnsi="Verdana"/>
          <w:color w:val="000000"/>
          <w:sz w:val="20"/>
          <w:szCs w:val="20"/>
        </w:rPr>
        <w:t xml:space="preserve"> механизама за </w:t>
      </w:r>
      <w:r w:rsidR="00FC414F" w:rsidRPr="00FA64DF">
        <w:rPr>
          <w:rFonts w:ascii="Verdana" w:hAnsi="Verdana"/>
          <w:color w:val="000000"/>
          <w:sz w:val="20"/>
          <w:szCs w:val="20"/>
        </w:rPr>
        <w:t>рано препознавање и превенцију насиља над децом</w:t>
      </w:r>
      <w:r w:rsidRPr="00FA64DF">
        <w:rPr>
          <w:rFonts w:ascii="Verdana" w:hAnsi="Verdana"/>
          <w:color w:val="000000"/>
          <w:sz w:val="20"/>
          <w:szCs w:val="20"/>
        </w:rPr>
        <w:t xml:space="preserve">. Остваривање овог посебног циља директно доприноси реализацији више Циљева одрживог развоја из Агенде 2030, пре свега у домену заштите деце, смањења насиља и јачања институционалних капацитета. У наставку су наведени релевантни циљеви одрживог развоја са којима је овај циљ </w:t>
      </w:r>
      <w:sdt>
        <w:sdtPr>
          <w:rPr>
            <w:rFonts w:ascii="Verdana" w:hAnsi="Verdana"/>
            <w:sz w:val="20"/>
            <w:szCs w:val="20"/>
          </w:rPr>
          <w:tag w:val="goog_rdk_5"/>
          <w:id w:val="-225332784"/>
        </w:sdtPr>
        <w:sdtEndPr/>
        <w:sdtContent/>
      </w:sdt>
      <w:sdt>
        <w:sdtPr>
          <w:rPr>
            <w:rFonts w:ascii="Verdana" w:hAnsi="Verdana"/>
            <w:sz w:val="20"/>
            <w:szCs w:val="20"/>
          </w:rPr>
          <w:tag w:val="goog_rdk_6"/>
          <w:id w:val="258787535"/>
        </w:sdtPr>
        <w:sdtEndPr/>
        <w:sdtContent/>
      </w:sdt>
      <w:sdt>
        <w:sdtPr>
          <w:rPr>
            <w:rFonts w:ascii="Verdana" w:hAnsi="Verdana"/>
            <w:sz w:val="20"/>
            <w:szCs w:val="20"/>
          </w:rPr>
          <w:tag w:val="goog_rdk_7"/>
          <w:id w:val="224823597"/>
        </w:sdtPr>
        <w:sdtEndPr/>
        <w:sdtContent/>
      </w:sdt>
      <w:r w:rsidRPr="00FA64DF">
        <w:rPr>
          <w:rFonts w:ascii="Verdana" w:hAnsi="Verdana"/>
          <w:color w:val="000000"/>
          <w:sz w:val="20"/>
          <w:szCs w:val="20"/>
        </w:rPr>
        <w:t>повезан:</w:t>
      </w:r>
    </w:p>
    <w:p w14:paraId="200D3B4F" w14:textId="091DD4BB" w:rsidR="00195172" w:rsidRPr="00FA64DF" w:rsidRDefault="00195172" w:rsidP="00447059">
      <w:pPr>
        <w:pBdr>
          <w:top w:val="nil"/>
          <w:left w:val="nil"/>
          <w:bottom w:val="nil"/>
          <w:right w:val="nil"/>
          <w:between w:val="nil"/>
        </w:pBdr>
        <w:spacing w:line="240" w:lineRule="auto"/>
        <w:jc w:val="both"/>
        <w:rPr>
          <w:rFonts w:ascii="Verdana" w:hAnsi="Verdana"/>
          <w:color w:val="000000"/>
          <w:sz w:val="20"/>
          <w:szCs w:val="20"/>
        </w:rPr>
      </w:pPr>
      <w:r w:rsidRPr="00FA64DF">
        <w:rPr>
          <w:rFonts w:ascii="Verdana" w:hAnsi="Verdana"/>
          <w:color w:val="000000"/>
          <w:sz w:val="20"/>
          <w:szCs w:val="20"/>
        </w:rPr>
        <w:t>3 – Добро здравље и благостање</w:t>
      </w:r>
      <w:r w:rsidRPr="00FA64DF">
        <w:rPr>
          <w:rFonts w:ascii="Verdana" w:hAnsi="Verdana"/>
          <w:b/>
          <w:bCs/>
          <w:color w:val="000000"/>
          <w:sz w:val="20"/>
          <w:szCs w:val="20"/>
        </w:rPr>
        <w:t>,</w:t>
      </w:r>
      <w:r w:rsidRPr="00FA64DF">
        <w:rPr>
          <w:rFonts w:ascii="Verdana" w:hAnsi="Verdana"/>
          <w:color w:val="000000"/>
          <w:sz w:val="20"/>
          <w:szCs w:val="20"/>
        </w:rPr>
        <w:t xml:space="preserve"> кроз заштиту менталног здравља деце и смањење трауматских искустава.</w:t>
      </w:r>
    </w:p>
    <w:p w14:paraId="36A9017E" w14:textId="77777777" w:rsidR="00195172" w:rsidRPr="00FA64DF" w:rsidRDefault="00195172" w:rsidP="00447059">
      <w:pPr>
        <w:pBdr>
          <w:top w:val="nil"/>
          <w:left w:val="nil"/>
          <w:bottom w:val="nil"/>
          <w:right w:val="nil"/>
          <w:between w:val="nil"/>
        </w:pBdr>
        <w:spacing w:line="240" w:lineRule="auto"/>
        <w:jc w:val="both"/>
        <w:rPr>
          <w:rFonts w:ascii="Verdana" w:hAnsi="Verdana"/>
          <w:color w:val="000000"/>
          <w:sz w:val="20"/>
          <w:szCs w:val="20"/>
        </w:rPr>
      </w:pPr>
      <w:r w:rsidRPr="00FA64DF">
        <w:rPr>
          <w:rFonts w:ascii="Verdana" w:hAnsi="Verdana"/>
          <w:color w:val="000000"/>
          <w:sz w:val="20"/>
          <w:szCs w:val="20"/>
        </w:rPr>
        <w:t>4.7 До 2030. обезбедити да сви ученици стекну знања и вештине потребне за промовисање одрживог развоја, између осталог и путем едукације о одрживом развоју и одрживим стиловима живота, људским правима, родној равноправности, као и о промовисању културе мира и ненасиља, припадности глобалној заједници и поштовања културне разноликости и доприноса културе одрживом развоју</w:t>
      </w:r>
    </w:p>
    <w:p w14:paraId="0CAB16AB" w14:textId="77777777" w:rsidR="00195172" w:rsidRPr="00FA64DF" w:rsidRDefault="00195172" w:rsidP="00447059">
      <w:pPr>
        <w:pBdr>
          <w:top w:val="nil"/>
          <w:left w:val="nil"/>
          <w:bottom w:val="nil"/>
          <w:right w:val="nil"/>
          <w:between w:val="nil"/>
        </w:pBdr>
        <w:spacing w:line="240" w:lineRule="auto"/>
        <w:jc w:val="both"/>
        <w:rPr>
          <w:rFonts w:ascii="Verdana" w:hAnsi="Verdana"/>
          <w:color w:val="000000"/>
          <w:sz w:val="20"/>
          <w:szCs w:val="20"/>
        </w:rPr>
      </w:pPr>
      <w:r w:rsidRPr="00FA64DF">
        <w:rPr>
          <w:rFonts w:ascii="Verdana" w:hAnsi="Verdana"/>
          <w:color w:val="000000"/>
          <w:sz w:val="20"/>
          <w:szCs w:val="20"/>
        </w:rPr>
        <w:t>5.2 Елиминисати све облике насиља над свим женама и девојчицама у јавној и приватној сфери, укључујући трговину људима, сексуалне и друге облике експлоатације</w:t>
      </w:r>
    </w:p>
    <w:p w14:paraId="1A915412" w14:textId="77777777" w:rsidR="00195172" w:rsidRPr="00FA64DF" w:rsidRDefault="00195172" w:rsidP="00447059">
      <w:pPr>
        <w:pBdr>
          <w:top w:val="nil"/>
          <w:left w:val="nil"/>
          <w:bottom w:val="nil"/>
          <w:right w:val="nil"/>
          <w:between w:val="nil"/>
        </w:pBdr>
        <w:spacing w:line="240" w:lineRule="auto"/>
        <w:jc w:val="both"/>
        <w:rPr>
          <w:rFonts w:ascii="Verdana" w:hAnsi="Verdana"/>
          <w:color w:val="000000"/>
          <w:sz w:val="20"/>
          <w:szCs w:val="20"/>
        </w:rPr>
      </w:pPr>
      <w:r w:rsidRPr="00FA64DF">
        <w:rPr>
          <w:rFonts w:ascii="Verdana" w:hAnsi="Verdana"/>
          <w:color w:val="000000"/>
          <w:sz w:val="20"/>
          <w:szCs w:val="20"/>
        </w:rPr>
        <w:t>5.3 Елиминисати све штетне праксе као што су дечији, рани и присилни бракови и сакаћење женских гениталија</w:t>
      </w:r>
    </w:p>
    <w:p w14:paraId="545307FC" w14:textId="55FC4542" w:rsidR="00195172" w:rsidRPr="00FA64DF" w:rsidRDefault="00195172" w:rsidP="00447059">
      <w:pPr>
        <w:pBdr>
          <w:top w:val="nil"/>
          <w:left w:val="nil"/>
          <w:bottom w:val="nil"/>
          <w:right w:val="nil"/>
          <w:between w:val="nil"/>
        </w:pBdr>
        <w:spacing w:line="240" w:lineRule="auto"/>
        <w:jc w:val="both"/>
        <w:rPr>
          <w:rFonts w:ascii="Verdana" w:hAnsi="Verdana"/>
          <w:color w:val="000000"/>
          <w:sz w:val="20"/>
          <w:szCs w:val="20"/>
        </w:rPr>
      </w:pPr>
      <w:r w:rsidRPr="00FA64DF">
        <w:rPr>
          <w:rFonts w:ascii="Verdana" w:hAnsi="Verdana"/>
          <w:color w:val="000000"/>
          <w:sz w:val="20"/>
          <w:szCs w:val="20"/>
        </w:rPr>
        <w:t>8.7 Предузимање хитних и ефикасних мера за искорењивање присилног рада; окончати савремено ропство и трговину људима и обезбедити забрану и отклањање најгорих облика дечијег рада, укључујући регрутовање и коришћење деце војника, а до 2025. окончати дечији рад у свим његовим облицима</w:t>
      </w:r>
    </w:p>
    <w:p w14:paraId="10663966" w14:textId="77777777" w:rsidR="00195172" w:rsidRPr="00FA64DF" w:rsidRDefault="00195172" w:rsidP="00447059">
      <w:pPr>
        <w:pBdr>
          <w:top w:val="nil"/>
          <w:left w:val="nil"/>
          <w:bottom w:val="nil"/>
          <w:right w:val="nil"/>
          <w:between w:val="nil"/>
        </w:pBdr>
        <w:spacing w:line="240" w:lineRule="auto"/>
        <w:jc w:val="both"/>
        <w:rPr>
          <w:rFonts w:ascii="Verdana" w:hAnsi="Verdana"/>
          <w:color w:val="000000"/>
          <w:sz w:val="20"/>
          <w:szCs w:val="20"/>
        </w:rPr>
      </w:pPr>
      <w:r w:rsidRPr="00FA64DF">
        <w:rPr>
          <w:rFonts w:ascii="Verdana" w:hAnsi="Verdana"/>
          <w:color w:val="000000"/>
          <w:sz w:val="20"/>
          <w:szCs w:val="20"/>
        </w:rPr>
        <w:t>16.2 - Окончање злоупотребе, експлоатације, трговине и свих облика насиља и тортуре над децом</w:t>
      </w:r>
    </w:p>
    <w:p w14:paraId="047A155D" w14:textId="77777777" w:rsidR="00195172" w:rsidRPr="00FA64DF" w:rsidRDefault="00195172" w:rsidP="00447059">
      <w:pPr>
        <w:pBdr>
          <w:top w:val="nil"/>
          <w:left w:val="nil"/>
          <w:bottom w:val="nil"/>
          <w:right w:val="nil"/>
          <w:between w:val="nil"/>
        </w:pBdr>
        <w:spacing w:line="240" w:lineRule="auto"/>
        <w:jc w:val="both"/>
        <w:rPr>
          <w:rFonts w:ascii="Verdana" w:eastAsia="Verdana" w:hAnsi="Verdana" w:cs="Verdana"/>
          <w:sz w:val="20"/>
          <w:szCs w:val="20"/>
        </w:rPr>
      </w:pPr>
      <w:r w:rsidRPr="00FA64DF">
        <w:rPr>
          <w:rFonts w:ascii="Verdana" w:eastAsia="Verdana" w:hAnsi="Verdana" w:cs="Verdana"/>
          <w:sz w:val="20"/>
          <w:szCs w:val="20"/>
        </w:rPr>
        <w:t>Мере које су предвиђене у вези са овим посебним циљем су следеће:</w:t>
      </w:r>
    </w:p>
    <w:p w14:paraId="5A92404A" w14:textId="00B8A3A8" w:rsidR="00195172" w:rsidRPr="00FA64DF" w:rsidRDefault="00195172" w:rsidP="00447059">
      <w:pPr>
        <w:numPr>
          <w:ilvl w:val="0"/>
          <w:numId w:val="22"/>
        </w:numPr>
        <w:pBdr>
          <w:top w:val="nil"/>
          <w:left w:val="nil"/>
          <w:bottom w:val="nil"/>
          <w:right w:val="nil"/>
          <w:between w:val="nil"/>
        </w:pBdr>
        <w:spacing w:line="240" w:lineRule="auto"/>
        <w:jc w:val="both"/>
        <w:rPr>
          <w:rFonts w:ascii="Verdana" w:hAnsi="Verdana"/>
          <w:sz w:val="20"/>
          <w:szCs w:val="20"/>
        </w:rPr>
      </w:pPr>
      <w:r w:rsidRPr="00FA64DF">
        <w:rPr>
          <w:rFonts w:ascii="Verdana" w:eastAsia="Verdana" w:hAnsi="Verdana" w:cs="Verdana"/>
          <w:sz w:val="20"/>
          <w:szCs w:val="20"/>
        </w:rPr>
        <w:t xml:space="preserve">Мера </w:t>
      </w:r>
      <w:r w:rsidR="00ED6779" w:rsidRPr="00FA64DF">
        <w:rPr>
          <w:rFonts w:ascii="Verdana" w:eastAsia="Verdana" w:hAnsi="Verdana" w:cs="Verdana"/>
          <w:sz w:val="20"/>
          <w:szCs w:val="20"/>
        </w:rPr>
        <w:t>1.</w:t>
      </w:r>
      <w:r w:rsidRPr="00FA64DF">
        <w:rPr>
          <w:rFonts w:ascii="Verdana" w:eastAsia="Verdana" w:hAnsi="Verdana" w:cs="Verdana"/>
          <w:sz w:val="20"/>
          <w:szCs w:val="20"/>
        </w:rPr>
        <w:t>1.1. Успостављање и функционисање интегрисаних тимова на нивоу јединице локалне самоуправе за превенцију и рано препознавање насиља над децом</w:t>
      </w:r>
    </w:p>
    <w:p w14:paraId="37B936DE" w14:textId="10507502" w:rsidR="00195172" w:rsidRPr="00FA64DF" w:rsidRDefault="00195172" w:rsidP="00447059">
      <w:pPr>
        <w:numPr>
          <w:ilvl w:val="0"/>
          <w:numId w:val="22"/>
        </w:numPr>
        <w:pBdr>
          <w:top w:val="nil"/>
          <w:left w:val="nil"/>
          <w:bottom w:val="nil"/>
          <w:right w:val="nil"/>
          <w:between w:val="nil"/>
        </w:pBdr>
        <w:spacing w:line="240" w:lineRule="auto"/>
        <w:jc w:val="both"/>
        <w:rPr>
          <w:rFonts w:ascii="Verdana" w:hAnsi="Verdana"/>
          <w:sz w:val="20"/>
          <w:szCs w:val="20"/>
        </w:rPr>
      </w:pPr>
      <w:r w:rsidRPr="00FA64DF">
        <w:rPr>
          <w:rFonts w:ascii="Verdana" w:eastAsia="Verdana" w:hAnsi="Verdana" w:cs="Verdana"/>
          <w:sz w:val="20"/>
          <w:szCs w:val="20"/>
        </w:rPr>
        <w:lastRenderedPageBreak/>
        <w:t xml:space="preserve">Мера </w:t>
      </w:r>
      <w:r w:rsidR="00ED6779" w:rsidRPr="00FA64DF">
        <w:rPr>
          <w:rFonts w:ascii="Verdana" w:eastAsia="Verdana" w:hAnsi="Verdana" w:cs="Verdana"/>
          <w:sz w:val="20"/>
          <w:szCs w:val="20"/>
        </w:rPr>
        <w:t>1.</w:t>
      </w:r>
      <w:r w:rsidRPr="00FA64DF">
        <w:rPr>
          <w:rFonts w:ascii="Verdana" w:eastAsia="Verdana" w:hAnsi="Verdana" w:cs="Verdana"/>
          <w:sz w:val="20"/>
          <w:szCs w:val="20"/>
        </w:rPr>
        <w:t>1.2. Унапређење компетенција запослених у државним органима, организацијама и установама за превенциј</w:t>
      </w:r>
      <w:r w:rsidR="2CE0BE85" w:rsidRPr="00FA64DF">
        <w:rPr>
          <w:rFonts w:ascii="Verdana" w:eastAsia="Verdana" w:hAnsi="Verdana" w:cs="Verdana"/>
          <w:sz w:val="20"/>
          <w:szCs w:val="20"/>
        </w:rPr>
        <w:t>у</w:t>
      </w:r>
      <w:r w:rsidRPr="00FA64DF">
        <w:rPr>
          <w:rFonts w:ascii="Verdana" w:eastAsia="Verdana" w:hAnsi="Verdana" w:cs="Verdana"/>
          <w:sz w:val="20"/>
          <w:szCs w:val="20"/>
        </w:rPr>
        <w:t xml:space="preserve">, рано препознавање насиља и заштиту деце </w:t>
      </w:r>
      <w:proofErr w:type="spellStart"/>
      <w:r w:rsidRPr="00FA64DF">
        <w:rPr>
          <w:rFonts w:ascii="Verdana" w:eastAsia="Verdana" w:hAnsi="Verdana" w:cs="Verdana"/>
          <w:sz w:val="20"/>
          <w:szCs w:val="20"/>
        </w:rPr>
        <w:t>ид</w:t>
      </w:r>
      <w:proofErr w:type="spellEnd"/>
      <w:r w:rsidRPr="00FA64DF">
        <w:rPr>
          <w:rFonts w:ascii="Verdana" w:eastAsia="Verdana" w:hAnsi="Verdana" w:cs="Verdana"/>
          <w:sz w:val="20"/>
          <w:szCs w:val="20"/>
        </w:rPr>
        <w:t xml:space="preserve"> насиља</w:t>
      </w:r>
    </w:p>
    <w:p w14:paraId="577AB046" w14:textId="37A3BC01" w:rsidR="00195172" w:rsidRPr="00FA64DF" w:rsidRDefault="00195172" w:rsidP="00447059">
      <w:pPr>
        <w:numPr>
          <w:ilvl w:val="0"/>
          <w:numId w:val="22"/>
        </w:numPr>
        <w:pBdr>
          <w:top w:val="nil"/>
          <w:left w:val="nil"/>
          <w:bottom w:val="nil"/>
          <w:right w:val="nil"/>
          <w:between w:val="nil"/>
        </w:pBdr>
        <w:spacing w:line="240" w:lineRule="auto"/>
        <w:jc w:val="both"/>
        <w:rPr>
          <w:rFonts w:ascii="Verdana" w:hAnsi="Verdana"/>
          <w:sz w:val="20"/>
          <w:szCs w:val="20"/>
        </w:rPr>
      </w:pPr>
      <w:r w:rsidRPr="00FA64DF">
        <w:rPr>
          <w:rFonts w:ascii="Verdana" w:eastAsia="Verdana" w:hAnsi="Verdana" w:cs="Verdana"/>
          <w:sz w:val="20"/>
          <w:szCs w:val="20"/>
        </w:rPr>
        <w:t xml:space="preserve">Мера </w:t>
      </w:r>
      <w:r w:rsidR="00ED6779" w:rsidRPr="00FA64DF">
        <w:rPr>
          <w:rFonts w:ascii="Verdana" w:eastAsia="Verdana" w:hAnsi="Verdana" w:cs="Verdana"/>
          <w:sz w:val="20"/>
          <w:szCs w:val="20"/>
        </w:rPr>
        <w:t>1.</w:t>
      </w:r>
      <w:r w:rsidRPr="00FA64DF">
        <w:rPr>
          <w:rFonts w:ascii="Verdana" w:eastAsia="Verdana" w:hAnsi="Verdana" w:cs="Verdana"/>
          <w:sz w:val="20"/>
          <w:szCs w:val="20"/>
        </w:rPr>
        <w:t>1.3. Унапређење знања и промена ставова родитеља, деце и шире јавности о ризичним и заштитним факторима насиља над децом</w:t>
      </w:r>
    </w:p>
    <w:p w14:paraId="18C94E2A" w14:textId="57924A9E" w:rsidR="00195172" w:rsidRPr="00FA64DF" w:rsidRDefault="00195172" w:rsidP="00447059">
      <w:pPr>
        <w:numPr>
          <w:ilvl w:val="0"/>
          <w:numId w:val="22"/>
        </w:numPr>
        <w:pBdr>
          <w:top w:val="nil"/>
          <w:left w:val="nil"/>
          <w:bottom w:val="nil"/>
          <w:right w:val="nil"/>
          <w:between w:val="nil"/>
        </w:pBdr>
        <w:spacing w:line="240" w:lineRule="auto"/>
        <w:jc w:val="both"/>
        <w:rPr>
          <w:rFonts w:ascii="Verdana" w:hAnsi="Verdana"/>
          <w:sz w:val="20"/>
          <w:szCs w:val="20"/>
        </w:rPr>
      </w:pPr>
      <w:r w:rsidRPr="00FA64DF">
        <w:rPr>
          <w:rFonts w:ascii="Verdana" w:eastAsia="Verdana" w:hAnsi="Verdana" w:cs="Verdana"/>
          <w:sz w:val="20"/>
          <w:szCs w:val="20"/>
        </w:rPr>
        <w:t xml:space="preserve">Мера </w:t>
      </w:r>
      <w:r w:rsidR="00ED6779" w:rsidRPr="00FA64DF">
        <w:rPr>
          <w:rFonts w:ascii="Verdana" w:eastAsia="Verdana" w:hAnsi="Verdana" w:cs="Verdana"/>
          <w:sz w:val="20"/>
          <w:szCs w:val="20"/>
        </w:rPr>
        <w:t>1.</w:t>
      </w:r>
      <w:r w:rsidRPr="00FA64DF">
        <w:rPr>
          <w:rFonts w:ascii="Verdana" w:eastAsia="Verdana" w:hAnsi="Verdana" w:cs="Verdana"/>
          <w:sz w:val="20"/>
          <w:szCs w:val="20"/>
        </w:rPr>
        <w:t>1.4. Развој и доступност услуга правовремене подршке породицама у ризику од насиља над децом</w:t>
      </w:r>
    </w:p>
    <w:p w14:paraId="7DC867D6" w14:textId="6303BB79" w:rsidR="00195172" w:rsidRPr="00FA64DF" w:rsidRDefault="00195172" w:rsidP="00447059">
      <w:pPr>
        <w:pStyle w:val="ListParagraph"/>
        <w:numPr>
          <w:ilvl w:val="0"/>
          <w:numId w:val="22"/>
        </w:numPr>
        <w:spacing w:line="240" w:lineRule="auto"/>
        <w:jc w:val="both"/>
        <w:rPr>
          <w:rFonts w:ascii="Verdana" w:eastAsia="Arial" w:hAnsi="Verdana" w:cs="Arial"/>
          <w:sz w:val="20"/>
          <w:szCs w:val="20"/>
        </w:rPr>
      </w:pPr>
      <w:r w:rsidRPr="00FA64DF">
        <w:rPr>
          <w:rFonts w:ascii="Verdana" w:eastAsia="Verdana" w:hAnsi="Verdana" w:cs="Verdana"/>
          <w:sz w:val="20"/>
          <w:szCs w:val="20"/>
        </w:rPr>
        <w:t xml:space="preserve">Мера </w:t>
      </w:r>
      <w:r w:rsidR="00ED6779" w:rsidRPr="00FA64DF">
        <w:rPr>
          <w:rFonts w:ascii="Verdana" w:eastAsia="Verdana" w:hAnsi="Verdana" w:cs="Verdana"/>
          <w:sz w:val="20"/>
          <w:szCs w:val="20"/>
        </w:rPr>
        <w:t>1.</w:t>
      </w:r>
      <w:r w:rsidRPr="00FA64DF">
        <w:rPr>
          <w:rFonts w:ascii="Verdana" w:eastAsia="Verdana" w:hAnsi="Verdana" w:cs="Verdana"/>
          <w:sz w:val="20"/>
          <w:szCs w:val="20"/>
        </w:rPr>
        <w:t>1.</w:t>
      </w:r>
      <w:r w:rsidRPr="00FA64DF">
        <w:rPr>
          <w:rFonts w:ascii="Verdana" w:hAnsi="Verdana"/>
          <w:sz w:val="20"/>
          <w:szCs w:val="20"/>
        </w:rPr>
        <w:t xml:space="preserve">5. </w:t>
      </w:r>
      <w:r w:rsidRPr="00FA64DF">
        <w:rPr>
          <w:rFonts w:ascii="Verdana" w:eastAsia="Arial" w:hAnsi="Verdana" w:cs="Arial"/>
          <w:sz w:val="20"/>
          <w:szCs w:val="20"/>
        </w:rPr>
        <w:t>Развој и доступност услуга правовремене подршке деци у сукобу са законом и деци у ризику од вршења насиља</w:t>
      </w:r>
    </w:p>
    <w:p w14:paraId="4AB856A5" w14:textId="77777777" w:rsidR="00195172" w:rsidRPr="00FA64DF" w:rsidRDefault="00195172" w:rsidP="00447059">
      <w:pPr>
        <w:pBdr>
          <w:top w:val="nil"/>
          <w:left w:val="nil"/>
          <w:bottom w:val="nil"/>
          <w:right w:val="nil"/>
          <w:between w:val="nil"/>
        </w:pBdr>
        <w:spacing w:line="240" w:lineRule="auto"/>
        <w:jc w:val="both"/>
        <w:rPr>
          <w:rFonts w:ascii="Verdana" w:hAnsi="Verdana"/>
          <w:color w:val="EE0000"/>
          <w:sz w:val="20"/>
          <w:szCs w:val="20"/>
        </w:rPr>
      </w:pPr>
    </w:p>
    <w:p w14:paraId="1CE0E3D7" w14:textId="1FCA11AB" w:rsidR="00195172" w:rsidRPr="00FA64DF" w:rsidRDefault="00195172" w:rsidP="00447059">
      <w:pPr>
        <w:pBdr>
          <w:top w:val="nil"/>
          <w:left w:val="nil"/>
          <w:bottom w:val="nil"/>
          <w:right w:val="nil"/>
          <w:between w:val="nil"/>
        </w:pBdr>
        <w:spacing w:line="240" w:lineRule="auto"/>
        <w:jc w:val="both"/>
        <w:rPr>
          <w:rFonts w:ascii="Verdana" w:hAnsi="Verdana"/>
          <w:b/>
          <w:bCs/>
          <w:color w:val="000000"/>
          <w:sz w:val="20"/>
          <w:szCs w:val="20"/>
        </w:rPr>
      </w:pPr>
      <w:r w:rsidRPr="00FA64DF">
        <w:rPr>
          <w:rFonts w:ascii="Verdana" w:hAnsi="Verdana"/>
          <w:b/>
          <w:bCs/>
          <w:color w:val="000000"/>
          <w:sz w:val="20"/>
          <w:szCs w:val="20"/>
        </w:rPr>
        <w:t xml:space="preserve">Посебан циљ </w:t>
      </w:r>
      <w:r w:rsidR="00ED6779" w:rsidRPr="00FA64DF">
        <w:rPr>
          <w:rFonts w:ascii="Verdana" w:hAnsi="Verdana"/>
          <w:b/>
          <w:bCs/>
          <w:color w:val="000000"/>
          <w:sz w:val="20"/>
          <w:szCs w:val="20"/>
        </w:rPr>
        <w:t>1.</w:t>
      </w:r>
      <w:r w:rsidRPr="00FA64DF">
        <w:rPr>
          <w:rFonts w:ascii="Verdana" w:hAnsi="Verdana"/>
          <w:b/>
          <w:bCs/>
          <w:color w:val="000000"/>
          <w:sz w:val="20"/>
          <w:szCs w:val="20"/>
        </w:rPr>
        <w:t>2: Обезбеђена благовремена, координисана и делотворна заштита и подршка деци жртвама насиља.</w:t>
      </w:r>
    </w:p>
    <w:p w14:paraId="7A917828" w14:textId="77777777" w:rsidR="00195172" w:rsidRPr="00FA64DF" w:rsidRDefault="00195172" w:rsidP="00447059">
      <w:pPr>
        <w:pBdr>
          <w:top w:val="nil"/>
          <w:left w:val="nil"/>
          <w:bottom w:val="nil"/>
          <w:right w:val="nil"/>
          <w:between w:val="nil"/>
        </w:pBdr>
        <w:spacing w:line="240" w:lineRule="auto"/>
        <w:jc w:val="both"/>
        <w:rPr>
          <w:rFonts w:ascii="Verdana" w:hAnsi="Verdana"/>
          <w:color w:val="000000"/>
          <w:sz w:val="20"/>
          <w:szCs w:val="20"/>
        </w:rPr>
      </w:pPr>
      <w:r w:rsidRPr="00FA64DF">
        <w:rPr>
          <w:rFonts w:ascii="Verdana" w:hAnsi="Verdana"/>
          <w:color w:val="000000"/>
          <w:sz w:val="20"/>
          <w:szCs w:val="20"/>
        </w:rPr>
        <w:t xml:space="preserve">Посебан циљ 2 усмерен је на унапређење система заштите и подршке деци жртвама насиља кроз обезбеђивање благовременог, координисаног и делотворног поступања надлежних органа, организација, установа и служби, на националном и локалном нивоу. Овим циљем се пре свега одговара на уочене изазове у области спречавања насиља над децом и обезбеђивања благовремене, ефикасног, делотворне и траума-информисане заштите и подршке, који се огледају у недовољно развијеним капацитетима система, неуједначеној примени постојећих мера и ограниченој примени мера усмерених на спречавање секундарне </w:t>
      </w:r>
      <w:proofErr w:type="spellStart"/>
      <w:r w:rsidRPr="00FA64DF">
        <w:rPr>
          <w:rFonts w:ascii="Verdana" w:hAnsi="Verdana"/>
          <w:color w:val="000000"/>
          <w:sz w:val="20"/>
          <w:szCs w:val="20"/>
        </w:rPr>
        <w:t>виктимизације</w:t>
      </w:r>
      <w:proofErr w:type="spellEnd"/>
      <w:r w:rsidRPr="00FA64DF">
        <w:rPr>
          <w:rFonts w:ascii="Verdana" w:hAnsi="Verdana"/>
          <w:color w:val="000000"/>
          <w:sz w:val="20"/>
          <w:szCs w:val="20"/>
        </w:rPr>
        <w:t xml:space="preserve"> и мера за опоравак детета жртве насиља. Остваривање овог циља подразумева јачање институционалних и стручних капацитета за интервенцију, унапређење нормативног оквира, развој интегрисаног мултидисциплинарног механизма за рад са децом жртвама, као и успостављање поузданог система евидентирања, праћења и размене података. Посебан циљ је усмерен на то да се сваком детету жртви насиља обезбеди приступ правовременој, доступној, континуираној и детету прилагођеној заштити и подршци, уз смањење ризика од секундарне </w:t>
      </w:r>
      <w:proofErr w:type="spellStart"/>
      <w:r w:rsidRPr="00FA64DF">
        <w:rPr>
          <w:rFonts w:ascii="Verdana" w:hAnsi="Verdana"/>
          <w:color w:val="000000"/>
          <w:sz w:val="20"/>
          <w:szCs w:val="20"/>
        </w:rPr>
        <w:t>виктимизације</w:t>
      </w:r>
      <w:proofErr w:type="spellEnd"/>
      <w:r w:rsidRPr="00FA64DF">
        <w:rPr>
          <w:rFonts w:ascii="Verdana" w:hAnsi="Verdana"/>
          <w:color w:val="000000"/>
          <w:sz w:val="20"/>
          <w:szCs w:val="20"/>
        </w:rPr>
        <w:t xml:space="preserve"> и јачање </w:t>
      </w:r>
      <w:proofErr w:type="spellStart"/>
      <w:r w:rsidRPr="00FA64DF">
        <w:rPr>
          <w:rFonts w:ascii="Verdana" w:hAnsi="Verdana"/>
          <w:color w:val="000000"/>
          <w:sz w:val="20"/>
          <w:szCs w:val="20"/>
        </w:rPr>
        <w:t>међусекторске</w:t>
      </w:r>
      <w:proofErr w:type="spellEnd"/>
      <w:r w:rsidRPr="00FA64DF">
        <w:rPr>
          <w:rFonts w:ascii="Verdana" w:hAnsi="Verdana"/>
          <w:color w:val="000000"/>
          <w:sz w:val="20"/>
          <w:szCs w:val="20"/>
        </w:rPr>
        <w:t xml:space="preserve"> сарадње и примени мултидисциплинарних приступа у најбољем интересу детета. Остваривање овог посебног циља повезано је са следећим Циљевима одрживог </w:t>
      </w:r>
      <w:sdt>
        <w:sdtPr>
          <w:rPr>
            <w:rFonts w:ascii="Verdana" w:hAnsi="Verdana"/>
            <w:sz w:val="20"/>
            <w:szCs w:val="20"/>
          </w:rPr>
          <w:tag w:val="goog_rdk_14"/>
          <w:id w:val="-626093854"/>
        </w:sdtPr>
        <w:sdtEndPr/>
        <w:sdtContent/>
      </w:sdt>
      <w:r w:rsidRPr="00FA64DF">
        <w:rPr>
          <w:rFonts w:ascii="Verdana" w:hAnsi="Verdana"/>
          <w:color w:val="000000"/>
          <w:sz w:val="20"/>
          <w:szCs w:val="20"/>
        </w:rPr>
        <w:t>развоја:</w:t>
      </w:r>
    </w:p>
    <w:p w14:paraId="39BB9A8E" w14:textId="77777777" w:rsidR="00195172" w:rsidRPr="00FA64DF" w:rsidRDefault="00195172" w:rsidP="00447059">
      <w:pPr>
        <w:spacing w:line="240" w:lineRule="auto"/>
        <w:jc w:val="both"/>
        <w:rPr>
          <w:rFonts w:ascii="Verdana" w:hAnsi="Verdana"/>
          <w:sz w:val="20"/>
          <w:szCs w:val="20"/>
        </w:rPr>
      </w:pPr>
      <w:r w:rsidRPr="00FA64DF">
        <w:rPr>
          <w:rFonts w:ascii="Verdana" w:hAnsi="Verdana"/>
          <w:sz w:val="20"/>
          <w:szCs w:val="20"/>
        </w:rPr>
        <w:t>3 – Добро здравље и благостање</w:t>
      </w:r>
      <w:r w:rsidRPr="00FA64DF">
        <w:rPr>
          <w:rFonts w:ascii="Verdana" w:hAnsi="Verdana"/>
          <w:b/>
          <w:bCs/>
          <w:sz w:val="20"/>
          <w:szCs w:val="20"/>
        </w:rPr>
        <w:t>,</w:t>
      </w:r>
      <w:r w:rsidRPr="00FA64DF">
        <w:rPr>
          <w:rFonts w:ascii="Verdana" w:hAnsi="Verdana"/>
          <w:sz w:val="20"/>
          <w:szCs w:val="20"/>
        </w:rPr>
        <w:t xml:space="preserve"> посебно у делу који се односи на ментално здравље и опоравак жртава насиља.</w:t>
      </w:r>
    </w:p>
    <w:p w14:paraId="6D251585" w14:textId="77777777" w:rsidR="00195172" w:rsidRPr="00FA64DF" w:rsidRDefault="00195172" w:rsidP="00447059">
      <w:pPr>
        <w:spacing w:line="240" w:lineRule="auto"/>
        <w:jc w:val="both"/>
        <w:rPr>
          <w:rFonts w:ascii="Verdana" w:hAnsi="Verdana"/>
          <w:sz w:val="20"/>
          <w:szCs w:val="20"/>
        </w:rPr>
      </w:pPr>
      <w:r w:rsidRPr="00FA64DF">
        <w:rPr>
          <w:rFonts w:ascii="Verdana" w:hAnsi="Verdana"/>
          <w:sz w:val="20"/>
          <w:szCs w:val="20"/>
        </w:rPr>
        <w:t>4</w:t>
      </w:r>
      <w:r w:rsidRPr="00FA64DF">
        <w:rPr>
          <w:rFonts w:ascii="Verdana" w:hAnsi="Verdana"/>
          <w:b/>
          <w:bCs/>
          <w:sz w:val="20"/>
          <w:szCs w:val="20"/>
        </w:rPr>
        <w:t xml:space="preserve"> – </w:t>
      </w:r>
      <w:r w:rsidRPr="00FA64DF">
        <w:rPr>
          <w:rFonts w:ascii="Verdana" w:hAnsi="Verdana"/>
          <w:sz w:val="20"/>
          <w:szCs w:val="20"/>
        </w:rPr>
        <w:t xml:space="preserve">Квалитетно образовање, у делу који се односи на обезбеђивање безбедног и подстицајног окружења за учење. </w:t>
      </w:r>
    </w:p>
    <w:p w14:paraId="42B78AA6" w14:textId="77777777" w:rsidR="00195172" w:rsidRPr="00FA64DF" w:rsidRDefault="00195172" w:rsidP="00447059">
      <w:pPr>
        <w:spacing w:line="240" w:lineRule="auto"/>
        <w:jc w:val="both"/>
        <w:rPr>
          <w:rFonts w:ascii="Verdana" w:hAnsi="Verdana"/>
          <w:sz w:val="20"/>
          <w:szCs w:val="20"/>
        </w:rPr>
      </w:pPr>
      <w:r w:rsidRPr="00FA64DF">
        <w:rPr>
          <w:rFonts w:ascii="Verdana" w:hAnsi="Verdana"/>
          <w:sz w:val="20"/>
          <w:szCs w:val="20"/>
        </w:rPr>
        <w:t>5.2 Елиминисати све облике насиља над свим женама и девојчицама у јавној и приватној сфери, укључујући трговину људима, сексуалне и друге облике експлоатације</w:t>
      </w:r>
    </w:p>
    <w:p w14:paraId="164EDB8C" w14:textId="77777777" w:rsidR="00195172" w:rsidRPr="00FA64DF" w:rsidRDefault="00195172" w:rsidP="00447059">
      <w:pPr>
        <w:spacing w:line="240" w:lineRule="auto"/>
        <w:jc w:val="both"/>
        <w:rPr>
          <w:rFonts w:ascii="Verdana" w:hAnsi="Verdana"/>
          <w:sz w:val="20"/>
          <w:szCs w:val="20"/>
        </w:rPr>
      </w:pPr>
      <w:r w:rsidRPr="00FA64DF">
        <w:rPr>
          <w:rFonts w:ascii="Verdana" w:hAnsi="Verdana"/>
          <w:sz w:val="20"/>
          <w:szCs w:val="20"/>
        </w:rPr>
        <w:t>5.3 Елиминисати све штетне праксе као што су дечији, рани и присилни бракови и сакаћење женских гениталија</w:t>
      </w:r>
    </w:p>
    <w:p w14:paraId="6A494A25" w14:textId="77777777" w:rsidR="00195172" w:rsidRPr="00FA64DF" w:rsidRDefault="00195172" w:rsidP="00447059">
      <w:pPr>
        <w:spacing w:line="240" w:lineRule="auto"/>
        <w:jc w:val="both"/>
        <w:rPr>
          <w:rFonts w:ascii="Verdana" w:hAnsi="Verdana"/>
          <w:sz w:val="20"/>
          <w:szCs w:val="20"/>
        </w:rPr>
      </w:pPr>
      <w:r w:rsidRPr="00FA64DF">
        <w:rPr>
          <w:rFonts w:ascii="Verdana" w:hAnsi="Verdana"/>
          <w:sz w:val="20"/>
          <w:szCs w:val="20"/>
        </w:rPr>
        <w:t>8.7 Предузимање хитних и ефикасних мера за искорењивање присилног рада; окончати савремено ропство и трговину људима и обезбедити забрану и отклањање најгорих облика дечијег рада, укључујући регрутовање и коришћење деце војника, а до 2025. окончати дечији рад у свим његовим облицима</w:t>
      </w:r>
    </w:p>
    <w:p w14:paraId="18AE67CD" w14:textId="77777777" w:rsidR="00195172" w:rsidRPr="00FA64DF" w:rsidRDefault="00195172" w:rsidP="00447059">
      <w:pPr>
        <w:spacing w:line="240" w:lineRule="auto"/>
        <w:jc w:val="both"/>
        <w:rPr>
          <w:rFonts w:ascii="Verdana" w:hAnsi="Verdana"/>
          <w:sz w:val="20"/>
          <w:szCs w:val="20"/>
        </w:rPr>
      </w:pPr>
      <w:r w:rsidRPr="00FA64DF">
        <w:rPr>
          <w:rFonts w:ascii="Verdana" w:hAnsi="Verdana"/>
          <w:sz w:val="20"/>
          <w:szCs w:val="20"/>
        </w:rPr>
        <w:t>10 – Смањење неједнакости</w:t>
      </w:r>
      <w:r w:rsidRPr="00FA64DF">
        <w:rPr>
          <w:rFonts w:ascii="Verdana" w:hAnsi="Verdana"/>
          <w:b/>
          <w:bCs/>
          <w:sz w:val="20"/>
          <w:szCs w:val="20"/>
        </w:rPr>
        <w:t>,</w:t>
      </w:r>
      <w:r w:rsidRPr="00FA64DF">
        <w:rPr>
          <w:rFonts w:ascii="Verdana" w:hAnsi="Verdana"/>
          <w:sz w:val="20"/>
          <w:szCs w:val="20"/>
        </w:rPr>
        <w:t xml:space="preserve"> имајући у виду да су деца из осетљивих група у већем ризику од насиља и потребе за подршком.</w:t>
      </w:r>
    </w:p>
    <w:p w14:paraId="75D0EEB3" w14:textId="49F9DBDA" w:rsidR="00195172" w:rsidRPr="00FA64DF" w:rsidRDefault="00195172" w:rsidP="00447059">
      <w:pPr>
        <w:spacing w:line="240" w:lineRule="auto"/>
        <w:jc w:val="both"/>
        <w:rPr>
          <w:rFonts w:ascii="Verdana" w:hAnsi="Verdana"/>
          <w:sz w:val="20"/>
          <w:szCs w:val="20"/>
        </w:rPr>
      </w:pPr>
      <w:r w:rsidRPr="00FA64DF">
        <w:rPr>
          <w:rFonts w:ascii="Verdana" w:hAnsi="Verdana"/>
          <w:sz w:val="20"/>
          <w:szCs w:val="20"/>
        </w:rPr>
        <w:t>16.2- Окончање злоупотребе, експлоатације, трговине и свих облика насиља и тортуре над децом.</w:t>
      </w:r>
    </w:p>
    <w:p w14:paraId="19A389D2" w14:textId="77777777" w:rsidR="00195172" w:rsidRPr="00FA64DF" w:rsidRDefault="00195172" w:rsidP="00447059">
      <w:pPr>
        <w:pBdr>
          <w:top w:val="nil"/>
          <w:left w:val="nil"/>
          <w:bottom w:val="nil"/>
          <w:right w:val="nil"/>
          <w:between w:val="nil"/>
        </w:pBdr>
        <w:spacing w:line="240" w:lineRule="auto"/>
        <w:jc w:val="both"/>
        <w:rPr>
          <w:rFonts w:ascii="Verdana" w:eastAsia="Verdana" w:hAnsi="Verdana" w:cs="Verdana"/>
          <w:color w:val="000000"/>
          <w:sz w:val="20"/>
          <w:szCs w:val="20"/>
          <w:highlight w:val="white"/>
        </w:rPr>
      </w:pPr>
      <w:r w:rsidRPr="00FA64DF">
        <w:rPr>
          <w:rFonts w:ascii="Verdana" w:eastAsia="Verdana" w:hAnsi="Verdana" w:cs="Verdana"/>
          <w:color w:val="000000"/>
          <w:sz w:val="20"/>
          <w:szCs w:val="20"/>
          <w:highlight w:val="white"/>
        </w:rPr>
        <w:t>Мере које су предвиђене у вези са овим посебним циљем су следеће:</w:t>
      </w:r>
    </w:p>
    <w:p w14:paraId="31EAFB8E" w14:textId="11742319" w:rsidR="00195172" w:rsidRPr="00FA64DF" w:rsidRDefault="00195172" w:rsidP="00447059">
      <w:pPr>
        <w:pStyle w:val="ListParagraph"/>
        <w:numPr>
          <w:ilvl w:val="0"/>
          <w:numId w:val="23"/>
        </w:numPr>
        <w:pBdr>
          <w:top w:val="nil"/>
          <w:left w:val="nil"/>
          <w:bottom w:val="nil"/>
          <w:right w:val="nil"/>
          <w:between w:val="nil"/>
        </w:pBdr>
        <w:spacing w:line="240" w:lineRule="auto"/>
        <w:ind w:left="714" w:hanging="357"/>
        <w:jc w:val="both"/>
        <w:rPr>
          <w:rFonts w:ascii="Verdana" w:hAnsi="Verdana"/>
          <w:color w:val="000000"/>
          <w:sz w:val="20"/>
          <w:szCs w:val="20"/>
        </w:rPr>
      </w:pPr>
      <w:r w:rsidRPr="00FA64DF">
        <w:rPr>
          <w:rFonts w:ascii="Verdana" w:hAnsi="Verdana"/>
          <w:color w:val="000000"/>
          <w:sz w:val="20"/>
          <w:szCs w:val="20"/>
        </w:rPr>
        <w:t xml:space="preserve">Мера </w:t>
      </w:r>
      <w:r w:rsidR="00ED6779" w:rsidRPr="00FA64DF">
        <w:rPr>
          <w:rFonts w:ascii="Verdana" w:hAnsi="Verdana"/>
          <w:color w:val="000000"/>
          <w:sz w:val="20"/>
          <w:szCs w:val="20"/>
        </w:rPr>
        <w:t>1.</w:t>
      </w:r>
      <w:r w:rsidRPr="00FA64DF">
        <w:rPr>
          <w:rFonts w:ascii="Verdana" w:hAnsi="Verdana"/>
          <w:color w:val="000000"/>
          <w:sz w:val="20"/>
          <w:szCs w:val="20"/>
        </w:rPr>
        <w:t xml:space="preserve">2.1. </w:t>
      </w:r>
      <w:r w:rsidR="0031235F" w:rsidRPr="00FA64DF">
        <w:rPr>
          <w:rFonts w:ascii="Verdana" w:hAnsi="Verdana"/>
          <w:color w:val="000000"/>
          <w:sz w:val="20"/>
          <w:szCs w:val="20"/>
        </w:rPr>
        <w:t>Подизање капацитета за о</w:t>
      </w:r>
      <w:r w:rsidRPr="00FA64DF">
        <w:rPr>
          <w:rFonts w:ascii="Verdana" w:hAnsi="Verdana"/>
          <w:color w:val="000000"/>
          <w:sz w:val="20"/>
          <w:szCs w:val="20"/>
        </w:rPr>
        <w:t xml:space="preserve">безбеђивање благовремене и делотворне </w:t>
      </w:r>
      <w:r w:rsidR="003B1E7C" w:rsidRPr="00FA64DF">
        <w:rPr>
          <w:rFonts w:ascii="Verdana" w:hAnsi="Verdana"/>
          <w:color w:val="000000"/>
          <w:sz w:val="20"/>
          <w:szCs w:val="20"/>
        </w:rPr>
        <w:t xml:space="preserve">координисане </w:t>
      </w:r>
      <w:r w:rsidRPr="00FA64DF">
        <w:rPr>
          <w:rFonts w:ascii="Verdana" w:hAnsi="Verdana"/>
          <w:color w:val="000000"/>
          <w:sz w:val="20"/>
          <w:szCs w:val="20"/>
        </w:rPr>
        <w:t xml:space="preserve">интервенције у случајевима насиља над децом. </w:t>
      </w:r>
    </w:p>
    <w:p w14:paraId="14083165" w14:textId="3F81FBDF" w:rsidR="00204A7A" w:rsidRPr="00FA64DF" w:rsidRDefault="00204A7A" w:rsidP="00447059">
      <w:pPr>
        <w:pStyle w:val="ListParagraph"/>
        <w:numPr>
          <w:ilvl w:val="0"/>
          <w:numId w:val="23"/>
        </w:numPr>
        <w:pBdr>
          <w:top w:val="nil"/>
          <w:left w:val="nil"/>
          <w:bottom w:val="nil"/>
          <w:right w:val="nil"/>
          <w:between w:val="nil"/>
        </w:pBdr>
        <w:spacing w:line="240" w:lineRule="auto"/>
        <w:ind w:left="714" w:hanging="357"/>
        <w:jc w:val="both"/>
        <w:rPr>
          <w:rFonts w:ascii="Verdana" w:hAnsi="Verdana"/>
          <w:color w:val="000000"/>
          <w:sz w:val="20"/>
          <w:szCs w:val="20"/>
        </w:rPr>
      </w:pPr>
      <w:r w:rsidRPr="00FA64DF">
        <w:rPr>
          <w:rFonts w:ascii="Verdana" w:eastAsia="Verdana" w:hAnsi="Verdana" w:cs="Verdana"/>
          <w:sz w:val="20"/>
          <w:szCs w:val="20"/>
        </w:rPr>
        <w:lastRenderedPageBreak/>
        <w:t xml:space="preserve">Мера </w:t>
      </w:r>
      <w:r w:rsidR="00ED6779" w:rsidRPr="00FA64DF">
        <w:rPr>
          <w:rFonts w:ascii="Verdana" w:eastAsia="Verdana" w:hAnsi="Verdana" w:cs="Verdana"/>
          <w:sz w:val="20"/>
          <w:szCs w:val="20"/>
        </w:rPr>
        <w:t>1.</w:t>
      </w:r>
      <w:r w:rsidRPr="00FA64DF">
        <w:rPr>
          <w:rFonts w:ascii="Verdana" w:eastAsia="Verdana" w:hAnsi="Verdana" w:cs="Verdana"/>
          <w:sz w:val="20"/>
          <w:szCs w:val="20"/>
        </w:rPr>
        <w:t>2.</w:t>
      </w:r>
      <w:r w:rsidRPr="00FA64DF">
        <w:rPr>
          <w:rFonts w:ascii="Verdana" w:hAnsi="Verdana"/>
          <w:sz w:val="20"/>
          <w:szCs w:val="20"/>
        </w:rPr>
        <w:t>2. Успостављање детету прилагођених, безбедних и поверљивих механизама за пријаву насиља и тражење подршке</w:t>
      </w:r>
    </w:p>
    <w:p w14:paraId="1EC14E41" w14:textId="2F7334F3" w:rsidR="00195172" w:rsidRPr="00FA64DF" w:rsidRDefault="00195172" w:rsidP="00447059">
      <w:pPr>
        <w:pStyle w:val="ListParagraph"/>
        <w:numPr>
          <w:ilvl w:val="0"/>
          <w:numId w:val="23"/>
        </w:numPr>
        <w:pBdr>
          <w:top w:val="nil"/>
          <w:left w:val="nil"/>
          <w:bottom w:val="nil"/>
          <w:right w:val="nil"/>
          <w:between w:val="nil"/>
        </w:pBdr>
        <w:spacing w:line="240" w:lineRule="auto"/>
        <w:ind w:left="714" w:hanging="357"/>
        <w:jc w:val="both"/>
        <w:rPr>
          <w:rFonts w:ascii="Verdana" w:hAnsi="Verdana"/>
          <w:color w:val="000000"/>
          <w:sz w:val="20"/>
          <w:szCs w:val="20"/>
        </w:rPr>
      </w:pPr>
      <w:r w:rsidRPr="00FA64DF">
        <w:rPr>
          <w:rFonts w:ascii="Verdana" w:hAnsi="Verdana"/>
          <w:sz w:val="20"/>
          <w:szCs w:val="20"/>
        </w:rPr>
        <w:t xml:space="preserve">Мера </w:t>
      </w:r>
      <w:r w:rsidR="00ED6779" w:rsidRPr="00FA64DF">
        <w:rPr>
          <w:rFonts w:ascii="Verdana" w:hAnsi="Verdana"/>
          <w:sz w:val="20"/>
          <w:szCs w:val="20"/>
        </w:rPr>
        <w:t>1.</w:t>
      </w:r>
      <w:r w:rsidRPr="00FA64DF">
        <w:rPr>
          <w:rFonts w:ascii="Verdana" w:hAnsi="Verdana"/>
          <w:sz w:val="20"/>
          <w:szCs w:val="20"/>
        </w:rPr>
        <w:t>2.</w:t>
      </w:r>
      <w:r w:rsidR="00204A7A" w:rsidRPr="00FA64DF">
        <w:rPr>
          <w:rFonts w:ascii="Verdana" w:hAnsi="Verdana"/>
          <w:sz w:val="20"/>
          <w:szCs w:val="20"/>
        </w:rPr>
        <w:t>3</w:t>
      </w:r>
      <w:r w:rsidRPr="00FA64DF">
        <w:rPr>
          <w:rFonts w:ascii="Verdana" w:hAnsi="Verdana"/>
          <w:sz w:val="20"/>
          <w:szCs w:val="20"/>
        </w:rPr>
        <w:t xml:space="preserve">. Унапређење нормативног и правног оквира за заштиту деце од насиља </w:t>
      </w:r>
    </w:p>
    <w:p w14:paraId="58562CA0" w14:textId="4B983F80" w:rsidR="00195172" w:rsidRPr="00FA64DF" w:rsidRDefault="00195172" w:rsidP="00447059">
      <w:pPr>
        <w:pStyle w:val="ListParagraph"/>
        <w:numPr>
          <w:ilvl w:val="0"/>
          <w:numId w:val="23"/>
        </w:numPr>
        <w:pBdr>
          <w:top w:val="nil"/>
          <w:left w:val="nil"/>
          <w:bottom w:val="nil"/>
          <w:right w:val="nil"/>
          <w:between w:val="nil"/>
        </w:pBdr>
        <w:spacing w:line="240" w:lineRule="auto"/>
        <w:ind w:left="714" w:hanging="357"/>
        <w:jc w:val="both"/>
        <w:rPr>
          <w:rFonts w:ascii="Verdana" w:hAnsi="Verdana"/>
          <w:sz w:val="20"/>
          <w:szCs w:val="20"/>
        </w:rPr>
      </w:pPr>
      <w:r w:rsidRPr="00FA64DF">
        <w:rPr>
          <w:rFonts w:ascii="Verdana" w:hAnsi="Verdana"/>
          <w:sz w:val="20"/>
          <w:szCs w:val="20"/>
        </w:rPr>
        <w:t xml:space="preserve">Мера </w:t>
      </w:r>
      <w:r w:rsidR="00ED6779" w:rsidRPr="00FA64DF">
        <w:rPr>
          <w:rFonts w:ascii="Verdana" w:hAnsi="Verdana"/>
          <w:sz w:val="20"/>
          <w:szCs w:val="20"/>
        </w:rPr>
        <w:t>1.</w:t>
      </w:r>
      <w:r w:rsidRPr="00FA64DF">
        <w:rPr>
          <w:rFonts w:ascii="Verdana" w:hAnsi="Verdana"/>
          <w:sz w:val="20"/>
          <w:szCs w:val="20"/>
        </w:rPr>
        <w:t>2.</w:t>
      </w:r>
      <w:r w:rsidR="00204A7A" w:rsidRPr="00FA64DF">
        <w:rPr>
          <w:rFonts w:ascii="Verdana" w:hAnsi="Verdana"/>
          <w:sz w:val="20"/>
          <w:szCs w:val="20"/>
        </w:rPr>
        <w:t>4</w:t>
      </w:r>
      <w:r w:rsidRPr="00FA64DF">
        <w:rPr>
          <w:rFonts w:ascii="Verdana" w:hAnsi="Verdana"/>
          <w:sz w:val="20"/>
          <w:szCs w:val="20"/>
        </w:rPr>
        <w:t xml:space="preserve">. </w:t>
      </w:r>
      <w:r w:rsidR="00285B31" w:rsidRPr="00FA64DF">
        <w:rPr>
          <w:rFonts w:ascii="Arial" w:eastAsia="Arial" w:hAnsi="Arial" w:cs="Arial"/>
          <w:sz w:val="20"/>
          <w:szCs w:val="20"/>
        </w:rPr>
        <w:t>Развој и пилотирање</w:t>
      </w:r>
      <w:r w:rsidR="00285B31" w:rsidRPr="00FA64DF">
        <w:rPr>
          <w:rFonts w:ascii="Arial" w:eastAsia="Arial" w:hAnsi="Arial" w:cs="Arial"/>
          <w:b/>
          <w:bCs/>
          <w:sz w:val="20"/>
          <w:szCs w:val="20"/>
        </w:rPr>
        <w:t xml:space="preserve">  </w:t>
      </w:r>
      <w:r w:rsidRPr="00FA64DF">
        <w:rPr>
          <w:rFonts w:ascii="Verdana" w:hAnsi="Verdana"/>
          <w:sz w:val="20"/>
          <w:szCs w:val="20"/>
        </w:rPr>
        <w:t>интегрисаног мултидисциплинарног механизма за децу жртве и сведоке насиља</w:t>
      </w:r>
    </w:p>
    <w:p w14:paraId="6815DA5C" w14:textId="0C28ED17" w:rsidR="00204A7A" w:rsidRPr="00FA64DF" w:rsidRDefault="00195172" w:rsidP="00447059">
      <w:pPr>
        <w:pStyle w:val="ListParagraph"/>
        <w:numPr>
          <w:ilvl w:val="0"/>
          <w:numId w:val="23"/>
        </w:numPr>
        <w:pBdr>
          <w:top w:val="nil"/>
          <w:left w:val="nil"/>
          <w:bottom w:val="nil"/>
          <w:right w:val="nil"/>
          <w:between w:val="nil"/>
        </w:pBdr>
        <w:spacing w:line="240" w:lineRule="auto"/>
        <w:ind w:left="714" w:hanging="357"/>
        <w:jc w:val="both"/>
        <w:rPr>
          <w:rFonts w:ascii="Verdana" w:hAnsi="Verdana"/>
          <w:color w:val="000000"/>
          <w:sz w:val="20"/>
          <w:szCs w:val="20"/>
        </w:rPr>
      </w:pPr>
      <w:r w:rsidRPr="00FA64DF">
        <w:rPr>
          <w:rFonts w:ascii="Verdana" w:hAnsi="Verdana"/>
          <w:color w:val="000000"/>
          <w:sz w:val="20"/>
          <w:szCs w:val="20"/>
        </w:rPr>
        <w:t xml:space="preserve">Мера </w:t>
      </w:r>
      <w:r w:rsidR="00ED6779" w:rsidRPr="00FA64DF">
        <w:rPr>
          <w:rFonts w:ascii="Verdana" w:hAnsi="Verdana"/>
          <w:color w:val="000000"/>
          <w:sz w:val="20"/>
          <w:szCs w:val="20"/>
        </w:rPr>
        <w:t>1.</w:t>
      </w:r>
      <w:r w:rsidRPr="00FA64DF">
        <w:rPr>
          <w:rFonts w:ascii="Verdana" w:hAnsi="Verdana"/>
          <w:color w:val="000000"/>
          <w:sz w:val="20"/>
          <w:szCs w:val="20"/>
        </w:rPr>
        <w:t>2.</w:t>
      </w:r>
      <w:r w:rsidR="00204A7A" w:rsidRPr="00FA64DF">
        <w:rPr>
          <w:rFonts w:ascii="Verdana" w:hAnsi="Verdana"/>
          <w:color w:val="000000"/>
          <w:sz w:val="20"/>
          <w:szCs w:val="20"/>
        </w:rPr>
        <w:t>5</w:t>
      </w:r>
      <w:r w:rsidRPr="00FA64DF">
        <w:rPr>
          <w:rFonts w:ascii="Verdana" w:hAnsi="Verdana"/>
          <w:color w:val="000000"/>
          <w:sz w:val="20"/>
          <w:szCs w:val="20"/>
        </w:rPr>
        <w:t>.</w:t>
      </w:r>
      <w:r w:rsidRPr="00FA64DF">
        <w:rPr>
          <w:rFonts w:ascii="Verdana" w:eastAsia="Times New Roman" w:hAnsi="Verdana" w:cs="Times New Roman"/>
          <w:color w:val="000000"/>
          <w:sz w:val="20"/>
          <w:szCs w:val="20"/>
        </w:rPr>
        <w:t xml:space="preserve"> </w:t>
      </w:r>
      <w:r w:rsidR="00A53D4C" w:rsidRPr="00FA64DF">
        <w:rPr>
          <w:rFonts w:ascii="Verdana" w:eastAsia="Arial" w:hAnsi="Verdana" w:cs="Arial"/>
          <w:sz w:val="20"/>
          <w:szCs w:val="20"/>
        </w:rPr>
        <w:t>Стварање услова за</w:t>
      </w:r>
      <w:r w:rsidR="00A53D4C" w:rsidRPr="00FA64DF">
        <w:rPr>
          <w:rFonts w:ascii="Arial" w:eastAsia="Arial" w:hAnsi="Arial" w:cs="Arial"/>
          <w:b/>
          <w:bCs/>
          <w:sz w:val="20"/>
          <w:szCs w:val="20"/>
        </w:rPr>
        <w:t xml:space="preserve"> </w:t>
      </w:r>
      <w:r w:rsidR="00A53D4C" w:rsidRPr="00FA64DF">
        <w:rPr>
          <w:rFonts w:ascii="Verdana" w:hAnsi="Verdana"/>
          <w:color w:val="000000"/>
          <w:sz w:val="20"/>
          <w:szCs w:val="20"/>
        </w:rPr>
        <w:t>у</w:t>
      </w:r>
      <w:r w:rsidRPr="00FA64DF">
        <w:rPr>
          <w:rFonts w:ascii="Verdana" w:hAnsi="Verdana"/>
          <w:color w:val="000000"/>
          <w:sz w:val="20"/>
          <w:szCs w:val="20"/>
        </w:rPr>
        <w:t>напређење система евидентирања, праћења и размене података о случајевима насиља над децом</w:t>
      </w:r>
    </w:p>
    <w:p w14:paraId="7CFADFD8" w14:textId="5DB12A41" w:rsidR="00195172" w:rsidRPr="00FA64DF" w:rsidRDefault="00195172" w:rsidP="00B954C0">
      <w:pPr>
        <w:pStyle w:val="ListParagraph"/>
        <w:pBdr>
          <w:top w:val="nil"/>
          <w:left w:val="nil"/>
          <w:bottom w:val="nil"/>
          <w:right w:val="nil"/>
          <w:between w:val="nil"/>
        </w:pBdr>
        <w:spacing w:line="240" w:lineRule="auto"/>
        <w:ind w:left="714"/>
        <w:jc w:val="both"/>
        <w:rPr>
          <w:rFonts w:ascii="Verdana" w:hAnsi="Verdana"/>
          <w:color w:val="000000"/>
          <w:sz w:val="20"/>
          <w:szCs w:val="20"/>
        </w:rPr>
      </w:pPr>
    </w:p>
    <w:p w14:paraId="05D35AC3" w14:textId="75D79DD4" w:rsidR="000F4127" w:rsidRPr="004609D8" w:rsidRDefault="00346682" w:rsidP="00FC414F">
      <w:pPr>
        <w:pStyle w:val="Heading1"/>
        <w:rPr>
          <w:rFonts w:ascii="Verdana" w:hAnsi="Verdana"/>
          <w:sz w:val="20"/>
          <w:szCs w:val="20"/>
        </w:rPr>
      </w:pPr>
      <w:r w:rsidRPr="00FA64DF">
        <w:t>5</w:t>
      </w:r>
      <w:r w:rsidR="00327533" w:rsidRPr="004609D8">
        <w:rPr>
          <w:rFonts w:ascii="Verdana" w:hAnsi="Verdana"/>
          <w:sz w:val="20"/>
          <w:szCs w:val="20"/>
        </w:rPr>
        <w:t>. МЕРЕ ЗА ОСТВАРИВАЊЕ ЦИЉА</w:t>
      </w:r>
    </w:p>
    <w:p w14:paraId="05408B71" w14:textId="76573CD8" w:rsidR="00327533" w:rsidRPr="004609D8" w:rsidRDefault="00346682" w:rsidP="004609D8">
      <w:pPr>
        <w:pStyle w:val="Heading2"/>
        <w:jc w:val="both"/>
        <w:rPr>
          <w:rFonts w:ascii="Verdana" w:hAnsi="Verdana"/>
          <w:sz w:val="20"/>
          <w:szCs w:val="20"/>
        </w:rPr>
      </w:pPr>
      <w:r w:rsidRPr="004609D8">
        <w:rPr>
          <w:rFonts w:ascii="Verdana" w:hAnsi="Verdana"/>
          <w:sz w:val="20"/>
          <w:szCs w:val="20"/>
        </w:rPr>
        <w:t>5</w:t>
      </w:r>
      <w:r w:rsidR="00327533" w:rsidRPr="004609D8">
        <w:rPr>
          <w:rFonts w:ascii="Verdana" w:hAnsi="Verdana"/>
          <w:sz w:val="20"/>
          <w:szCs w:val="20"/>
        </w:rPr>
        <w:t xml:space="preserve">.1. </w:t>
      </w:r>
      <w:r w:rsidR="009D09FD" w:rsidRPr="004609D8">
        <w:rPr>
          <w:rFonts w:ascii="Verdana" w:hAnsi="Verdana"/>
          <w:sz w:val="20"/>
          <w:szCs w:val="20"/>
        </w:rPr>
        <w:t xml:space="preserve">Мере за остваривање </w:t>
      </w:r>
      <w:r w:rsidR="00327533" w:rsidRPr="004609D8">
        <w:rPr>
          <w:rFonts w:ascii="Verdana" w:hAnsi="Verdana"/>
          <w:sz w:val="20"/>
          <w:szCs w:val="20"/>
        </w:rPr>
        <w:t>Посебн</w:t>
      </w:r>
      <w:r w:rsidR="009D09FD" w:rsidRPr="004609D8">
        <w:rPr>
          <w:rFonts w:ascii="Verdana" w:hAnsi="Verdana"/>
          <w:sz w:val="20"/>
          <w:szCs w:val="20"/>
        </w:rPr>
        <w:t>ог</w:t>
      </w:r>
      <w:r w:rsidR="00327533" w:rsidRPr="004609D8">
        <w:rPr>
          <w:rFonts w:ascii="Verdana" w:hAnsi="Verdana"/>
          <w:sz w:val="20"/>
          <w:szCs w:val="20"/>
        </w:rPr>
        <w:t xml:space="preserve"> циљ</w:t>
      </w:r>
      <w:r w:rsidR="009D09FD" w:rsidRPr="004609D8">
        <w:rPr>
          <w:rFonts w:ascii="Verdana" w:hAnsi="Verdana"/>
          <w:sz w:val="20"/>
          <w:szCs w:val="20"/>
        </w:rPr>
        <w:t>а</w:t>
      </w:r>
      <w:r w:rsidR="00327533" w:rsidRPr="004609D8">
        <w:rPr>
          <w:rFonts w:ascii="Verdana" w:hAnsi="Verdana"/>
          <w:sz w:val="20"/>
          <w:szCs w:val="20"/>
        </w:rPr>
        <w:t xml:space="preserve"> 1: Унапређени системски, институционални и стручни капацитети за превенцију и рано препознавање насиља над децом.</w:t>
      </w:r>
    </w:p>
    <w:p w14:paraId="547AF790" w14:textId="77777777" w:rsidR="00FC414F" w:rsidRPr="004609D8" w:rsidRDefault="00FC414F" w:rsidP="002068AC">
      <w:pPr>
        <w:pBdr>
          <w:top w:val="nil"/>
          <w:left w:val="nil"/>
          <w:bottom w:val="nil"/>
          <w:right w:val="nil"/>
          <w:between w:val="nil"/>
        </w:pBdr>
        <w:spacing w:line="240" w:lineRule="auto"/>
        <w:jc w:val="both"/>
        <w:rPr>
          <w:rFonts w:ascii="Verdana" w:hAnsi="Verdana"/>
          <w:b/>
          <w:bCs/>
          <w:color w:val="000000" w:themeColor="text1"/>
          <w:sz w:val="20"/>
          <w:szCs w:val="20"/>
        </w:rPr>
      </w:pPr>
    </w:p>
    <w:p w14:paraId="7326D628" w14:textId="1243F782" w:rsidR="002068AC" w:rsidRPr="004609D8" w:rsidRDefault="002068AC" w:rsidP="004609D8">
      <w:pPr>
        <w:pStyle w:val="Heading3"/>
        <w:jc w:val="both"/>
        <w:rPr>
          <w:rFonts w:ascii="Verdana" w:hAnsi="Verdana"/>
          <w:color w:val="000000"/>
          <w:sz w:val="20"/>
          <w:szCs w:val="20"/>
        </w:rPr>
      </w:pPr>
      <w:r w:rsidRPr="004609D8">
        <w:rPr>
          <w:rFonts w:ascii="Verdana" w:hAnsi="Verdana"/>
          <w:sz w:val="20"/>
          <w:szCs w:val="20"/>
        </w:rPr>
        <w:t xml:space="preserve">Мера 1.1.1. Успостављање и функционисање интегрисаних тимова на нивоу јединице локалне самоуправе за превенцију и рано препознавање насиља над децом. </w:t>
      </w:r>
    </w:p>
    <w:p w14:paraId="6F055655" w14:textId="71FBB7CE" w:rsidR="003A0785" w:rsidRPr="00FA64DF" w:rsidRDefault="003A0785" w:rsidP="003A0785">
      <w:pPr>
        <w:spacing w:before="100" w:beforeAutospacing="1" w:after="100" w:afterAutospacing="1" w:line="240" w:lineRule="auto"/>
        <w:jc w:val="both"/>
        <w:rPr>
          <w:rFonts w:ascii="Verdana" w:eastAsia="Times New Roman" w:hAnsi="Verdana" w:cs="Times New Roman"/>
          <w:sz w:val="20"/>
          <w:szCs w:val="20"/>
        </w:rPr>
      </w:pPr>
      <w:r w:rsidRPr="00FA64DF">
        <w:rPr>
          <w:rFonts w:ascii="Verdana" w:eastAsia="Times New Roman" w:hAnsi="Verdana" w:cs="Times New Roman"/>
          <w:sz w:val="20"/>
          <w:szCs w:val="20"/>
        </w:rPr>
        <w:t xml:space="preserve">Мера је усмерена на успостављање и јачање интегрисаног и координисаног приступа у превенцији, раном препознавању и реаговању на насиље над децом на нивоу јединица локалне самоуправе. Формирањем нових или унапређењем функционисања постојећих </w:t>
      </w:r>
      <w:proofErr w:type="spellStart"/>
      <w:r w:rsidRPr="00FA64DF">
        <w:rPr>
          <w:rFonts w:ascii="Verdana" w:eastAsia="Times New Roman" w:hAnsi="Verdana" w:cs="Times New Roman"/>
          <w:sz w:val="20"/>
          <w:szCs w:val="20"/>
        </w:rPr>
        <w:t>мултисекторских</w:t>
      </w:r>
      <w:proofErr w:type="spellEnd"/>
      <w:r w:rsidRPr="00FA64DF">
        <w:rPr>
          <w:rFonts w:ascii="Verdana" w:eastAsia="Times New Roman" w:hAnsi="Verdana" w:cs="Times New Roman"/>
          <w:sz w:val="20"/>
          <w:szCs w:val="20"/>
        </w:rPr>
        <w:t xml:space="preserve"> тимова омогућава се повезивање система социјалне заштите, образовања, здравства, полиције, правосуђа и организација цивилног друштва ради благовремене размене информација, координације активности и обезбеђивања правовремене подршке и заштите деци у ризику.</w:t>
      </w:r>
    </w:p>
    <w:p w14:paraId="3ACDE221" w14:textId="77777777" w:rsidR="003A0785" w:rsidRPr="00FA64DF" w:rsidRDefault="003A0785" w:rsidP="0066400E">
      <w:pPr>
        <w:spacing w:before="100" w:beforeAutospacing="1" w:after="100" w:afterAutospacing="1" w:line="240" w:lineRule="auto"/>
        <w:jc w:val="both"/>
        <w:rPr>
          <w:rFonts w:ascii="Verdana" w:eastAsia="Times New Roman" w:hAnsi="Verdana" w:cs="Times New Roman"/>
          <w:sz w:val="20"/>
          <w:szCs w:val="20"/>
        </w:rPr>
      </w:pPr>
      <w:r w:rsidRPr="00FA64DF">
        <w:rPr>
          <w:rFonts w:ascii="Verdana" w:eastAsia="Times New Roman" w:hAnsi="Verdana" w:cs="Times New Roman"/>
          <w:sz w:val="20"/>
          <w:szCs w:val="20"/>
        </w:rPr>
        <w:t xml:space="preserve">Интегрисани тимови имају за циљ да унапреде локалне механизме превенције и раног препознавања насиља над децом, допринесу ефикаснијем упућивању и пружању подршке деци и породицама, као и развоју локалних политика и мера заснованих на потребама деце и породица у локалној заједници. Посебан фокус ставља се на рано препознавање ризика и јачање </w:t>
      </w:r>
      <w:proofErr w:type="spellStart"/>
      <w:r w:rsidRPr="00FA64DF">
        <w:rPr>
          <w:rFonts w:ascii="Verdana" w:eastAsia="Times New Roman" w:hAnsi="Verdana" w:cs="Times New Roman"/>
          <w:sz w:val="20"/>
          <w:szCs w:val="20"/>
        </w:rPr>
        <w:t>међусекторске</w:t>
      </w:r>
      <w:proofErr w:type="spellEnd"/>
      <w:r w:rsidRPr="00FA64DF">
        <w:rPr>
          <w:rFonts w:ascii="Verdana" w:eastAsia="Times New Roman" w:hAnsi="Verdana" w:cs="Times New Roman"/>
          <w:sz w:val="20"/>
          <w:szCs w:val="20"/>
        </w:rPr>
        <w:t xml:space="preserve"> сарадње како би се спречило продубљивање насиља и обезбедила правовремена заштита детета.</w:t>
      </w:r>
    </w:p>
    <w:p w14:paraId="0768F185" w14:textId="438A8A92" w:rsidR="003A0785" w:rsidRPr="00FA64DF" w:rsidRDefault="003A0785" w:rsidP="0066400E">
      <w:pPr>
        <w:spacing w:before="100" w:beforeAutospacing="1" w:after="100" w:afterAutospacing="1" w:line="240" w:lineRule="auto"/>
        <w:jc w:val="both"/>
        <w:rPr>
          <w:rFonts w:ascii="Verdana" w:eastAsia="Times New Roman" w:hAnsi="Verdana" w:cs="Times New Roman"/>
          <w:sz w:val="20"/>
          <w:szCs w:val="20"/>
        </w:rPr>
      </w:pPr>
      <w:r w:rsidRPr="00FA64DF">
        <w:rPr>
          <w:rFonts w:ascii="Verdana" w:eastAsia="Times New Roman" w:hAnsi="Verdana" w:cs="Times New Roman"/>
          <w:sz w:val="20"/>
          <w:szCs w:val="20"/>
        </w:rPr>
        <w:t xml:space="preserve">У оквиру мере биће </w:t>
      </w:r>
      <w:r w:rsidR="004D1CCF" w:rsidRPr="00FA64DF">
        <w:rPr>
          <w:rFonts w:ascii="Verdana" w:eastAsia="Times New Roman" w:hAnsi="Verdana" w:cs="Times New Roman"/>
          <w:sz w:val="20"/>
          <w:szCs w:val="20"/>
        </w:rPr>
        <w:t xml:space="preserve">интегрисани постојећи </w:t>
      </w:r>
      <w:proofErr w:type="spellStart"/>
      <w:r w:rsidR="004D1CCF" w:rsidRPr="00FA64DF">
        <w:rPr>
          <w:rFonts w:ascii="Verdana" w:eastAsia="Times New Roman" w:hAnsi="Verdana" w:cs="Times New Roman"/>
          <w:sz w:val="20"/>
          <w:szCs w:val="20"/>
        </w:rPr>
        <w:t>сексторски</w:t>
      </w:r>
      <w:proofErr w:type="spellEnd"/>
      <w:r w:rsidR="004D1CCF" w:rsidRPr="00FA64DF">
        <w:rPr>
          <w:rFonts w:ascii="Verdana" w:eastAsia="Times New Roman" w:hAnsi="Verdana" w:cs="Times New Roman"/>
          <w:sz w:val="20"/>
          <w:szCs w:val="20"/>
        </w:rPr>
        <w:t xml:space="preserve"> индикатор</w:t>
      </w:r>
      <w:r w:rsidR="008F345C" w:rsidRPr="00FA64DF">
        <w:rPr>
          <w:rFonts w:ascii="Verdana" w:eastAsia="Times New Roman" w:hAnsi="Verdana" w:cs="Times New Roman"/>
          <w:sz w:val="20"/>
          <w:szCs w:val="20"/>
        </w:rPr>
        <w:t xml:space="preserve">и за </w:t>
      </w:r>
      <w:r w:rsidR="00F72B80" w:rsidRPr="00FA64DF">
        <w:rPr>
          <w:rFonts w:ascii="Verdana" w:eastAsia="Times New Roman" w:hAnsi="Verdana" w:cs="Times New Roman"/>
          <w:sz w:val="20"/>
          <w:szCs w:val="20"/>
        </w:rPr>
        <w:t xml:space="preserve">рано препознавање насиља над дететом и ризика од насиља над дететом,  </w:t>
      </w:r>
      <w:r w:rsidRPr="00FA64DF">
        <w:rPr>
          <w:rFonts w:ascii="Verdana" w:eastAsia="Times New Roman" w:hAnsi="Verdana" w:cs="Times New Roman"/>
          <w:sz w:val="20"/>
          <w:szCs w:val="20"/>
        </w:rPr>
        <w:t>формирани или унапређени локални интегрисани тимови, дефинисани механизми сарадње и комуникације између релевантних институција и установа, као и процедуре за размену информација и координисано поступање у случајевима ризика од насиља над децом. Биће организоване обуке и менторска подршка за професионалце из различитих система ради унапређења компетенција за превенцију, рано препознавање, процену ризика, упућивање и заштиту деце од насиља.</w:t>
      </w:r>
    </w:p>
    <w:p w14:paraId="60063383" w14:textId="77777777" w:rsidR="003A0785" w:rsidRPr="00FA64DF" w:rsidRDefault="003A0785" w:rsidP="003A0785">
      <w:pPr>
        <w:spacing w:before="100" w:beforeAutospacing="1" w:after="100" w:afterAutospacing="1" w:line="240" w:lineRule="auto"/>
        <w:jc w:val="both"/>
        <w:rPr>
          <w:rFonts w:ascii="Verdana" w:eastAsia="Times New Roman" w:hAnsi="Verdana" w:cs="Times New Roman"/>
          <w:sz w:val="20"/>
          <w:szCs w:val="20"/>
        </w:rPr>
      </w:pPr>
      <w:r w:rsidRPr="00FA64DF">
        <w:rPr>
          <w:rFonts w:ascii="Verdana" w:eastAsia="Times New Roman" w:hAnsi="Verdana" w:cs="Times New Roman"/>
          <w:sz w:val="20"/>
          <w:szCs w:val="20"/>
        </w:rPr>
        <w:t>Мера подразумева и развој и спровођење интегрисаних локалних превентивних активности и програма усмерених на смањење фактора ризика, промоцију безбедног и подстицајног окружења за децу, као и јачање информисаности и сарадње са родитељима, децом и локалном заједницом. Посебна пажња биће посвећена деци и породицама из осетљивих и у већем ризику изложених група, како би се обезбедила доступност подршке и правовремено реаговање.</w:t>
      </w:r>
    </w:p>
    <w:p w14:paraId="68F30B45" w14:textId="77777777" w:rsidR="003A0785" w:rsidRPr="00FA64DF" w:rsidRDefault="003A0785" w:rsidP="003A0785">
      <w:pPr>
        <w:spacing w:before="100" w:beforeAutospacing="1" w:after="100" w:afterAutospacing="1" w:line="240" w:lineRule="auto"/>
        <w:jc w:val="both"/>
        <w:rPr>
          <w:rFonts w:ascii="Verdana" w:eastAsia="Times New Roman" w:hAnsi="Verdana" w:cs="Times New Roman"/>
          <w:sz w:val="20"/>
          <w:szCs w:val="20"/>
        </w:rPr>
      </w:pPr>
      <w:r w:rsidRPr="00FA64DF">
        <w:rPr>
          <w:rFonts w:ascii="Verdana" w:eastAsia="Times New Roman" w:hAnsi="Verdana" w:cs="Times New Roman"/>
          <w:sz w:val="20"/>
          <w:szCs w:val="20"/>
        </w:rPr>
        <w:t>Такође, спровођење мере допринеће унапређењу системских и стручних капацитета на локалном нивоу, бољој координацији институција, ефикаснијем препознавању ризика и ранијем реаговању у случајевима насиља над децом, као и развоју одрживог система превенције и заштите деце од насиља у локалној заједници.</w:t>
      </w:r>
    </w:p>
    <w:p w14:paraId="61E39267" w14:textId="47B40308" w:rsidR="003A0785" w:rsidRPr="00FA64DF" w:rsidRDefault="003A0785" w:rsidP="003A0785">
      <w:pPr>
        <w:pBdr>
          <w:top w:val="nil"/>
          <w:left w:val="nil"/>
          <w:bottom w:val="nil"/>
          <w:right w:val="nil"/>
          <w:between w:val="nil"/>
        </w:pBdr>
        <w:spacing w:line="240" w:lineRule="auto"/>
        <w:jc w:val="both"/>
        <w:rPr>
          <w:rFonts w:ascii="Verdana" w:eastAsia="Arial" w:hAnsi="Verdana" w:cs="Arial"/>
          <w:sz w:val="20"/>
          <w:szCs w:val="20"/>
        </w:rPr>
      </w:pPr>
      <w:r w:rsidRPr="00FA64DF">
        <w:rPr>
          <w:rFonts w:ascii="Verdana" w:eastAsia="Arial" w:hAnsi="Verdana" w:cs="Arial"/>
          <w:sz w:val="20"/>
          <w:szCs w:val="20"/>
        </w:rPr>
        <w:lastRenderedPageBreak/>
        <w:t>Институција одговорна за реализацију ове мере је Министарство за бригу о породици и демографију</w:t>
      </w:r>
      <w:r w:rsidR="00B954C0" w:rsidRPr="00FA64DF">
        <w:rPr>
          <w:rFonts w:ascii="Verdana" w:eastAsia="Arial" w:hAnsi="Verdana" w:cs="Arial"/>
          <w:sz w:val="20"/>
          <w:szCs w:val="20"/>
        </w:rPr>
        <w:t>.</w:t>
      </w:r>
    </w:p>
    <w:p w14:paraId="7E5F94C1" w14:textId="303180A6" w:rsidR="00327533" w:rsidRPr="004609D8" w:rsidRDefault="00327533" w:rsidP="004609D8">
      <w:pPr>
        <w:pStyle w:val="Heading3"/>
        <w:jc w:val="both"/>
        <w:rPr>
          <w:rFonts w:ascii="Verdana" w:hAnsi="Verdana"/>
          <w:sz w:val="20"/>
          <w:szCs w:val="20"/>
        </w:rPr>
      </w:pPr>
      <w:r w:rsidRPr="004609D8">
        <w:rPr>
          <w:rFonts w:ascii="Verdana" w:hAnsi="Verdana"/>
          <w:sz w:val="20"/>
          <w:szCs w:val="20"/>
        </w:rPr>
        <w:t xml:space="preserve">Мера </w:t>
      </w:r>
      <w:r w:rsidR="0045446C" w:rsidRPr="004609D8">
        <w:rPr>
          <w:rFonts w:ascii="Verdana" w:hAnsi="Verdana"/>
          <w:sz w:val="20"/>
          <w:szCs w:val="20"/>
        </w:rPr>
        <w:t>1.</w:t>
      </w:r>
      <w:r w:rsidRPr="004609D8">
        <w:rPr>
          <w:rFonts w:ascii="Verdana" w:hAnsi="Verdana"/>
          <w:sz w:val="20"/>
          <w:szCs w:val="20"/>
        </w:rPr>
        <w:t>1.2. Унапређење компетенција запослених у државним органима, организацијама и установама за превенцију, рано препознавање насиља и заштиту деце од насиља</w:t>
      </w:r>
    </w:p>
    <w:p w14:paraId="1C50E7E3" w14:textId="7049FA03" w:rsidR="001F23C8" w:rsidRPr="00FA64DF" w:rsidRDefault="00EB2AA3" w:rsidP="15B85BA1">
      <w:pPr>
        <w:pBdr>
          <w:top w:val="nil"/>
          <w:left w:val="nil"/>
          <w:bottom w:val="nil"/>
          <w:right w:val="nil"/>
          <w:between w:val="nil"/>
        </w:pBdr>
        <w:spacing w:line="240" w:lineRule="auto"/>
        <w:jc w:val="both"/>
        <w:rPr>
          <w:rFonts w:ascii="Verdana" w:eastAsia="Arial" w:hAnsi="Verdana" w:cs="Arial"/>
          <w:sz w:val="20"/>
          <w:szCs w:val="20"/>
        </w:rPr>
      </w:pPr>
      <w:r w:rsidRPr="00FA64DF">
        <w:rPr>
          <w:rFonts w:ascii="Verdana" w:hAnsi="Verdana"/>
          <w:sz w:val="20"/>
          <w:szCs w:val="20"/>
        </w:rPr>
        <w:t xml:space="preserve">Ова мера је усмерена на јачање знања, вештина и професионалних компетенција стручњака у </w:t>
      </w:r>
      <w:r w:rsidRPr="00FA64DF">
        <w:rPr>
          <w:rFonts w:ascii="Verdana" w:hAnsi="Verdana" w:cs="Arial"/>
          <w:sz w:val="20"/>
          <w:szCs w:val="20"/>
        </w:rPr>
        <w:t xml:space="preserve">правосуђу, полицији, здравству, социјалној заштити, образовању, систему заштите избеглица и управљања миграцијама и спорту, о </w:t>
      </w:r>
      <w:r w:rsidRPr="00FA64DF">
        <w:rPr>
          <w:rFonts w:ascii="Verdana" w:hAnsi="Verdana"/>
          <w:sz w:val="20"/>
          <w:szCs w:val="20"/>
        </w:rPr>
        <w:t xml:space="preserve">поступању у ситуацијама ризика, сумње или сазнања о насиљу над децом. Њен циљ је да обезбеди заједничко разумевање насиља над децом, његових облика, ризика, последица и начина поступања, као и да ојача капацитете различитих система за превенцију, рано препознавање и заштиту деце од насиља. Мера обухвата израду и реализацију </w:t>
      </w:r>
      <w:proofErr w:type="spellStart"/>
      <w:r w:rsidRPr="00FA64DF">
        <w:rPr>
          <w:rFonts w:ascii="Verdana" w:hAnsi="Verdana"/>
          <w:sz w:val="20"/>
          <w:szCs w:val="20"/>
        </w:rPr>
        <w:t>мултидисциплинарог</w:t>
      </w:r>
      <w:proofErr w:type="spellEnd"/>
      <w:r w:rsidRPr="00FA64DF">
        <w:rPr>
          <w:rFonts w:ascii="Verdana" w:hAnsi="Verdana"/>
          <w:sz w:val="20"/>
          <w:szCs w:val="20"/>
        </w:rPr>
        <w:t xml:space="preserve"> програма</w:t>
      </w:r>
      <w:r w:rsidR="001F23C8" w:rsidRPr="00FA64DF">
        <w:rPr>
          <w:rFonts w:ascii="Verdana" w:eastAsia="Times New Roman" w:hAnsi="Verdana" w:cs="Times New Roman"/>
          <w:sz w:val="20"/>
          <w:szCs w:val="20"/>
        </w:rPr>
        <w:t xml:space="preserve"> јачања капацитета </w:t>
      </w:r>
      <w:r w:rsidR="0056157F" w:rsidRPr="00FA64DF">
        <w:rPr>
          <w:rFonts w:ascii="Verdana" w:eastAsia="Times New Roman" w:hAnsi="Verdana" w:cs="Times New Roman"/>
          <w:sz w:val="20"/>
          <w:szCs w:val="20"/>
        </w:rPr>
        <w:t xml:space="preserve">професионалаца </w:t>
      </w:r>
      <w:r w:rsidR="001F23C8" w:rsidRPr="00FA64DF">
        <w:rPr>
          <w:rFonts w:ascii="Verdana" w:eastAsia="Times New Roman" w:hAnsi="Verdana" w:cs="Times New Roman"/>
          <w:sz w:val="20"/>
          <w:szCs w:val="20"/>
        </w:rPr>
        <w:t xml:space="preserve">за превенцију насиља над децом, рано препознавање насиља, заштиту деце од насиља, примену траума-информисаног приступа и спречавање секундарне </w:t>
      </w:r>
      <w:proofErr w:type="spellStart"/>
      <w:r w:rsidR="001F23C8" w:rsidRPr="00FA64DF">
        <w:rPr>
          <w:rFonts w:ascii="Verdana" w:eastAsia="Times New Roman" w:hAnsi="Verdana" w:cs="Times New Roman"/>
          <w:sz w:val="20"/>
          <w:szCs w:val="20"/>
        </w:rPr>
        <w:t>виктимизације</w:t>
      </w:r>
      <w:proofErr w:type="spellEnd"/>
      <w:r w:rsidR="001F23C8" w:rsidRPr="00FA64DF">
        <w:rPr>
          <w:rFonts w:ascii="Verdana" w:eastAsia="Times New Roman" w:hAnsi="Verdana" w:cs="Times New Roman"/>
          <w:sz w:val="20"/>
          <w:szCs w:val="20"/>
        </w:rPr>
        <w:t xml:space="preserve">. </w:t>
      </w:r>
      <w:r w:rsidRPr="00FA64DF">
        <w:rPr>
          <w:rFonts w:ascii="Verdana" w:hAnsi="Verdana" w:cs="Arial"/>
          <w:sz w:val="20"/>
          <w:szCs w:val="20"/>
        </w:rPr>
        <w:t>,</w:t>
      </w:r>
      <w:r w:rsidRPr="00FA64DF">
        <w:rPr>
          <w:rFonts w:ascii="Verdana" w:eastAsia="Arial" w:hAnsi="Verdana" w:cs="Arial"/>
          <w:sz w:val="20"/>
          <w:szCs w:val="20"/>
        </w:rPr>
        <w:t xml:space="preserve"> за судије, јавне тужиоце, </w:t>
      </w:r>
      <w:r w:rsidRPr="00FA64DF">
        <w:rPr>
          <w:rFonts w:ascii="Verdana" w:hAnsi="Verdana" w:cs="Arial"/>
          <w:sz w:val="20"/>
          <w:szCs w:val="20"/>
        </w:rPr>
        <w:t>полицијске службенике,</w:t>
      </w:r>
      <w:r w:rsidRPr="00FA64DF">
        <w:rPr>
          <w:rFonts w:ascii="Verdana" w:eastAsia="Arial" w:hAnsi="Verdana" w:cs="Arial"/>
          <w:sz w:val="20"/>
          <w:szCs w:val="20"/>
        </w:rPr>
        <w:t xml:space="preserve"> </w:t>
      </w:r>
      <w:r w:rsidRPr="00FA64DF">
        <w:rPr>
          <w:rFonts w:ascii="Verdana" w:hAnsi="Verdana" w:cs="Arial"/>
          <w:sz w:val="20"/>
          <w:szCs w:val="20"/>
        </w:rPr>
        <w:t xml:space="preserve">стручне раднике у центрима за социјални рад и установама социјалне заштите, здравствене раднике и здравствене сараднике, </w:t>
      </w:r>
      <w:r w:rsidR="28B62BB2" w:rsidRPr="00FA64DF">
        <w:rPr>
          <w:rFonts w:ascii="Verdana" w:eastAsia="Verdana" w:hAnsi="Verdana" w:cs="Verdana"/>
          <w:sz w:val="20"/>
          <w:szCs w:val="20"/>
        </w:rPr>
        <w:t xml:space="preserve">запослене у систему образовања и васпитања </w:t>
      </w:r>
      <w:r w:rsidRPr="00FA64DF">
        <w:rPr>
          <w:rFonts w:ascii="Verdana" w:hAnsi="Verdana" w:cs="Arial"/>
          <w:sz w:val="20"/>
          <w:szCs w:val="20"/>
        </w:rPr>
        <w:t xml:space="preserve">запослене у  </w:t>
      </w:r>
      <w:r w:rsidRPr="00FA64DF">
        <w:rPr>
          <w:rFonts w:ascii="Verdana" w:eastAsia="Arial" w:hAnsi="Verdana" w:cs="Arial"/>
          <w:sz w:val="20"/>
          <w:szCs w:val="20"/>
        </w:rPr>
        <w:t>систему заштите избеглица и управљања миграцијама</w:t>
      </w:r>
      <w:r w:rsidRPr="00FA64DF">
        <w:rPr>
          <w:rFonts w:ascii="Verdana" w:hAnsi="Verdana" w:cs="Arial"/>
          <w:sz w:val="20"/>
          <w:szCs w:val="20"/>
        </w:rPr>
        <w:t xml:space="preserve">  </w:t>
      </w:r>
      <w:r w:rsidRPr="00FA64DF">
        <w:rPr>
          <w:rFonts w:ascii="Verdana" w:eastAsia="Arial" w:hAnsi="Verdana" w:cs="Arial"/>
          <w:sz w:val="20"/>
          <w:szCs w:val="20"/>
        </w:rPr>
        <w:t xml:space="preserve">и адвокате. </w:t>
      </w:r>
      <w:r w:rsidR="001F23C8" w:rsidRPr="00FA64DF">
        <w:rPr>
          <w:rFonts w:ascii="Verdana" w:eastAsia="Times New Roman" w:hAnsi="Verdana" w:cs="Times New Roman"/>
          <w:sz w:val="20"/>
          <w:szCs w:val="20"/>
        </w:rPr>
        <w:t xml:space="preserve">Програм је </w:t>
      </w:r>
      <w:proofErr w:type="spellStart"/>
      <w:r w:rsidR="001F23C8" w:rsidRPr="00FA64DF">
        <w:rPr>
          <w:rFonts w:ascii="Verdana" w:eastAsia="Times New Roman" w:hAnsi="Verdana" w:cs="Times New Roman"/>
          <w:sz w:val="20"/>
          <w:szCs w:val="20"/>
        </w:rPr>
        <w:t>мултидисциплинаран</w:t>
      </w:r>
      <w:proofErr w:type="spellEnd"/>
      <w:r w:rsidR="001F23C8" w:rsidRPr="00FA64DF">
        <w:rPr>
          <w:rFonts w:ascii="Verdana" w:eastAsia="Times New Roman" w:hAnsi="Verdana" w:cs="Times New Roman"/>
          <w:sz w:val="20"/>
          <w:szCs w:val="20"/>
        </w:rPr>
        <w:t xml:space="preserve"> и </w:t>
      </w:r>
      <w:proofErr w:type="spellStart"/>
      <w:r w:rsidR="001F23C8" w:rsidRPr="00FA64DF">
        <w:rPr>
          <w:rFonts w:ascii="Verdana" w:eastAsia="Times New Roman" w:hAnsi="Verdana" w:cs="Times New Roman"/>
          <w:sz w:val="20"/>
          <w:szCs w:val="20"/>
        </w:rPr>
        <w:t>интерсекторски</w:t>
      </w:r>
      <w:proofErr w:type="spellEnd"/>
      <w:r w:rsidR="001F23C8" w:rsidRPr="00FA64DF">
        <w:rPr>
          <w:rFonts w:ascii="Verdana" w:eastAsia="Times New Roman" w:hAnsi="Verdana" w:cs="Times New Roman"/>
          <w:sz w:val="20"/>
          <w:szCs w:val="20"/>
        </w:rPr>
        <w:t xml:space="preserve"> по садржају, начину извођења и учесницима, модуларан и укључује модуле обука, додатне активности између и након модула, </w:t>
      </w:r>
      <w:proofErr w:type="spellStart"/>
      <w:r w:rsidR="001F23C8" w:rsidRPr="00FA64DF">
        <w:rPr>
          <w:rFonts w:ascii="Verdana" w:eastAsia="Times New Roman" w:hAnsi="Verdana" w:cs="Times New Roman"/>
          <w:sz w:val="20"/>
          <w:szCs w:val="20"/>
        </w:rPr>
        <w:t>интерсекторске</w:t>
      </w:r>
      <w:proofErr w:type="spellEnd"/>
      <w:r w:rsidR="001F23C8" w:rsidRPr="00FA64DF">
        <w:rPr>
          <w:rFonts w:ascii="Verdana" w:eastAsia="Times New Roman" w:hAnsi="Verdana" w:cs="Times New Roman"/>
          <w:sz w:val="20"/>
          <w:szCs w:val="20"/>
        </w:rPr>
        <w:t xml:space="preserve"> заједнице учења, и друге активности које учеснике задржавају у петљи учења у дужем периоду. </w:t>
      </w:r>
      <w:proofErr w:type="spellStart"/>
      <w:r w:rsidR="001F23C8" w:rsidRPr="00FA64DF">
        <w:rPr>
          <w:rFonts w:ascii="Verdana" w:eastAsia="Times New Roman" w:hAnsi="Verdana" w:cs="Times New Roman"/>
          <w:sz w:val="20"/>
          <w:szCs w:val="20"/>
        </w:rPr>
        <w:t>Предевиђено</w:t>
      </w:r>
      <w:proofErr w:type="spellEnd"/>
      <w:r w:rsidR="001F23C8" w:rsidRPr="00FA64DF">
        <w:rPr>
          <w:rFonts w:ascii="Verdana" w:eastAsia="Times New Roman" w:hAnsi="Verdana" w:cs="Times New Roman"/>
          <w:sz w:val="20"/>
          <w:szCs w:val="20"/>
        </w:rPr>
        <w:t xml:space="preserve"> је да се програм реализује за мултидисциплинарне и </w:t>
      </w:r>
      <w:proofErr w:type="spellStart"/>
      <w:r w:rsidR="001F23C8" w:rsidRPr="00FA64DF">
        <w:rPr>
          <w:rFonts w:ascii="Verdana" w:eastAsia="Times New Roman" w:hAnsi="Verdana" w:cs="Times New Roman"/>
          <w:sz w:val="20"/>
          <w:szCs w:val="20"/>
        </w:rPr>
        <w:t>интерсекторске</w:t>
      </w:r>
      <w:proofErr w:type="spellEnd"/>
      <w:r w:rsidR="001F23C8" w:rsidRPr="00FA64DF">
        <w:rPr>
          <w:rFonts w:ascii="Verdana" w:eastAsia="Times New Roman" w:hAnsi="Verdana" w:cs="Times New Roman"/>
          <w:sz w:val="20"/>
          <w:szCs w:val="20"/>
        </w:rPr>
        <w:t xml:space="preserve"> групе учесника.</w:t>
      </w:r>
    </w:p>
    <w:p w14:paraId="41A2EE34" w14:textId="36B8AA2C" w:rsidR="00EB2AA3" w:rsidRPr="00FA64DF" w:rsidRDefault="00EB2AA3" w:rsidP="00EB2AA3">
      <w:pPr>
        <w:pBdr>
          <w:top w:val="nil"/>
          <w:left w:val="nil"/>
          <w:bottom w:val="nil"/>
          <w:right w:val="nil"/>
          <w:between w:val="nil"/>
        </w:pBdr>
        <w:spacing w:line="240" w:lineRule="auto"/>
        <w:jc w:val="both"/>
        <w:rPr>
          <w:rFonts w:ascii="Verdana" w:hAnsi="Verdana"/>
          <w:sz w:val="20"/>
          <w:szCs w:val="20"/>
        </w:rPr>
      </w:pPr>
      <w:r w:rsidRPr="00FA64DF">
        <w:rPr>
          <w:rFonts w:ascii="Verdana" w:eastAsia="Arial" w:hAnsi="Verdana" w:cs="Arial"/>
          <w:sz w:val="20"/>
          <w:szCs w:val="20"/>
        </w:rPr>
        <w:t xml:space="preserve">Поред тога што је </w:t>
      </w:r>
      <w:r w:rsidR="001F23C8" w:rsidRPr="00FA64DF">
        <w:rPr>
          <w:rFonts w:ascii="Verdana" w:eastAsia="Arial" w:hAnsi="Verdana" w:cs="Arial"/>
          <w:sz w:val="20"/>
          <w:szCs w:val="20"/>
        </w:rPr>
        <w:t xml:space="preserve">овај програм </w:t>
      </w:r>
      <w:r w:rsidRPr="00FA64DF">
        <w:rPr>
          <w:rFonts w:ascii="Verdana" w:eastAsia="Arial" w:hAnsi="Verdana" w:cs="Arial"/>
          <w:sz w:val="20"/>
          <w:szCs w:val="20"/>
        </w:rPr>
        <w:t xml:space="preserve">по садржају </w:t>
      </w:r>
      <w:proofErr w:type="spellStart"/>
      <w:r w:rsidRPr="00FA64DF">
        <w:rPr>
          <w:rFonts w:ascii="Verdana" w:eastAsia="Arial" w:hAnsi="Verdana" w:cs="Arial"/>
          <w:sz w:val="20"/>
          <w:szCs w:val="20"/>
        </w:rPr>
        <w:t>мултидисциплинар</w:t>
      </w:r>
      <w:r w:rsidR="001F23C8" w:rsidRPr="00FA64DF">
        <w:rPr>
          <w:rFonts w:ascii="Verdana" w:eastAsia="Arial" w:hAnsi="Verdana" w:cs="Arial"/>
          <w:sz w:val="20"/>
          <w:szCs w:val="20"/>
        </w:rPr>
        <w:t>ан</w:t>
      </w:r>
      <w:proofErr w:type="spellEnd"/>
      <w:r w:rsidRPr="00FA64DF">
        <w:rPr>
          <w:rFonts w:ascii="Verdana" w:eastAsia="Arial" w:hAnsi="Verdana" w:cs="Arial"/>
          <w:sz w:val="20"/>
          <w:szCs w:val="20"/>
        </w:rPr>
        <w:t xml:space="preserve">, задржава  </w:t>
      </w:r>
      <w:proofErr w:type="spellStart"/>
      <w:r w:rsidRPr="00FA64DF">
        <w:rPr>
          <w:rFonts w:ascii="Verdana" w:eastAsia="Arial" w:hAnsi="Verdana" w:cs="Arial"/>
          <w:sz w:val="20"/>
          <w:szCs w:val="20"/>
        </w:rPr>
        <w:t>мултидисциплинарност</w:t>
      </w:r>
      <w:proofErr w:type="spellEnd"/>
      <w:r w:rsidRPr="00FA64DF">
        <w:rPr>
          <w:rFonts w:ascii="Verdana" w:eastAsia="Arial" w:hAnsi="Verdana" w:cs="Arial"/>
          <w:sz w:val="20"/>
          <w:szCs w:val="20"/>
        </w:rPr>
        <w:t xml:space="preserve"> и кроз чињеницу да програм обуке припрема </w:t>
      </w:r>
      <w:proofErr w:type="spellStart"/>
      <w:r w:rsidRPr="00FA64DF">
        <w:rPr>
          <w:rFonts w:ascii="Verdana" w:eastAsia="Arial" w:hAnsi="Verdana" w:cs="Arial"/>
          <w:sz w:val="20"/>
          <w:szCs w:val="20"/>
        </w:rPr>
        <w:t>интерсекторски</w:t>
      </w:r>
      <w:proofErr w:type="spellEnd"/>
      <w:r w:rsidRPr="00FA64DF">
        <w:rPr>
          <w:rFonts w:ascii="Verdana" w:eastAsia="Arial" w:hAnsi="Verdana" w:cs="Arial"/>
          <w:sz w:val="20"/>
          <w:szCs w:val="20"/>
        </w:rPr>
        <w:t xml:space="preserve"> тим, као и кроз планирање </w:t>
      </w:r>
      <w:proofErr w:type="spellStart"/>
      <w:r w:rsidRPr="00FA64DF">
        <w:rPr>
          <w:rFonts w:ascii="Verdana" w:eastAsia="Arial" w:hAnsi="Verdana" w:cs="Arial"/>
          <w:sz w:val="20"/>
          <w:szCs w:val="20"/>
        </w:rPr>
        <w:t>интерсекторске</w:t>
      </w:r>
      <w:proofErr w:type="spellEnd"/>
      <w:r w:rsidRPr="00FA64DF">
        <w:rPr>
          <w:rFonts w:ascii="Verdana" w:eastAsia="Arial" w:hAnsi="Verdana" w:cs="Arial"/>
          <w:sz w:val="20"/>
          <w:szCs w:val="20"/>
        </w:rPr>
        <w:t xml:space="preserve"> реализације кроз укључивање представника свих система као учесника сваке обуке. Овим се доприноси развијању </w:t>
      </w:r>
      <w:r w:rsidRPr="00FA64DF">
        <w:rPr>
          <w:rFonts w:ascii="Verdana" w:hAnsi="Verdana"/>
          <w:sz w:val="20"/>
          <w:szCs w:val="20"/>
        </w:rPr>
        <w:t xml:space="preserve">заједничког разумевања насиља, траума-информисаног приступа, ризика од секундарне </w:t>
      </w:r>
      <w:proofErr w:type="spellStart"/>
      <w:r w:rsidRPr="00FA64DF">
        <w:rPr>
          <w:rFonts w:ascii="Verdana" w:hAnsi="Verdana"/>
          <w:sz w:val="20"/>
          <w:szCs w:val="20"/>
        </w:rPr>
        <w:t>виктимизације</w:t>
      </w:r>
      <w:proofErr w:type="spellEnd"/>
      <w:r w:rsidRPr="00FA64DF">
        <w:rPr>
          <w:rFonts w:ascii="Verdana" w:hAnsi="Verdana"/>
          <w:sz w:val="20"/>
          <w:szCs w:val="20"/>
        </w:rPr>
        <w:t xml:space="preserve"> и улоге сваког система у заштити детета. Поред мултидисциплинарног </w:t>
      </w:r>
      <w:proofErr w:type="spellStart"/>
      <w:r w:rsidRPr="00FA64DF">
        <w:rPr>
          <w:rFonts w:ascii="Verdana" w:hAnsi="Verdana"/>
          <w:sz w:val="20"/>
          <w:szCs w:val="20"/>
        </w:rPr>
        <w:t>програма</w:t>
      </w:r>
      <w:r w:rsidR="0056157F" w:rsidRPr="00FA64DF">
        <w:rPr>
          <w:rFonts w:ascii="Verdana" w:hAnsi="Verdana"/>
          <w:sz w:val="20"/>
          <w:szCs w:val="20"/>
        </w:rPr>
        <w:t>јачања</w:t>
      </w:r>
      <w:proofErr w:type="spellEnd"/>
      <w:r w:rsidR="0056157F" w:rsidRPr="00FA64DF">
        <w:rPr>
          <w:rFonts w:ascii="Verdana" w:hAnsi="Verdana"/>
          <w:sz w:val="20"/>
          <w:szCs w:val="20"/>
        </w:rPr>
        <w:t xml:space="preserve"> капацитета професионалаца</w:t>
      </w:r>
      <w:r w:rsidRPr="00FA64DF">
        <w:rPr>
          <w:rFonts w:ascii="Verdana" w:hAnsi="Verdana"/>
          <w:sz w:val="20"/>
          <w:szCs w:val="20"/>
        </w:rPr>
        <w:t xml:space="preserve">, мера обухвата и </w:t>
      </w:r>
      <w:r w:rsidRPr="00FA64DF">
        <w:rPr>
          <w:rFonts w:ascii="Verdana" w:hAnsi="Verdana"/>
          <w:b/>
          <w:bCs/>
          <w:sz w:val="20"/>
          <w:szCs w:val="20"/>
        </w:rPr>
        <w:t>секторске обуке</w:t>
      </w:r>
      <w:r w:rsidRPr="00FA64DF">
        <w:rPr>
          <w:rFonts w:ascii="Verdana" w:hAnsi="Verdana"/>
          <w:sz w:val="20"/>
          <w:szCs w:val="20"/>
        </w:rPr>
        <w:t xml:space="preserve"> прилагођене специфичностима појединих система, израду смерница за припрему годишњих плано</w:t>
      </w:r>
      <w:r w:rsidR="008D0289" w:rsidRPr="00FA64DF">
        <w:rPr>
          <w:rFonts w:ascii="Verdana" w:hAnsi="Verdana"/>
          <w:sz w:val="20"/>
          <w:szCs w:val="20"/>
        </w:rPr>
        <w:t>в</w:t>
      </w:r>
      <w:r w:rsidRPr="00FA64DF">
        <w:rPr>
          <w:rFonts w:ascii="Verdana" w:hAnsi="Verdana"/>
          <w:sz w:val="20"/>
          <w:szCs w:val="20"/>
        </w:rPr>
        <w:t xml:space="preserve">а рада у области превенције насиља, као и подршку установама образовања и васпитања </w:t>
      </w:r>
      <w:proofErr w:type="spellStart"/>
      <w:r w:rsidRPr="00FA64DF">
        <w:rPr>
          <w:rFonts w:ascii="Verdana" w:eastAsia="Arial" w:hAnsi="Verdana" w:cs="Arial"/>
          <w:sz w:val="20"/>
          <w:szCs w:val="20"/>
        </w:rPr>
        <w:t>дa</w:t>
      </w:r>
      <w:proofErr w:type="spellEnd"/>
      <w:r w:rsidRPr="00FA64DF">
        <w:rPr>
          <w:rFonts w:ascii="Verdana" w:eastAsia="Arial" w:hAnsi="Verdana" w:cs="Arial"/>
          <w:sz w:val="20"/>
          <w:szCs w:val="20"/>
        </w:rPr>
        <w:t xml:space="preserve"> </w:t>
      </w:r>
      <w:proofErr w:type="spellStart"/>
      <w:r w:rsidRPr="00FA64DF">
        <w:rPr>
          <w:rFonts w:ascii="Verdana" w:eastAsia="Arial" w:hAnsi="Verdana" w:cs="Arial"/>
          <w:sz w:val="20"/>
          <w:szCs w:val="20"/>
        </w:rPr>
        <w:t>унaпрeдe</w:t>
      </w:r>
      <w:proofErr w:type="spellEnd"/>
      <w:r w:rsidRPr="00FA64DF">
        <w:rPr>
          <w:rFonts w:ascii="Verdana" w:eastAsia="Arial" w:hAnsi="Verdana" w:cs="Arial"/>
          <w:sz w:val="20"/>
          <w:szCs w:val="20"/>
        </w:rPr>
        <w:t xml:space="preserve"> </w:t>
      </w:r>
      <w:proofErr w:type="spellStart"/>
      <w:r w:rsidRPr="00FA64DF">
        <w:rPr>
          <w:rFonts w:ascii="Verdana" w:eastAsia="Arial" w:hAnsi="Verdana" w:cs="Arial"/>
          <w:sz w:val="20"/>
          <w:szCs w:val="20"/>
        </w:rPr>
        <w:t>сoциo-eмoциoнaлну</w:t>
      </w:r>
      <w:proofErr w:type="spellEnd"/>
      <w:r w:rsidRPr="00FA64DF">
        <w:rPr>
          <w:rFonts w:ascii="Verdana" w:eastAsia="Arial" w:hAnsi="Verdana" w:cs="Arial"/>
          <w:sz w:val="20"/>
          <w:szCs w:val="20"/>
        </w:rPr>
        <w:t xml:space="preserve"> климу у установи </w:t>
      </w:r>
      <w:proofErr w:type="spellStart"/>
      <w:r w:rsidRPr="00FA64DF">
        <w:rPr>
          <w:rFonts w:ascii="Verdana" w:eastAsia="Arial" w:hAnsi="Verdana" w:cs="Arial"/>
          <w:sz w:val="20"/>
          <w:szCs w:val="20"/>
        </w:rPr>
        <w:t>крoз</w:t>
      </w:r>
      <w:proofErr w:type="spellEnd"/>
      <w:r w:rsidRPr="00FA64DF">
        <w:rPr>
          <w:rFonts w:ascii="Verdana" w:eastAsia="Arial" w:hAnsi="Verdana" w:cs="Arial"/>
          <w:sz w:val="20"/>
          <w:szCs w:val="20"/>
        </w:rPr>
        <w:t xml:space="preserve"> </w:t>
      </w:r>
      <w:proofErr w:type="spellStart"/>
      <w:r w:rsidRPr="00FA64DF">
        <w:rPr>
          <w:rFonts w:ascii="Verdana" w:eastAsia="Arial" w:hAnsi="Verdana" w:cs="Arial"/>
          <w:sz w:val="20"/>
          <w:szCs w:val="20"/>
        </w:rPr>
        <w:t>aктивнo</w:t>
      </w:r>
      <w:proofErr w:type="spellEnd"/>
      <w:r w:rsidRPr="00FA64DF">
        <w:rPr>
          <w:rFonts w:ascii="Verdana" w:eastAsia="Arial" w:hAnsi="Verdana" w:cs="Arial"/>
          <w:sz w:val="20"/>
          <w:szCs w:val="20"/>
        </w:rPr>
        <w:t xml:space="preserve"> </w:t>
      </w:r>
      <w:proofErr w:type="spellStart"/>
      <w:r w:rsidRPr="00FA64DF">
        <w:rPr>
          <w:rFonts w:ascii="Verdana" w:eastAsia="Arial" w:hAnsi="Verdana" w:cs="Arial"/>
          <w:sz w:val="20"/>
          <w:szCs w:val="20"/>
        </w:rPr>
        <w:t>учeшћe</w:t>
      </w:r>
      <w:proofErr w:type="spellEnd"/>
      <w:r w:rsidRPr="00FA64DF">
        <w:rPr>
          <w:rFonts w:ascii="Verdana" w:eastAsia="Arial" w:hAnsi="Verdana" w:cs="Arial"/>
          <w:sz w:val="20"/>
          <w:szCs w:val="20"/>
        </w:rPr>
        <w:t xml:space="preserve"> </w:t>
      </w:r>
      <w:proofErr w:type="spellStart"/>
      <w:r w:rsidRPr="00FA64DF">
        <w:rPr>
          <w:rFonts w:ascii="Verdana" w:eastAsia="Arial" w:hAnsi="Verdana" w:cs="Arial"/>
          <w:sz w:val="20"/>
          <w:szCs w:val="20"/>
        </w:rPr>
        <w:t>учeникa</w:t>
      </w:r>
      <w:proofErr w:type="spellEnd"/>
      <w:r w:rsidRPr="00FA64DF">
        <w:rPr>
          <w:rFonts w:ascii="Verdana" w:eastAsia="Arial" w:hAnsi="Verdana" w:cs="Arial"/>
          <w:sz w:val="20"/>
          <w:szCs w:val="20"/>
        </w:rPr>
        <w:t xml:space="preserve">, запослених и родитеља, </w:t>
      </w:r>
      <w:proofErr w:type="spellStart"/>
      <w:r w:rsidRPr="00FA64DF">
        <w:rPr>
          <w:rFonts w:ascii="Verdana" w:eastAsia="Arial" w:hAnsi="Verdana" w:cs="Arial"/>
          <w:sz w:val="20"/>
          <w:szCs w:val="20"/>
        </w:rPr>
        <w:t>рaди</w:t>
      </w:r>
      <w:proofErr w:type="spellEnd"/>
      <w:r w:rsidRPr="00FA64DF">
        <w:rPr>
          <w:rFonts w:ascii="Verdana" w:eastAsia="Arial" w:hAnsi="Verdana" w:cs="Arial"/>
          <w:sz w:val="20"/>
          <w:szCs w:val="20"/>
        </w:rPr>
        <w:t xml:space="preserve"> </w:t>
      </w:r>
      <w:proofErr w:type="spellStart"/>
      <w:r w:rsidRPr="00FA64DF">
        <w:rPr>
          <w:rFonts w:ascii="Verdana" w:eastAsia="Arial" w:hAnsi="Verdana" w:cs="Arial"/>
          <w:sz w:val="20"/>
          <w:szCs w:val="20"/>
        </w:rPr>
        <w:t>рaзвoja</w:t>
      </w:r>
      <w:proofErr w:type="spellEnd"/>
      <w:r w:rsidRPr="00FA64DF">
        <w:rPr>
          <w:rFonts w:ascii="Verdana" w:eastAsia="Arial" w:hAnsi="Verdana" w:cs="Arial"/>
          <w:sz w:val="20"/>
          <w:szCs w:val="20"/>
        </w:rPr>
        <w:t xml:space="preserve"> </w:t>
      </w:r>
      <w:proofErr w:type="spellStart"/>
      <w:r w:rsidRPr="00FA64DF">
        <w:rPr>
          <w:rFonts w:ascii="Verdana" w:eastAsia="Arial" w:hAnsi="Verdana" w:cs="Arial"/>
          <w:sz w:val="20"/>
          <w:szCs w:val="20"/>
        </w:rPr>
        <w:t>eмпaтиje</w:t>
      </w:r>
      <w:proofErr w:type="spellEnd"/>
      <w:r w:rsidRPr="00FA64DF">
        <w:rPr>
          <w:rFonts w:ascii="Verdana" w:eastAsia="Arial" w:hAnsi="Verdana" w:cs="Arial"/>
          <w:sz w:val="20"/>
          <w:szCs w:val="20"/>
        </w:rPr>
        <w:t xml:space="preserve">, </w:t>
      </w:r>
      <w:proofErr w:type="spellStart"/>
      <w:r w:rsidRPr="00FA64DF">
        <w:rPr>
          <w:rFonts w:ascii="Verdana" w:eastAsia="Arial" w:hAnsi="Verdana" w:cs="Arial"/>
          <w:sz w:val="20"/>
          <w:szCs w:val="20"/>
        </w:rPr>
        <w:t>сaрaдњe</w:t>
      </w:r>
      <w:proofErr w:type="spellEnd"/>
      <w:r w:rsidRPr="00FA64DF">
        <w:rPr>
          <w:rFonts w:ascii="Verdana" w:eastAsia="Arial" w:hAnsi="Verdana" w:cs="Arial"/>
          <w:sz w:val="20"/>
          <w:szCs w:val="20"/>
        </w:rPr>
        <w:t xml:space="preserve"> и </w:t>
      </w:r>
      <w:proofErr w:type="spellStart"/>
      <w:r w:rsidRPr="00FA64DF">
        <w:rPr>
          <w:rFonts w:ascii="Verdana" w:eastAsia="Arial" w:hAnsi="Verdana" w:cs="Arial"/>
          <w:sz w:val="20"/>
          <w:szCs w:val="20"/>
        </w:rPr>
        <w:t>eмoциoнaлнe</w:t>
      </w:r>
      <w:proofErr w:type="spellEnd"/>
      <w:r w:rsidRPr="00FA64DF">
        <w:rPr>
          <w:rFonts w:ascii="Verdana" w:eastAsia="Arial" w:hAnsi="Verdana" w:cs="Arial"/>
          <w:sz w:val="20"/>
          <w:szCs w:val="20"/>
        </w:rPr>
        <w:t xml:space="preserve"> </w:t>
      </w:r>
      <w:proofErr w:type="spellStart"/>
      <w:r w:rsidRPr="00FA64DF">
        <w:rPr>
          <w:rFonts w:ascii="Verdana" w:eastAsia="Arial" w:hAnsi="Verdana" w:cs="Arial"/>
          <w:sz w:val="20"/>
          <w:szCs w:val="20"/>
        </w:rPr>
        <w:t>писмeнoсти</w:t>
      </w:r>
      <w:proofErr w:type="spellEnd"/>
      <w:r w:rsidRPr="00FA64DF">
        <w:rPr>
          <w:rFonts w:ascii="Verdana" w:eastAsia="Arial" w:hAnsi="Verdana" w:cs="Arial"/>
          <w:sz w:val="20"/>
          <w:szCs w:val="20"/>
        </w:rPr>
        <w:t xml:space="preserve">, </w:t>
      </w:r>
      <w:proofErr w:type="spellStart"/>
      <w:r w:rsidRPr="00FA64DF">
        <w:rPr>
          <w:rFonts w:ascii="Verdana" w:eastAsia="Arial" w:hAnsi="Verdana" w:cs="Arial"/>
          <w:sz w:val="20"/>
          <w:szCs w:val="20"/>
        </w:rPr>
        <w:t>кao</w:t>
      </w:r>
      <w:proofErr w:type="spellEnd"/>
      <w:r w:rsidRPr="00FA64DF">
        <w:rPr>
          <w:rFonts w:ascii="Verdana" w:eastAsia="Arial" w:hAnsi="Verdana" w:cs="Arial"/>
          <w:sz w:val="20"/>
          <w:szCs w:val="20"/>
        </w:rPr>
        <w:t xml:space="preserve"> кључних </w:t>
      </w:r>
      <w:proofErr w:type="spellStart"/>
      <w:r w:rsidRPr="00FA64DF">
        <w:rPr>
          <w:rFonts w:ascii="Verdana" w:eastAsia="Arial" w:hAnsi="Verdana" w:cs="Arial"/>
          <w:sz w:val="20"/>
          <w:szCs w:val="20"/>
        </w:rPr>
        <w:t>фaктoрa</w:t>
      </w:r>
      <w:proofErr w:type="spellEnd"/>
      <w:r w:rsidRPr="00FA64DF">
        <w:rPr>
          <w:rFonts w:ascii="Verdana" w:eastAsia="Arial" w:hAnsi="Verdana" w:cs="Arial"/>
          <w:sz w:val="20"/>
          <w:szCs w:val="20"/>
        </w:rPr>
        <w:t xml:space="preserve"> у </w:t>
      </w:r>
      <w:proofErr w:type="spellStart"/>
      <w:r w:rsidRPr="00FA64DF">
        <w:rPr>
          <w:rFonts w:ascii="Verdana" w:eastAsia="Arial" w:hAnsi="Verdana" w:cs="Arial"/>
          <w:sz w:val="20"/>
          <w:szCs w:val="20"/>
        </w:rPr>
        <w:t>прeвeнциjи</w:t>
      </w:r>
      <w:proofErr w:type="spellEnd"/>
      <w:r w:rsidRPr="00FA64DF">
        <w:rPr>
          <w:rFonts w:ascii="Verdana" w:eastAsia="Arial" w:hAnsi="Verdana" w:cs="Arial"/>
          <w:sz w:val="20"/>
          <w:szCs w:val="20"/>
        </w:rPr>
        <w:t xml:space="preserve"> </w:t>
      </w:r>
      <w:proofErr w:type="spellStart"/>
      <w:r w:rsidRPr="00FA64DF">
        <w:rPr>
          <w:rFonts w:ascii="Verdana" w:eastAsia="Arial" w:hAnsi="Verdana" w:cs="Arial"/>
          <w:sz w:val="20"/>
          <w:szCs w:val="20"/>
        </w:rPr>
        <w:t>нaсиља</w:t>
      </w:r>
      <w:proofErr w:type="spellEnd"/>
      <w:r w:rsidRPr="00FA64DF">
        <w:rPr>
          <w:rFonts w:ascii="Verdana" w:eastAsia="Arial" w:hAnsi="Verdana" w:cs="Arial"/>
          <w:sz w:val="20"/>
          <w:szCs w:val="20"/>
        </w:rPr>
        <w:t>.</w:t>
      </w:r>
      <w:r w:rsidR="00FD22DC" w:rsidRPr="00FA64DF">
        <w:rPr>
          <w:rFonts w:ascii="Verdana" w:eastAsia="Arial" w:hAnsi="Verdana" w:cs="Arial"/>
          <w:sz w:val="20"/>
          <w:szCs w:val="20"/>
        </w:rPr>
        <w:t xml:space="preserve"> </w:t>
      </w:r>
      <w:r w:rsidRPr="00FA64DF">
        <w:rPr>
          <w:rFonts w:ascii="Verdana" w:hAnsi="Verdana"/>
          <w:sz w:val="20"/>
          <w:szCs w:val="20"/>
        </w:rPr>
        <w:t xml:space="preserve">Планиране активности у оквиру мере обухватају и формирање </w:t>
      </w:r>
      <w:proofErr w:type="spellStart"/>
      <w:r w:rsidRPr="00FA64DF">
        <w:rPr>
          <w:rFonts w:ascii="Verdana" w:hAnsi="Verdana"/>
          <w:sz w:val="20"/>
          <w:szCs w:val="20"/>
        </w:rPr>
        <w:t>интерсекторског</w:t>
      </w:r>
      <w:proofErr w:type="spellEnd"/>
      <w:r w:rsidRPr="00FA64DF">
        <w:rPr>
          <w:rFonts w:ascii="Verdana" w:hAnsi="Verdana"/>
          <w:sz w:val="20"/>
          <w:szCs w:val="20"/>
        </w:rPr>
        <w:t xml:space="preserve"> тима за израду мултидисциплинарног програма, припрему и спровођење тог програма за различите професионалне групе, као и израду и спровођење релевантних секторских програма обука.</w:t>
      </w:r>
    </w:p>
    <w:p w14:paraId="27B6D8F9" w14:textId="368015F9" w:rsidR="003A0785" w:rsidRPr="00FA64DF" w:rsidRDefault="003A0785" w:rsidP="00EB2AA3">
      <w:pPr>
        <w:pBdr>
          <w:top w:val="nil"/>
          <w:left w:val="nil"/>
          <w:bottom w:val="nil"/>
          <w:right w:val="nil"/>
          <w:between w:val="nil"/>
        </w:pBdr>
        <w:spacing w:line="240" w:lineRule="auto"/>
        <w:jc w:val="both"/>
        <w:rPr>
          <w:rFonts w:ascii="Verdana" w:hAnsi="Verdana"/>
          <w:color w:val="000000"/>
          <w:sz w:val="20"/>
          <w:szCs w:val="20"/>
        </w:rPr>
      </w:pPr>
      <w:r w:rsidRPr="00FA64DF">
        <w:rPr>
          <w:rFonts w:ascii="Verdana" w:eastAsia="Arial" w:hAnsi="Verdana" w:cs="Arial"/>
          <w:sz w:val="20"/>
          <w:szCs w:val="20"/>
        </w:rPr>
        <w:t>Институција одговорна за реализацију ове мере је Министарство за бригу о породици и демографију</w:t>
      </w:r>
      <w:r w:rsidR="00FD22DC" w:rsidRPr="00FA64DF">
        <w:rPr>
          <w:rFonts w:ascii="Verdana" w:eastAsia="Arial" w:hAnsi="Verdana" w:cs="Arial"/>
          <w:sz w:val="20"/>
          <w:szCs w:val="20"/>
        </w:rPr>
        <w:t>.</w:t>
      </w:r>
    </w:p>
    <w:p w14:paraId="7D912788" w14:textId="76B207E6" w:rsidR="00327533" w:rsidRPr="004609D8" w:rsidRDefault="00327533" w:rsidP="004609D8">
      <w:pPr>
        <w:pStyle w:val="Heading3"/>
        <w:jc w:val="both"/>
        <w:rPr>
          <w:rFonts w:ascii="Verdana" w:hAnsi="Verdana"/>
          <w:sz w:val="20"/>
          <w:szCs w:val="20"/>
        </w:rPr>
      </w:pPr>
      <w:r w:rsidRPr="004609D8">
        <w:rPr>
          <w:rFonts w:ascii="Verdana" w:hAnsi="Verdana"/>
          <w:sz w:val="20"/>
          <w:szCs w:val="20"/>
        </w:rPr>
        <w:t xml:space="preserve">Мера </w:t>
      </w:r>
      <w:r w:rsidR="0045446C" w:rsidRPr="004609D8">
        <w:rPr>
          <w:rFonts w:ascii="Verdana" w:hAnsi="Verdana"/>
          <w:sz w:val="20"/>
          <w:szCs w:val="20"/>
        </w:rPr>
        <w:t>1.</w:t>
      </w:r>
      <w:r w:rsidRPr="004609D8">
        <w:rPr>
          <w:rFonts w:ascii="Verdana" w:hAnsi="Verdana"/>
          <w:sz w:val="20"/>
          <w:szCs w:val="20"/>
        </w:rPr>
        <w:t xml:space="preserve">1.3. Унапређење знања и промена ставова родитеља, деце и шире јавности о ризичним и заштитним факторима насиља над децом. </w:t>
      </w:r>
    </w:p>
    <w:p w14:paraId="31C300B3" w14:textId="77777777" w:rsidR="003A0785" w:rsidRPr="00FA64DF" w:rsidRDefault="003A0785" w:rsidP="00FC414F">
      <w:pPr>
        <w:spacing w:after="0" w:line="240" w:lineRule="auto"/>
        <w:jc w:val="both"/>
        <w:rPr>
          <w:rFonts w:ascii="Verdana" w:eastAsia="Times New Roman" w:hAnsi="Verdana" w:cs="Times New Roman"/>
          <w:sz w:val="20"/>
          <w:szCs w:val="20"/>
        </w:rPr>
      </w:pPr>
      <w:r w:rsidRPr="00FA64DF">
        <w:rPr>
          <w:rFonts w:ascii="Verdana" w:eastAsia="Times New Roman" w:hAnsi="Verdana" w:cs="Times New Roman"/>
          <w:sz w:val="20"/>
          <w:szCs w:val="20"/>
        </w:rPr>
        <w:t xml:space="preserve">Мера је усмерена на јачање информисаности, подизање свести и промену друштвених ставова о насиљу над децом, узроцима, последицама и начинима препознавања и реаговања. </w:t>
      </w:r>
      <w:r w:rsidRPr="00FA64DF">
        <w:rPr>
          <w:rFonts w:ascii="Verdana" w:hAnsi="Verdana"/>
          <w:sz w:val="20"/>
          <w:szCs w:val="20"/>
        </w:rPr>
        <w:t>Посебан акценат ставља се на промоцију ненасилних образаца понашања и оснаживање деце, родитеља и шире јавности да препознају факторе ризика и факторе заштите повезане са насиљем над децом, као и да благовремено реагују и пријаве насиље.</w:t>
      </w:r>
    </w:p>
    <w:p w14:paraId="20FE8ED3" w14:textId="70E846DE" w:rsidR="003A0785" w:rsidRPr="00FA64DF" w:rsidRDefault="003A0785" w:rsidP="003A0785">
      <w:pPr>
        <w:spacing w:before="100" w:beforeAutospacing="1" w:after="100" w:afterAutospacing="1" w:line="240" w:lineRule="auto"/>
        <w:jc w:val="both"/>
        <w:rPr>
          <w:rFonts w:ascii="Verdana" w:eastAsia="Times New Roman" w:hAnsi="Verdana" w:cs="Times New Roman"/>
          <w:sz w:val="20"/>
          <w:szCs w:val="20"/>
        </w:rPr>
      </w:pPr>
      <w:r w:rsidRPr="00FA64DF">
        <w:rPr>
          <w:rFonts w:ascii="Verdana" w:eastAsia="Times New Roman" w:hAnsi="Verdana" w:cs="Times New Roman"/>
          <w:sz w:val="20"/>
          <w:szCs w:val="20"/>
        </w:rPr>
        <w:t>Мера доприноси развоју безбедног</w:t>
      </w:r>
      <w:r w:rsidR="00AB4392" w:rsidRPr="00FA64DF">
        <w:rPr>
          <w:rFonts w:ascii="Verdana" w:eastAsia="Times New Roman" w:hAnsi="Verdana" w:cs="Times New Roman"/>
          <w:sz w:val="20"/>
          <w:szCs w:val="20"/>
        </w:rPr>
        <w:t>,</w:t>
      </w:r>
      <w:r w:rsidRPr="00FA64DF">
        <w:rPr>
          <w:rFonts w:ascii="Verdana" w:eastAsia="Times New Roman" w:hAnsi="Verdana" w:cs="Times New Roman"/>
          <w:sz w:val="20"/>
          <w:szCs w:val="20"/>
        </w:rPr>
        <w:t xml:space="preserve"> подстицајног и </w:t>
      </w:r>
      <w:proofErr w:type="spellStart"/>
      <w:r w:rsidRPr="00FA64DF">
        <w:rPr>
          <w:rFonts w:ascii="Verdana" w:eastAsia="Times New Roman" w:hAnsi="Verdana" w:cs="Times New Roman"/>
          <w:sz w:val="20"/>
          <w:szCs w:val="20"/>
        </w:rPr>
        <w:t>инклузивног</w:t>
      </w:r>
      <w:proofErr w:type="spellEnd"/>
      <w:r w:rsidRPr="00FA64DF">
        <w:rPr>
          <w:rFonts w:ascii="Verdana" w:eastAsia="Times New Roman" w:hAnsi="Verdana" w:cs="Times New Roman"/>
          <w:sz w:val="20"/>
          <w:szCs w:val="20"/>
        </w:rPr>
        <w:t xml:space="preserve"> окружења за децу кроз унапређење знања и разумевања јавности о различитим облицима насиља над децом, укључујући физичко, психолошко, сексуално и дигитално насиље, као и занемаривање и експлоатацију деце. Посебна пажња биће посвећена промоцији права детета, развоју културе ненасиља и подстицању одговорног понашања у медијском и дигиталном простору.</w:t>
      </w:r>
    </w:p>
    <w:p w14:paraId="60B9E62E" w14:textId="77777777" w:rsidR="003A0785" w:rsidRPr="00FA64DF" w:rsidRDefault="003A0785" w:rsidP="003A0785">
      <w:pPr>
        <w:spacing w:before="100" w:beforeAutospacing="1" w:after="100" w:afterAutospacing="1" w:line="240" w:lineRule="auto"/>
        <w:jc w:val="both"/>
        <w:rPr>
          <w:rFonts w:ascii="Verdana" w:eastAsia="Times New Roman" w:hAnsi="Verdana" w:cs="Times New Roman"/>
          <w:sz w:val="20"/>
          <w:szCs w:val="20"/>
        </w:rPr>
      </w:pPr>
      <w:r w:rsidRPr="00FA64DF">
        <w:rPr>
          <w:rFonts w:ascii="Verdana" w:eastAsia="Times New Roman" w:hAnsi="Verdana" w:cs="Times New Roman"/>
          <w:sz w:val="20"/>
          <w:szCs w:val="20"/>
        </w:rPr>
        <w:lastRenderedPageBreak/>
        <w:t>У оквиру мере биће дизајнирана и реализована национална кампања за подизање свести о свим облицима насиља над децом, уз активно учешће деце и младих у креирању и промоцији порука. Кампања ће бити усмерена на информисање јавности о последицама насиља, доступним механизмима подршке и заштите, као и начинима безбедног реаговања и пријављивања насиља. Посебан фокус биће на развоју порука које промовишу ненасилну комуникацију, толеранцију, уважавање различитости и одговорно понашање у онлајн окружењу.</w:t>
      </w:r>
    </w:p>
    <w:p w14:paraId="56C04F06" w14:textId="77777777" w:rsidR="003A0785" w:rsidRPr="00FA64DF" w:rsidRDefault="003A0785" w:rsidP="003A0785">
      <w:pPr>
        <w:spacing w:before="100" w:beforeAutospacing="1" w:after="100" w:afterAutospacing="1" w:line="240" w:lineRule="auto"/>
        <w:jc w:val="both"/>
        <w:rPr>
          <w:rFonts w:ascii="Verdana" w:eastAsia="Times New Roman" w:hAnsi="Verdana" w:cs="Times New Roman"/>
          <w:sz w:val="20"/>
          <w:szCs w:val="20"/>
        </w:rPr>
      </w:pPr>
      <w:r w:rsidRPr="00FA64DF">
        <w:rPr>
          <w:rFonts w:ascii="Verdana" w:eastAsia="Times New Roman" w:hAnsi="Verdana" w:cs="Times New Roman"/>
          <w:sz w:val="20"/>
          <w:szCs w:val="20"/>
        </w:rPr>
        <w:t>Мера подразумева и развој, израду и дистрибуцију детету прилагођених едукативних и информативних материјала о препознавању различитих облика насиља, тражењу подршке, механизмима заштите и безбедном пријављивању. Материјали ће бити доступни у различитим форматима и прилагођени различитим узрастима и потребама деце, укључујући и децу из осетљивих група.</w:t>
      </w:r>
    </w:p>
    <w:p w14:paraId="2AA46AA1" w14:textId="77777777" w:rsidR="003A0785" w:rsidRPr="00FA64DF" w:rsidRDefault="003A0785" w:rsidP="0066400E">
      <w:pPr>
        <w:spacing w:before="100" w:beforeAutospacing="1" w:after="100" w:afterAutospacing="1" w:line="240" w:lineRule="auto"/>
        <w:jc w:val="both"/>
        <w:rPr>
          <w:rFonts w:ascii="Verdana" w:eastAsia="Times New Roman" w:hAnsi="Verdana" w:cs="Times New Roman"/>
          <w:sz w:val="20"/>
          <w:szCs w:val="20"/>
        </w:rPr>
      </w:pPr>
      <w:r w:rsidRPr="00FA64DF">
        <w:rPr>
          <w:rFonts w:ascii="Verdana" w:eastAsia="Times New Roman" w:hAnsi="Verdana" w:cs="Times New Roman"/>
          <w:sz w:val="20"/>
          <w:szCs w:val="20"/>
        </w:rPr>
        <w:t>Истовремено ће се развијати и дистрибуирати медијски и информативни садржаји намењени широј јавности, са циљем промоције превенције насиља, заштите права детета и информисања о доступним механизмима подршке и заштите. Активности ће укључивати сарадњу са медијима, дигиталним платформама, организацијама цивилног друштва и локалним заједницама ради ширег досега и утицаја на јавност.</w:t>
      </w:r>
    </w:p>
    <w:p w14:paraId="009B66FA" w14:textId="78087E40" w:rsidR="003A0785" w:rsidRPr="00FA64DF" w:rsidRDefault="003A0785" w:rsidP="003A0785">
      <w:pPr>
        <w:spacing w:before="100" w:beforeAutospacing="1" w:after="100" w:afterAutospacing="1" w:line="240" w:lineRule="auto"/>
        <w:jc w:val="both"/>
        <w:rPr>
          <w:rFonts w:ascii="Verdana" w:eastAsia="Times New Roman" w:hAnsi="Verdana" w:cs="Times New Roman"/>
          <w:sz w:val="20"/>
          <w:szCs w:val="20"/>
        </w:rPr>
      </w:pPr>
      <w:r w:rsidRPr="00FA64DF">
        <w:rPr>
          <w:rFonts w:ascii="Verdana" w:eastAsia="Times New Roman" w:hAnsi="Verdana" w:cs="Times New Roman"/>
          <w:sz w:val="20"/>
          <w:szCs w:val="20"/>
        </w:rPr>
        <w:t>Посебна пажња биће посвећена развоју и спровођењу циљаних активности усмерених на превенцију, рано препознавање и заштиту од насиља код посебно осетљивих група деце и породица, укључујући децу са сметњама у развоју, децу у ризику од сиромаштва, децу без родитељског старања,</w:t>
      </w:r>
      <w:r w:rsidR="00835E1F" w:rsidRPr="00FA64DF">
        <w:rPr>
          <w:rFonts w:ascii="Verdana" w:eastAsia="Times New Roman" w:hAnsi="Verdana" w:cs="Times New Roman"/>
          <w:sz w:val="20"/>
          <w:szCs w:val="20"/>
        </w:rPr>
        <w:t xml:space="preserve"> децу на </w:t>
      </w:r>
      <w:proofErr w:type="spellStart"/>
      <w:r w:rsidR="00835E1F" w:rsidRPr="00FA64DF">
        <w:rPr>
          <w:rFonts w:ascii="Verdana" w:eastAsia="Times New Roman" w:hAnsi="Verdana" w:cs="Times New Roman"/>
          <w:sz w:val="20"/>
          <w:szCs w:val="20"/>
        </w:rPr>
        <w:t>резиденцијалном</w:t>
      </w:r>
      <w:proofErr w:type="spellEnd"/>
      <w:r w:rsidR="00835E1F" w:rsidRPr="00FA64DF">
        <w:rPr>
          <w:rFonts w:ascii="Verdana" w:eastAsia="Times New Roman" w:hAnsi="Verdana" w:cs="Times New Roman"/>
          <w:sz w:val="20"/>
          <w:szCs w:val="20"/>
        </w:rPr>
        <w:t xml:space="preserve"> смештају,</w:t>
      </w:r>
      <w:r w:rsidRPr="00FA64DF">
        <w:rPr>
          <w:rFonts w:ascii="Verdana" w:eastAsia="Times New Roman" w:hAnsi="Verdana" w:cs="Times New Roman"/>
          <w:sz w:val="20"/>
          <w:szCs w:val="20"/>
        </w:rPr>
        <w:t xml:space="preserve"> децу из ромске популације, децу мигранте и другу децу у повећаном ризику од насиља. Активности ће бити усмерене на смањење ризика од изложености насиљу и обезбеђивање доступности правовремене подршке и заштите.</w:t>
      </w:r>
    </w:p>
    <w:p w14:paraId="64CA390B" w14:textId="77777777" w:rsidR="003A0785" w:rsidRPr="00FA64DF" w:rsidRDefault="003A0785" w:rsidP="003A0785">
      <w:pPr>
        <w:spacing w:before="100" w:beforeAutospacing="1" w:after="100" w:afterAutospacing="1" w:line="240" w:lineRule="auto"/>
        <w:jc w:val="both"/>
        <w:rPr>
          <w:rFonts w:ascii="Verdana" w:eastAsia="Times New Roman" w:hAnsi="Verdana" w:cs="Times New Roman"/>
          <w:sz w:val="20"/>
          <w:szCs w:val="20"/>
        </w:rPr>
      </w:pPr>
      <w:r w:rsidRPr="00FA64DF">
        <w:rPr>
          <w:rFonts w:ascii="Verdana" w:eastAsia="Times New Roman" w:hAnsi="Verdana" w:cs="Times New Roman"/>
          <w:sz w:val="20"/>
          <w:szCs w:val="20"/>
        </w:rPr>
        <w:t xml:space="preserve">Мера обухвата и развој и спровођење програма обука и израду смерница за пружаоце медијских услуга, новинаре, уреднике и друге медијске професионалце о одговорном извештавању о насиљу које укључује децу, поштовању права детета и забрани </w:t>
      </w:r>
      <w:proofErr w:type="spellStart"/>
      <w:r w:rsidRPr="00FA64DF">
        <w:rPr>
          <w:rFonts w:ascii="Verdana" w:eastAsia="Times New Roman" w:hAnsi="Verdana" w:cs="Times New Roman"/>
          <w:sz w:val="20"/>
          <w:szCs w:val="20"/>
        </w:rPr>
        <w:t>дискриминаторног</w:t>
      </w:r>
      <w:proofErr w:type="spellEnd"/>
      <w:r w:rsidRPr="00FA64DF">
        <w:rPr>
          <w:rFonts w:ascii="Verdana" w:eastAsia="Times New Roman" w:hAnsi="Verdana" w:cs="Times New Roman"/>
          <w:sz w:val="20"/>
          <w:szCs w:val="20"/>
        </w:rPr>
        <w:t>, сензационалистичког, насилног и неетичког извештавања, као и извештавања које подстиче културу насиља и говор мржње. Ове активности имају за циљ унапређење професионалних стандарда у медијском извештавању и јачање улоге медија у превенцији насиља над децом.</w:t>
      </w:r>
    </w:p>
    <w:p w14:paraId="3CFB4BFD" w14:textId="77777777" w:rsidR="003A0785" w:rsidRPr="00FA64DF" w:rsidRDefault="003A0785" w:rsidP="003A0785">
      <w:pPr>
        <w:spacing w:before="100" w:beforeAutospacing="1" w:after="100" w:afterAutospacing="1" w:line="240" w:lineRule="auto"/>
        <w:jc w:val="both"/>
        <w:rPr>
          <w:rFonts w:ascii="Verdana" w:eastAsia="Times New Roman" w:hAnsi="Verdana" w:cs="Times New Roman"/>
          <w:sz w:val="20"/>
          <w:szCs w:val="20"/>
        </w:rPr>
      </w:pPr>
      <w:r w:rsidRPr="00FA64DF">
        <w:rPr>
          <w:rFonts w:ascii="Verdana" w:eastAsia="Times New Roman" w:hAnsi="Verdana" w:cs="Times New Roman"/>
          <w:sz w:val="20"/>
          <w:szCs w:val="20"/>
        </w:rPr>
        <w:t>Спровођење мере допринеће већој информисаности и осетљивости јавности на проблем насиља над децом, јачању превентивног деловања, развоју културе ненасиља и одговорног медијског извештавања, као и оснаживању деце и одраслих да благовремено препознају и пријаве насиље и користе доступне механизме подршке и заштите.</w:t>
      </w:r>
    </w:p>
    <w:p w14:paraId="07F0EE54" w14:textId="5FE524A5" w:rsidR="00835E1F" w:rsidRPr="006E6AA1" w:rsidRDefault="00835E1F" w:rsidP="00835E1F">
      <w:pPr>
        <w:pBdr>
          <w:top w:val="nil"/>
          <w:left w:val="nil"/>
          <w:bottom w:val="nil"/>
          <w:right w:val="nil"/>
          <w:between w:val="nil"/>
        </w:pBdr>
        <w:spacing w:line="240" w:lineRule="auto"/>
        <w:jc w:val="both"/>
        <w:rPr>
          <w:rFonts w:ascii="Verdana" w:hAnsi="Verdana"/>
          <w:color w:val="000000"/>
          <w:sz w:val="20"/>
          <w:szCs w:val="20"/>
        </w:rPr>
      </w:pPr>
      <w:r w:rsidRPr="00FA64DF">
        <w:rPr>
          <w:rFonts w:ascii="Verdana" w:eastAsia="Arial" w:hAnsi="Verdana" w:cs="Arial"/>
          <w:sz w:val="20"/>
          <w:szCs w:val="20"/>
        </w:rPr>
        <w:t>Институција одговорна за реализацију ове мере је Министарство информисања и телекомуникација</w:t>
      </w:r>
      <w:r w:rsidR="00B954C0" w:rsidRPr="006E6AA1">
        <w:rPr>
          <w:rFonts w:ascii="Verdana" w:eastAsia="Arial" w:hAnsi="Verdana" w:cs="Arial"/>
          <w:sz w:val="20"/>
          <w:szCs w:val="20"/>
        </w:rPr>
        <w:t>.</w:t>
      </w:r>
    </w:p>
    <w:p w14:paraId="274C1654" w14:textId="3989F1EB" w:rsidR="00327533" w:rsidRPr="004609D8" w:rsidRDefault="00327533" w:rsidP="004609D8">
      <w:pPr>
        <w:pStyle w:val="Heading3"/>
        <w:jc w:val="both"/>
        <w:rPr>
          <w:rFonts w:ascii="Verdana" w:hAnsi="Verdana"/>
          <w:sz w:val="20"/>
          <w:szCs w:val="20"/>
        </w:rPr>
      </w:pPr>
      <w:r w:rsidRPr="004609D8">
        <w:rPr>
          <w:rFonts w:ascii="Verdana" w:hAnsi="Verdana"/>
          <w:sz w:val="20"/>
          <w:szCs w:val="20"/>
        </w:rPr>
        <w:t xml:space="preserve">Мера </w:t>
      </w:r>
      <w:r w:rsidR="0045446C" w:rsidRPr="004609D8">
        <w:rPr>
          <w:rFonts w:ascii="Verdana" w:hAnsi="Verdana"/>
          <w:sz w:val="20"/>
          <w:szCs w:val="20"/>
        </w:rPr>
        <w:t>1.</w:t>
      </w:r>
      <w:r w:rsidRPr="004609D8">
        <w:rPr>
          <w:rFonts w:ascii="Verdana" w:hAnsi="Verdana"/>
          <w:sz w:val="20"/>
          <w:szCs w:val="20"/>
        </w:rPr>
        <w:t xml:space="preserve">1.4. Развој и доступност услуга правовремене подршке породицама у ризику од насиља над децом. </w:t>
      </w:r>
    </w:p>
    <w:p w14:paraId="538B43BB" w14:textId="77777777" w:rsidR="0066400E" w:rsidRPr="006E6AA1" w:rsidRDefault="0066400E" w:rsidP="0066400E">
      <w:pPr>
        <w:pBdr>
          <w:top w:val="nil"/>
          <w:left w:val="nil"/>
          <w:bottom w:val="nil"/>
          <w:right w:val="nil"/>
          <w:between w:val="nil"/>
        </w:pBdr>
        <w:spacing w:line="240" w:lineRule="auto"/>
        <w:jc w:val="both"/>
        <w:rPr>
          <w:rFonts w:ascii="Verdana" w:hAnsi="Verdana"/>
          <w:color w:val="000000"/>
          <w:sz w:val="20"/>
          <w:szCs w:val="20"/>
        </w:rPr>
      </w:pPr>
      <w:r w:rsidRPr="006E6AA1">
        <w:rPr>
          <w:rFonts w:ascii="Verdana" w:hAnsi="Verdana"/>
          <w:color w:val="000000"/>
          <w:sz w:val="20"/>
          <w:szCs w:val="20"/>
        </w:rPr>
        <w:t xml:space="preserve">Мера је усмерена на развој, унапређење и доступност услуга </w:t>
      </w:r>
      <w:r w:rsidRPr="00FA64DF">
        <w:rPr>
          <w:rFonts w:ascii="Verdana" w:hAnsi="Verdana"/>
          <w:color w:val="000000"/>
          <w:sz w:val="20"/>
          <w:szCs w:val="20"/>
        </w:rPr>
        <w:t xml:space="preserve">правовремене и ефикасне </w:t>
      </w:r>
      <w:r w:rsidRPr="006E6AA1">
        <w:rPr>
          <w:rFonts w:ascii="Verdana" w:hAnsi="Verdana"/>
          <w:color w:val="000000"/>
          <w:sz w:val="20"/>
          <w:szCs w:val="20"/>
        </w:rPr>
        <w:t xml:space="preserve">подршке родитељству и раном развоју деце, </w:t>
      </w:r>
      <w:r w:rsidRPr="00FA64DF">
        <w:rPr>
          <w:rFonts w:ascii="Verdana" w:hAnsi="Verdana"/>
          <w:color w:val="000000"/>
          <w:sz w:val="20"/>
          <w:szCs w:val="20"/>
        </w:rPr>
        <w:t>у</w:t>
      </w:r>
      <w:r w:rsidRPr="006E6AA1">
        <w:rPr>
          <w:rFonts w:ascii="Verdana" w:hAnsi="Verdana"/>
          <w:color w:val="000000"/>
          <w:sz w:val="20"/>
          <w:szCs w:val="20"/>
        </w:rPr>
        <w:t xml:space="preserve"> циљ</w:t>
      </w:r>
      <w:r w:rsidRPr="00FA64DF">
        <w:rPr>
          <w:rFonts w:ascii="Verdana" w:hAnsi="Verdana"/>
          <w:color w:val="000000"/>
          <w:sz w:val="20"/>
          <w:szCs w:val="20"/>
        </w:rPr>
        <w:t>у</w:t>
      </w:r>
      <w:r w:rsidRPr="006E6AA1">
        <w:rPr>
          <w:rFonts w:ascii="Verdana" w:hAnsi="Verdana"/>
          <w:color w:val="000000"/>
          <w:sz w:val="20"/>
          <w:szCs w:val="20"/>
        </w:rPr>
        <w:t xml:space="preserve"> јачања </w:t>
      </w:r>
      <w:proofErr w:type="spellStart"/>
      <w:r w:rsidRPr="00FA64DF">
        <w:rPr>
          <w:rFonts w:ascii="Verdana" w:hAnsi="Verdana"/>
          <w:color w:val="000000"/>
          <w:sz w:val="20"/>
          <w:szCs w:val="20"/>
        </w:rPr>
        <w:t>протективних</w:t>
      </w:r>
      <w:proofErr w:type="spellEnd"/>
      <w:r w:rsidRPr="006E6AA1">
        <w:rPr>
          <w:rFonts w:ascii="Verdana" w:hAnsi="Verdana"/>
          <w:color w:val="000000"/>
          <w:sz w:val="20"/>
          <w:szCs w:val="20"/>
        </w:rPr>
        <w:t xml:space="preserve"> фактора </w:t>
      </w:r>
      <w:r w:rsidRPr="00FA64DF">
        <w:rPr>
          <w:rFonts w:ascii="Verdana" w:hAnsi="Verdana"/>
          <w:color w:val="000000"/>
          <w:sz w:val="20"/>
          <w:szCs w:val="20"/>
        </w:rPr>
        <w:t xml:space="preserve">у </w:t>
      </w:r>
      <w:r w:rsidRPr="006E6AA1">
        <w:rPr>
          <w:rFonts w:ascii="Verdana" w:hAnsi="Verdana"/>
          <w:color w:val="000000"/>
          <w:sz w:val="20"/>
          <w:szCs w:val="20"/>
        </w:rPr>
        <w:t>породици, превенције насиља над децом и обезбеђивања подршке породицама у ризику. Посебан акценат ставља се на рану интервенцију, оснаживање родитељских компетенција, подршку менталном здрављу деце, адолесцената и родитеља, као и развој доступних и интегрисаних услуга у локалној заједници.</w:t>
      </w:r>
    </w:p>
    <w:p w14:paraId="20B23055" w14:textId="0C5DF4CD" w:rsidR="0066400E" w:rsidRPr="006E6AA1" w:rsidRDefault="0066400E" w:rsidP="0066400E">
      <w:pPr>
        <w:pBdr>
          <w:top w:val="nil"/>
          <w:left w:val="nil"/>
          <w:bottom w:val="nil"/>
          <w:right w:val="nil"/>
          <w:between w:val="nil"/>
        </w:pBdr>
        <w:spacing w:line="240" w:lineRule="auto"/>
        <w:jc w:val="both"/>
        <w:rPr>
          <w:rFonts w:ascii="Verdana" w:hAnsi="Verdana"/>
          <w:color w:val="000000"/>
          <w:sz w:val="20"/>
          <w:szCs w:val="20"/>
        </w:rPr>
      </w:pPr>
      <w:r w:rsidRPr="00FA64DF">
        <w:rPr>
          <w:rFonts w:ascii="Verdana" w:hAnsi="Verdana"/>
          <w:color w:val="000000"/>
          <w:sz w:val="20"/>
          <w:szCs w:val="20"/>
        </w:rPr>
        <w:t xml:space="preserve">Ова мера доприноси развоју и унапређењу постојећег система подршке породицама, односно омогућава благовремено препознавање ризика и пружање подршке како не би дошло до усложњавања проблема, односно ескалације насиља.  Посебна пажња посвећена је породицама из осетљивих друштвених група, попут породица које су изложене сиромаштву, социјалној искључености, породицама у којима чланови имају проблеме </w:t>
      </w:r>
      <w:r w:rsidRPr="00FA64DF">
        <w:rPr>
          <w:rFonts w:ascii="Verdana" w:hAnsi="Verdana"/>
          <w:color w:val="000000"/>
          <w:sz w:val="20"/>
          <w:szCs w:val="20"/>
        </w:rPr>
        <w:lastRenderedPageBreak/>
        <w:t xml:space="preserve">менталног здравља, у којима постоји злоупотреба </w:t>
      </w:r>
      <w:proofErr w:type="spellStart"/>
      <w:r w:rsidRPr="00FA64DF">
        <w:rPr>
          <w:rFonts w:ascii="Verdana" w:hAnsi="Verdana"/>
          <w:color w:val="000000"/>
          <w:sz w:val="20"/>
          <w:szCs w:val="20"/>
        </w:rPr>
        <w:t>психоактивних</w:t>
      </w:r>
      <w:proofErr w:type="spellEnd"/>
      <w:r w:rsidRPr="00FA64DF">
        <w:rPr>
          <w:rFonts w:ascii="Verdana" w:hAnsi="Verdana"/>
          <w:color w:val="000000"/>
          <w:sz w:val="20"/>
          <w:szCs w:val="20"/>
        </w:rPr>
        <w:t xml:space="preserve"> супстанци, као и другим факторима који могу довести до ризика од занемаривања, злостављања и насиља над децом. У контексту подршке породицама предвиђено је доношење Правилника о стандардизацији услуга интензивне подршке, који подразумева израду стандарда. На овај начин осигураће се квалитет пружања услуге и подршке коју породице добијају.</w:t>
      </w:r>
    </w:p>
    <w:p w14:paraId="6EF4E6B9" w14:textId="77777777" w:rsidR="0066400E" w:rsidRPr="006E6AA1" w:rsidRDefault="0066400E" w:rsidP="0066400E">
      <w:pPr>
        <w:pBdr>
          <w:top w:val="nil"/>
          <w:left w:val="nil"/>
          <w:bottom w:val="nil"/>
          <w:right w:val="nil"/>
          <w:between w:val="nil"/>
        </w:pBdr>
        <w:spacing w:line="240" w:lineRule="auto"/>
        <w:jc w:val="both"/>
        <w:rPr>
          <w:rFonts w:ascii="Verdana" w:hAnsi="Verdana"/>
          <w:color w:val="000000"/>
          <w:sz w:val="20"/>
          <w:szCs w:val="20"/>
        </w:rPr>
      </w:pPr>
      <w:r w:rsidRPr="006E6AA1">
        <w:rPr>
          <w:rFonts w:ascii="Verdana" w:hAnsi="Verdana"/>
          <w:color w:val="000000"/>
          <w:sz w:val="20"/>
          <w:szCs w:val="20"/>
        </w:rPr>
        <w:t xml:space="preserve">Мера подразумева и развој и унапређење програма подршке родитељству и раном развоју деце, укључујући програме подршке </w:t>
      </w:r>
      <w:proofErr w:type="spellStart"/>
      <w:r w:rsidRPr="006E6AA1">
        <w:rPr>
          <w:rFonts w:ascii="Verdana" w:hAnsi="Verdana"/>
          <w:color w:val="000000"/>
          <w:sz w:val="20"/>
          <w:szCs w:val="20"/>
        </w:rPr>
        <w:t>респонсивном</w:t>
      </w:r>
      <w:proofErr w:type="spellEnd"/>
      <w:r w:rsidRPr="006E6AA1">
        <w:rPr>
          <w:rFonts w:ascii="Verdana" w:hAnsi="Verdana"/>
          <w:color w:val="000000"/>
          <w:sz w:val="20"/>
          <w:szCs w:val="20"/>
        </w:rPr>
        <w:t xml:space="preserve"> и подстицајном родитељству, програме за укључивање очева у бригу и васпитање деце, препознавање и смањење родитељског стреса, подршку менталном здрављу родитеља и промоцију ненасилних метода васпитања деце. Ови програми имају за циљ оснаживање родитеља за развој сигурног, подстицајног и ненасилног породичног окружења које подржава здрав развој детета.</w:t>
      </w:r>
    </w:p>
    <w:p w14:paraId="06020C1C" w14:textId="1324EB9D" w:rsidR="0066400E" w:rsidRPr="00FA64DF" w:rsidRDefault="0066400E" w:rsidP="0066400E">
      <w:pPr>
        <w:pBdr>
          <w:top w:val="nil"/>
          <w:left w:val="nil"/>
          <w:bottom w:val="nil"/>
          <w:right w:val="nil"/>
          <w:between w:val="nil"/>
        </w:pBdr>
        <w:spacing w:line="240" w:lineRule="auto"/>
        <w:jc w:val="both"/>
        <w:rPr>
          <w:rFonts w:ascii="Verdana" w:hAnsi="Verdana"/>
          <w:color w:val="000000"/>
          <w:sz w:val="20"/>
          <w:szCs w:val="20"/>
        </w:rPr>
      </w:pPr>
      <w:r w:rsidRPr="00FA64DF">
        <w:rPr>
          <w:rFonts w:ascii="Verdana" w:hAnsi="Verdana"/>
          <w:color w:val="000000"/>
          <w:sz w:val="20"/>
          <w:szCs w:val="20"/>
        </w:rPr>
        <w:t>Још један значајан аспект мере подразумева р</w:t>
      </w:r>
      <w:r w:rsidRPr="006E6AA1">
        <w:rPr>
          <w:rFonts w:ascii="Verdana" w:hAnsi="Verdana"/>
          <w:color w:val="000000"/>
          <w:sz w:val="20"/>
          <w:szCs w:val="20"/>
        </w:rPr>
        <w:t xml:space="preserve">еализацију програма подршке родитељству и раном развоју деце кроз повећање броја и унапређење рада школа за родитеље, развојних саветовалишта, програма патронажних сестара и здравствених </w:t>
      </w:r>
      <w:proofErr w:type="spellStart"/>
      <w:r w:rsidRPr="006E6AA1">
        <w:rPr>
          <w:rFonts w:ascii="Verdana" w:hAnsi="Verdana"/>
          <w:color w:val="000000"/>
          <w:sz w:val="20"/>
          <w:szCs w:val="20"/>
        </w:rPr>
        <w:t>медијаторки</w:t>
      </w:r>
      <w:proofErr w:type="spellEnd"/>
      <w:r w:rsidRPr="006E6AA1">
        <w:rPr>
          <w:rFonts w:ascii="Verdana" w:hAnsi="Verdana"/>
          <w:color w:val="000000"/>
          <w:sz w:val="20"/>
          <w:szCs w:val="20"/>
        </w:rPr>
        <w:t xml:space="preserve">, као и развој </w:t>
      </w:r>
      <w:proofErr w:type="spellStart"/>
      <w:r w:rsidRPr="006E6AA1">
        <w:rPr>
          <w:rFonts w:ascii="Verdana" w:hAnsi="Verdana"/>
          <w:color w:val="000000"/>
          <w:sz w:val="20"/>
          <w:szCs w:val="20"/>
        </w:rPr>
        <w:t>интерсекторских</w:t>
      </w:r>
      <w:proofErr w:type="spellEnd"/>
      <w:r w:rsidRPr="006E6AA1">
        <w:rPr>
          <w:rFonts w:ascii="Verdana" w:hAnsi="Verdana"/>
          <w:color w:val="000000"/>
          <w:sz w:val="20"/>
          <w:szCs w:val="20"/>
        </w:rPr>
        <w:t xml:space="preserve"> програма породично оријентисаних раних интервенција. Активности ће се спроводити у сарадњи домова здравља, предшколских установа, центара за социјални рад и пружалаца социјалних услуга, са циљем обезбеђивања доступне и координисане подршке породицама у локалној заједници.</w:t>
      </w:r>
    </w:p>
    <w:p w14:paraId="1797367C" w14:textId="77777777" w:rsidR="0066400E" w:rsidRPr="006E6AA1" w:rsidRDefault="0066400E" w:rsidP="0066400E">
      <w:pPr>
        <w:pBdr>
          <w:top w:val="nil"/>
          <w:left w:val="nil"/>
          <w:bottom w:val="nil"/>
          <w:right w:val="nil"/>
          <w:between w:val="nil"/>
        </w:pBdr>
        <w:spacing w:line="240" w:lineRule="auto"/>
        <w:jc w:val="both"/>
        <w:rPr>
          <w:rFonts w:ascii="Verdana" w:hAnsi="Verdana"/>
          <w:color w:val="000000"/>
          <w:sz w:val="20"/>
          <w:szCs w:val="20"/>
        </w:rPr>
      </w:pPr>
      <w:r w:rsidRPr="006E6AA1">
        <w:rPr>
          <w:rFonts w:ascii="Verdana" w:hAnsi="Verdana"/>
          <w:color w:val="000000"/>
          <w:sz w:val="20"/>
          <w:szCs w:val="20"/>
        </w:rPr>
        <w:t>Мера обухвата и развој и унапређење програма подршке менталном здрављу деце и адолесцената као значајног сегмента превенције насиља. У том циљу планирано је повећање доступности и унапређење рада саветовалишта за младе и програма подршке менталном здрављу деце и адолесцената. Развојем доступних, деци и младима прилагођених услуга, укључујући и онлајн саветовање, допринеће се јачању подршке младима у складу са потребама и изазовима савременог окружења.</w:t>
      </w:r>
    </w:p>
    <w:p w14:paraId="2D015422" w14:textId="416A3AEF" w:rsidR="00327533" w:rsidRPr="00FA64DF" w:rsidRDefault="00033180" w:rsidP="00447059">
      <w:pPr>
        <w:pBdr>
          <w:top w:val="nil"/>
          <w:left w:val="nil"/>
          <w:bottom w:val="nil"/>
          <w:right w:val="nil"/>
          <w:between w:val="nil"/>
        </w:pBdr>
        <w:spacing w:line="240" w:lineRule="auto"/>
        <w:jc w:val="both"/>
        <w:rPr>
          <w:rFonts w:ascii="Verdana" w:eastAsia="Arial" w:hAnsi="Verdana" w:cs="Arial"/>
          <w:sz w:val="20"/>
          <w:szCs w:val="20"/>
        </w:rPr>
      </w:pPr>
      <w:r w:rsidRPr="00FA64DF">
        <w:rPr>
          <w:rFonts w:ascii="Verdana" w:eastAsia="Arial" w:hAnsi="Verdana" w:cs="Arial"/>
          <w:sz w:val="20"/>
          <w:szCs w:val="20"/>
        </w:rPr>
        <w:t>Институција одговорна за реализацију ове мере је Министарство за рад, запошљавање, борачка и социјална питања.</w:t>
      </w:r>
    </w:p>
    <w:p w14:paraId="62DF90D7" w14:textId="560CF678" w:rsidR="00327533" w:rsidRPr="004609D8" w:rsidRDefault="00327533" w:rsidP="004609D8">
      <w:pPr>
        <w:pStyle w:val="Heading3"/>
        <w:jc w:val="both"/>
        <w:rPr>
          <w:rFonts w:ascii="Verdana" w:hAnsi="Verdana"/>
          <w:sz w:val="20"/>
          <w:szCs w:val="20"/>
        </w:rPr>
      </w:pPr>
      <w:r w:rsidRPr="004609D8">
        <w:rPr>
          <w:rFonts w:ascii="Verdana" w:eastAsia="Verdana" w:hAnsi="Verdana" w:cs="Verdana"/>
          <w:sz w:val="20"/>
          <w:szCs w:val="20"/>
        </w:rPr>
        <w:t xml:space="preserve">Мера </w:t>
      </w:r>
      <w:r w:rsidR="0045446C" w:rsidRPr="004609D8">
        <w:rPr>
          <w:rFonts w:ascii="Verdana" w:eastAsia="Verdana" w:hAnsi="Verdana" w:cs="Verdana"/>
          <w:sz w:val="20"/>
          <w:szCs w:val="20"/>
        </w:rPr>
        <w:t>1.</w:t>
      </w:r>
      <w:r w:rsidRPr="004609D8">
        <w:rPr>
          <w:rFonts w:ascii="Verdana" w:eastAsia="Verdana" w:hAnsi="Verdana" w:cs="Verdana"/>
          <w:sz w:val="20"/>
          <w:szCs w:val="20"/>
        </w:rPr>
        <w:t>1.</w:t>
      </w:r>
      <w:r w:rsidRPr="004609D8">
        <w:rPr>
          <w:rFonts w:ascii="Verdana" w:hAnsi="Verdana"/>
          <w:sz w:val="20"/>
          <w:szCs w:val="20"/>
        </w:rPr>
        <w:t>5. Развој и доступност услуга правовремене подршке деци у сукобу са законом и деци у ризику од вршења насиља</w:t>
      </w:r>
    </w:p>
    <w:p w14:paraId="4A9C1E97" w14:textId="4BEA877A" w:rsidR="00835E1F" w:rsidRPr="00FA64DF" w:rsidRDefault="00835E1F" w:rsidP="00AB5FBE">
      <w:pPr>
        <w:spacing w:line="240" w:lineRule="auto"/>
        <w:jc w:val="both"/>
        <w:rPr>
          <w:rFonts w:ascii="Verdana" w:eastAsia="Arial" w:hAnsi="Verdana" w:cs="Arial"/>
          <w:sz w:val="20"/>
          <w:szCs w:val="20"/>
        </w:rPr>
      </w:pPr>
      <w:r w:rsidRPr="00FA64DF">
        <w:rPr>
          <w:rFonts w:ascii="Verdana" w:eastAsia="Times New Roman" w:hAnsi="Verdana" w:cs="Times New Roman"/>
          <w:sz w:val="20"/>
          <w:szCs w:val="20"/>
        </w:rPr>
        <w:t>Мера је усмерена на развој, унапређење и доступност свеобухватних и правовремених услуга подршке деци са проблемима у понашању, деци у ризику од вршења насиља и деци у сукобу са законом, са циљем превенције ризичног понашања</w:t>
      </w:r>
      <w:r w:rsidR="00F05D54" w:rsidRPr="00FA64DF">
        <w:rPr>
          <w:rFonts w:ascii="Verdana" w:eastAsia="Times New Roman" w:hAnsi="Verdana" w:cs="Times New Roman"/>
          <w:sz w:val="20"/>
          <w:szCs w:val="20"/>
        </w:rPr>
        <w:t xml:space="preserve"> и вршења насиља</w:t>
      </w:r>
      <w:r w:rsidRPr="00FA64DF">
        <w:rPr>
          <w:rFonts w:ascii="Verdana" w:eastAsia="Times New Roman" w:hAnsi="Verdana" w:cs="Times New Roman"/>
          <w:sz w:val="20"/>
          <w:szCs w:val="20"/>
        </w:rPr>
        <w:t xml:space="preserve">, јачања </w:t>
      </w:r>
      <w:proofErr w:type="spellStart"/>
      <w:r w:rsidRPr="00FA64DF">
        <w:rPr>
          <w:rFonts w:ascii="Verdana" w:eastAsia="Times New Roman" w:hAnsi="Verdana" w:cs="Times New Roman"/>
          <w:sz w:val="20"/>
          <w:szCs w:val="20"/>
        </w:rPr>
        <w:t>протективних</w:t>
      </w:r>
      <w:proofErr w:type="spellEnd"/>
      <w:r w:rsidRPr="00FA64DF">
        <w:rPr>
          <w:rFonts w:ascii="Verdana" w:eastAsia="Times New Roman" w:hAnsi="Verdana" w:cs="Times New Roman"/>
          <w:sz w:val="20"/>
          <w:szCs w:val="20"/>
        </w:rPr>
        <w:t xml:space="preserve"> фактора и обезбеђивања подршке </w:t>
      </w:r>
      <w:proofErr w:type="spellStart"/>
      <w:r w:rsidRPr="00FA64DF">
        <w:rPr>
          <w:rFonts w:ascii="Verdana" w:eastAsia="Times New Roman" w:hAnsi="Verdana" w:cs="Times New Roman"/>
          <w:sz w:val="20"/>
          <w:szCs w:val="20"/>
        </w:rPr>
        <w:t>реинтеграцији</w:t>
      </w:r>
      <w:proofErr w:type="spellEnd"/>
      <w:r w:rsidRPr="00FA64DF">
        <w:rPr>
          <w:rFonts w:ascii="Verdana" w:eastAsia="Times New Roman" w:hAnsi="Verdana" w:cs="Times New Roman"/>
          <w:sz w:val="20"/>
          <w:szCs w:val="20"/>
        </w:rPr>
        <w:t xml:space="preserve"> деце. Посебан акценат ставља се на развој услуга и интервенција заснованих на најбољем интересу детета, приступу заснованом на правима детета и </w:t>
      </w:r>
      <w:proofErr w:type="spellStart"/>
      <w:r w:rsidRPr="00FA64DF">
        <w:rPr>
          <w:rFonts w:ascii="Verdana" w:eastAsia="Times New Roman" w:hAnsi="Verdana" w:cs="Times New Roman"/>
          <w:sz w:val="20"/>
          <w:szCs w:val="20"/>
        </w:rPr>
        <w:t>мултисекторској</w:t>
      </w:r>
      <w:proofErr w:type="spellEnd"/>
      <w:r w:rsidRPr="00FA64DF">
        <w:rPr>
          <w:rFonts w:ascii="Verdana" w:eastAsia="Times New Roman" w:hAnsi="Verdana" w:cs="Times New Roman"/>
          <w:sz w:val="20"/>
          <w:szCs w:val="20"/>
        </w:rPr>
        <w:t xml:space="preserve"> сарадњи.</w:t>
      </w:r>
    </w:p>
    <w:p w14:paraId="624E6C62" w14:textId="77777777" w:rsidR="00835E1F" w:rsidRPr="00FA64DF" w:rsidRDefault="00835E1F" w:rsidP="00835E1F">
      <w:pPr>
        <w:spacing w:before="100" w:beforeAutospacing="1" w:after="100" w:afterAutospacing="1" w:line="240" w:lineRule="auto"/>
        <w:jc w:val="both"/>
        <w:rPr>
          <w:rFonts w:ascii="Verdana" w:eastAsia="Times New Roman" w:hAnsi="Verdana" w:cs="Times New Roman"/>
          <w:sz w:val="20"/>
          <w:szCs w:val="20"/>
        </w:rPr>
      </w:pPr>
      <w:r w:rsidRPr="00FA64DF">
        <w:rPr>
          <w:rFonts w:ascii="Verdana" w:eastAsia="Times New Roman" w:hAnsi="Verdana" w:cs="Times New Roman"/>
          <w:sz w:val="20"/>
          <w:szCs w:val="20"/>
        </w:rPr>
        <w:t xml:space="preserve">Мера доприноси јачању система интервенције и развоју доступних и стандардизованих програма превенције и третмана за децу са проблемима у понашању, укључујући децу испод и изнад границе кривичне одговорности, као и децу у сукобу са законом. Посебна пажња биће посвећена развоју услуга у локалној заједници које омогућавају благовремену подршку деци и породицама, смањење ризика од понављања насилног и ризичног понашања и подстицање интеграције деце у заједници. </w:t>
      </w:r>
    </w:p>
    <w:p w14:paraId="75A0CA28" w14:textId="77777777" w:rsidR="00835E1F" w:rsidRPr="00FA64DF" w:rsidRDefault="00835E1F" w:rsidP="00835E1F">
      <w:pPr>
        <w:spacing w:before="100" w:beforeAutospacing="1" w:after="100" w:afterAutospacing="1" w:line="240" w:lineRule="auto"/>
        <w:jc w:val="both"/>
        <w:rPr>
          <w:rFonts w:ascii="Verdana" w:eastAsia="Times New Roman" w:hAnsi="Verdana" w:cs="Times New Roman"/>
          <w:sz w:val="20"/>
          <w:szCs w:val="20"/>
        </w:rPr>
      </w:pPr>
      <w:r w:rsidRPr="00FA64DF">
        <w:rPr>
          <w:rFonts w:ascii="Verdana" w:eastAsia="Times New Roman" w:hAnsi="Verdana" w:cs="Times New Roman"/>
          <w:sz w:val="20"/>
          <w:szCs w:val="20"/>
        </w:rPr>
        <w:t>У оквиру мере биће израђени стандарди, односно модел програма за превенцију и третман деце са проблемима у понашању и деце у сукобу са законом, који ће омогућити уједначен, квалитетан и на доказима заснован приступ у раду различитих система и пружалаца услуга. Модел ће обухватити развој садржаја програма, приручника за професионалце, инструмената процене ризика и потреба, образаца за индивидуалне планове подршке и третмана, као и материјала за обуку за спровођење програма.</w:t>
      </w:r>
    </w:p>
    <w:p w14:paraId="0B9A50CC" w14:textId="7C6B285C" w:rsidR="00835E1F" w:rsidRPr="00FA64DF" w:rsidRDefault="00835E1F" w:rsidP="00835E1F">
      <w:pPr>
        <w:spacing w:before="100" w:beforeAutospacing="1" w:after="100" w:afterAutospacing="1" w:line="240" w:lineRule="auto"/>
        <w:jc w:val="both"/>
        <w:rPr>
          <w:rFonts w:ascii="Verdana" w:eastAsia="Times New Roman" w:hAnsi="Verdana" w:cs="Times New Roman"/>
          <w:sz w:val="20"/>
          <w:szCs w:val="20"/>
        </w:rPr>
      </w:pPr>
      <w:r w:rsidRPr="00FA64DF">
        <w:rPr>
          <w:rFonts w:ascii="Verdana" w:eastAsia="Times New Roman" w:hAnsi="Verdana" w:cs="Times New Roman"/>
          <w:sz w:val="20"/>
          <w:szCs w:val="20"/>
        </w:rPr>
        <w:t xml:space="preserve">Мера обухвата и израду програма обуке </w:t>
      </w:r>
      <w:r w:rsidRPr="00FA64DF">
        <w:rPr>
          <w:rFonts w:ascii="Verdana" w:eastAsia="Arial" w:hAnsi="Verdana" w:cs="Arial"/>
          <w:sz w:val="20"/>
          <w:szCs w:val="20"/>
        </w:rPr>
        <w:t xml:space="preserve">за превенцију и третман деце са проблемима у понашању (испод и изнад границе кривичне одговорности) и децу  у сукобу са законом и </w:t>
      </w:r>
      <w:r w:rsidRPr="00FA64DF">
        <w:rPr>
          <w:rFonts w:ascii="Verdana" w:eastAsia="Times New Roman" w:hAnsi="Verdana" w:cs="Times New Roman"/>
          <w:sz w:val="20"/>
          <w:szCs w:val="20"/>
        </w:rPr>
        <w:t xml:space="preserve">реализацију програма обуке за десет </w:t>
      </w:r>
      <w:r w:rsidRPr="00FA64DF">
        <w:rPr>
          <w:rFonts w:ascii="Verdana" w:eastAsia="Arial" w:hAnsi="Verdana" w:cs="Arial"/>
          <w:sz w:val="20"/>
          <w:szCs w:val="20"/>
        </w:rPr>
        <w:t xml:space="preserve">пружалаца услуга (организација цивилног друштва, установа, </w:t>
      </w:r>
      <w:proofErr w:type="spellStart"/>
      <w:r w:rsidRPr="00FA64DF">
        <w:rPr>
          <w:rFonts w:ascii="Verdana" w:eastAsia="Arial" w:hAnsi="Verdana" w:cs="Arial"/>
          <w:sz w:val="20"/>
          <w:szCs w:val="20"/>
        </w:rPr>
        <w:t>итд</w:t>
      </w:r>
      <w:proofErr w:type="spellEnd"/>
      <w:r w:rsidRPr="00FA64DF">
        <w:rPr>
          <w:rFonts w:ascii="Verdana" w:eastAsia="Arial" w:hAnsi="Verdana" w:cs="Arial"/>
          <w:sz w:val="20"/>
          <w:szCs w:val="20"/>
        </w:rPr>
        <w:t xml:space="preserve">).  </w:t>
      </w:r>
    </w:p>
    <w:p w14:paraId="0A770EC9" w14:textId="12BC1395" w:rsidR="00835E1F" w:rsidRPr="00FA64DF" w:rsidRDefault="00835E1F" w:rsidP="00835E1F">
      <w:pPr>
        <w:spacing w:before="100" w:beforeAutospacing="1" w:after="100" w:afterAutospacing="1" w:line="240" w:lineRule="auto"/>
        <w:jc w:val="both"/>
        <w:rPr>
          <w:rFonts w:ascii="Verdana" w:eastAsia="Times New Roman" w:hAnsi="Verdana" w:cs="Times New Roman"/>
          <w:sz w:val="20"/>
          <w:szCs w:val="20"/>
        </w:rPr>
      </w:pPr>
      <w:r w:rsidRPr="00FA64DF">
        <w:rPr>
          <w:rFonts w:ascii="Verdana" w:eastAsia="Times New Roman" w:hAnsi="Verdana" w:cs="Times New Roman"/>
          <w:sz w:val="20"/>
          <w:szCs w:val="20"/>
        </w:rPr>
        <w:lastRenderedPageBreak/>
        <w:t>Мера подразумева и унапређење поступања према деци у сукобу са законом која имају тешкоће у области менталног здравља, кроз израду и усвајање протокола који ће дефинисати координисано, благовремено и детету прилагођено поступање институција социјалне заштите, здравства, правосуђа, образовања и полиције. Протокол ће допринети јаснијем дефинисању улога и одговорности институција, бољој процени потреба деце и обезбеђивању континуиране подршке и заштите.</w:t>
      </w:r>
    </w:p>
    <w:p w14:paraId="147EFB75" w14:textId="75514A84" w:rsidR="00835E1F" w:rsidRPr="00FA64DF" w:rsidRDefault="00835E1F" w:rsidP="00835E1F">
      <w:pPr>
        <w:spacing w:before="100" w:beforeAutospacing="1" w:after="100" w:afterAutospacing="1" w:line="240" w:lineRule="auto"/>
        <w:jc w:val="both"/>
        <w:rPr>
          <w:rFonts w:ascii="Verdana" w:eastAsia="Times New Roman" w:hAnsi="Verdana" w:cs="Times New Roman"/>
          <w:sz w:val="20"/>
          <w:szCs w:val="20"/>
        </w:rPr>
      </w:pPr>
      <w:r w:rsidRPr="00FA64DF">
        <w:rPr>
          <w:rFonts w:ascii="Verdana" w:eastAsia="Times New Roman" w:hAnsi="Verdana" w:cs="Times New Roman"/>
          <w:sz w:val="20"/>
          <w:szCs w:val="20"/>
        </w:rPr>
        <w:t xml:space="preserve">Посебан сегмент мере односи се на унапређење примене васпитних налога за децу у сукобу са законом кроз јачање капацитета судија, јавних тужилаца, стручних радника центара за социјални рад и пружалаца услуга, као и кроз јачање </w:t>
      </w:r>
      <w:proofErr w:type="spellStart"/>
      <w:r w:rsidRPr="00FA64DF">
        <w:rPr>
          <w:rFonts w:ascii="Verdana" w:eastAsia="Times New Roman" w:hAnsi="Verdana" w:cs="Times New Roman"/>
          <w:sz w:val="20"/>
          <w:szCs w:val="20"/>
        </w:rPr>
        <w:t>мултисекторске</w:t>
      </w:r>
      <w:proofErr w:type="spellEnd"/>
      <w:r w:rsidRPr="00FA64DF">
        <w:rPr>
          <w:rFonts w:ascii="Verdana" w:eastAsia="Times New Roman" w:hAnsi="Verdana" w:cs="Times New Roman"/>
          <w:sz w:val="20"/>
          <w:szCs w:val="20"/>
        </w:rPr>
        <w:t xml:space="preserve"> сарадње на локалном нивоу. Јачањем капацитета професионалаца допринеће се широј примени алтернативних мера које подржавају рехабилитацију, преузимање одговорности и социјалну </w:t>
      </w:r>
      <w:proofErr w:type="spellStart"/>
      <w:r w:rsidRPr="00FA64DF">
        <w:rPr>
          <w:rFonts w:ascii="Verdana" w:eastAsia="Times New Roman" w:hAnsi="Verdana" w:cs="Times New Roman"/>
          <w:sz w:val="20"/>
          <w:szCs w:val="20"/>
        </w:rPr>
        <w:t>реинтеграцију</w:t>
      </w:r>
      <w:proofErr w:type="spellEnd"/>
      <w:r w:rsidRPr="00FA64DF">
        <w:rPr>
          <w:rFonts w:ascii="Verdana" w:eastAsia="Times New Roman" w:hAnsi="Verdana" w:cs="Times New Roman"/>
          <w:sz w:val="20"/>
          <w:szCs w:val="20"/>
        </w:rPr>
        <w:t xml:space="preserve"> деце, уз смањење институционализације.</w:t>
      </w:r>
    </w:p>
    <w:p w14:paraId="66816116" w14:textId="77777777" w:rsidR="00835E1F" w:rsidRPr="00FA64DF" w:rsidRDefault="00835E1F" w:rsidP="00835E1F">
      <w:pPr>
        <w:spacing w:before="100" w:beforeAutospacing="1" w:after="100" w:afterAutospacing="1" w:line="240" w:lineRule="auto"/>
        <w:jc w:val="both"/>
        <w:rPr>
          <w:rFonts w:ascii="Verdana" w:eastAsia="Times New Roman" w:hAnsi="Verdana" w:cs="Times New Roman"/>
          <w:sz w:val="20"/>
          <w:szCs w:val="20"/>
        </w:rPr>
      </w:pPr>
      <w:r w:rsidRPr="00FA64DF">
        <w:rPr>
          <w:rFonts w:ascii="Verdana" w:eastAsia="Times New Roman" w:hAnsi="Verdana" w:cs="Times New Roman"/>
          <w:sz w:val="20"/>
          <w:szCs w:val="20"/>
        </w:rPr>
        <w:t xml:space="preserve">Мера обухвата и развој механизама подршке деци након извршења заводских мера, са циљем обезбеђивања успешне </w:t>
      </w:r>
      <w:proofErr w:type="spellStart"/>
      <w:r w:rsidRPr="00FA64DF">
        <w:rPr>
          <w:rFonts w:ascii="Verdana" w:eastAsia="Times New Roman" w:hAnsi="Verdana" w:cs="Times New Roman"/>
          <w:sz w:val="20"/>
          <w:szCs w:val="20"/>
        </w:rPr>
        <w:t>реинтеграције</w:t>
      </w:r>
      <w:proofErr w:type="spellEnd"/>
      <w:r w:rsidRPr="00FA64DF">
        <w:rPr>
          <w:rFonts w:ascii="Verdana" w:eastAsia="Times New Roman" w:hAnsi="Verdana" w:cs="Times New Roman"/>
          <w:sz w:val="20"/>
          <w:szCs w:val="20"/>
        </w:rPr>
        <w:t xml:space="preserve"> у породицу, школу и локалну заједницу. У том циљу биће формирана </w:t>
      </w:r>
      <w:proofErr w:type="spellStart"/>
      <w:r w:rsidRPr="00FA64DF">
        <w:rPr>
          <w:rFonts w:ascii="Verdana" w:eastAsia="Times New Roman" w:hAnsi="Verdana" w:cs="Times New Roman"/>
          <w:sz w:val="20"/>
          <w:szCs w:val="20"/>
        </w:rPr>
        <w:t>интерсекторска</w:t>
      </w:r>
      <w:proofErr w:type="spellEnd"/>
      <w:r w:rsidRPr="00FA64DF">
        <w:rPr>
          <w:rFonts w:ascii="Verdana" w:eastAsia="Times New Roman" w:hAnsi="Verdana" w:cs="Times New Roman"/>
          <w:sz w:val="20"/>
          <w:szCs w:val="20"/>
        </w:rPr>
        <w:t xml:space="preserve"> радна група за развој Инструкције за центре за социјални рад за поступање у процесу </w:t>
      </w:r>
      <w:proofErr w:type="spellStart"/>
      <w:r w:rsidRPr="00FA64DF">
        <w:rPr>
          <w:rFonts w:ascii="Verdana" w:eastAsia="Times New Roman" w:hAnsi="Verdana" w:cs="Times New Roman"/>
          <w:sz w:val="20"/>
          <w:szCs w:val="20"/>
        </w:rPr>
        <w:t>реинтеграције</w:t>
      </w:r>
      <w:proofErr w:type="spellEnd"/>
      <w:r w:rsidRPr="00FA64DF">
        <w:rPr>
          <w:rFonts w:ascii="Verdana" w:eastAsia="Times New Roman" w:hAnsi="Verdana" w:cs="Times New Roman"/>
          <w:sz w:val="20"/>
          <w:szCs w:val="20"/>
        </w:rPr>
        <w:t xml:space="preserve"> деце после извршења заводских мера. Инструкцијом ће бити дефинисани стандарди поступања, механизми сарадње и праћења, као и мере континуиране подршке детету и породици током процеса </w:t>
      </w:r>
      <w:proofErr w:type="spellStart"/>
      <w:r w:rsidRPr="00FA64DF">
        <w:rPr>
          <w:rFonts w:ascii="Verdana" w:eastAsia="Times New Roman" w:hAnsi="Verdana" w:cs="Times New Roman"/>
          <w:sz w:val="20"/>
          <w:szCs w:val="20"/>
        </w:rPr>
        <w:t>реинтеграције</w:t>
      </w:r>
      <w:proofErr w:type="spellEnd"/>
      <w:r w:rsidRPr="00FA64DF">
        <w:rPr>
          <w:rFonts w:ascii="Verdana" w:eastAsia="Times New Roman" w:hAnsi="Verdana" w:cs="Times New Roman"/>
          <w:sz w:val="20"/>
          <w:szCs w:val="20"/>
        </w:rPr>
        <w:t>.</w:t>
      </w:r>
    </w:p>
    <w:p w14:paraId="0C7681EE" w14:textId="77777777" w:rsidR="00835E1F" w:rsidRPr="00FA64DF" w:rsidRDefault="00835E1F" w:rsidP="0066400E">
      <w:pPr>
        <w:spacing w:before="100" w:beforeAutospacing="1" w:after="100" w:afterAutospacing="1" w:line="240" w:lineRule="auto"/>
        <w:jc w:val="both"/>
        <w:rPr>
          <w:rFonts w:ascii="Verdana" w:eastAsia="Times New Roman" w:hAnsi="Verdana" w:cs="Times New Roman"/>
          <w:sz w:val="20"/>
          <w:szCs w:val="20"/>
        </w:rPr>
      </w:pPr>
      <w:r w:rsidRPr="00FA64DF">
        <w:rPr>
          <w:rFonts w:ascii="Verdana" w:eastAsia="Times New Roman" w:hAnsi="Verdana" w:cs="Times New Roman"/>
          <w:sz w:val="20"/>
          <w:szCs w:val="20"/>
        </w:rPr>
        <w:t xml:space="preserve">Спровођење мере допринеће развоју квалитетних и доступних услуга за децу у ризику и децу у сукобу са законом, јачању стручних и институционалних капацитета, унапређењу </w:t>
      </w:r>
      <w:proofErr w:type="spellStart"/>
      <w:r w:rsidRPr="00FA64DF">
        <w:rPr>
          <w:rFonts w:ascii="Verdana" w:eastAsia="Times New Roman" w:hAnsi="Verdana" w:cs="Times New Roman"/>
          <w:sz w:val="20"/>
          <w:szCs w:val="20"/>
        </w:rPr>
        <w:t>међусекторске</w:t>
      </w:r>
      <w:proofErr w:type="spellEnd"/>
      <w:r w:rsidRPr="00FA64DF">
        <w:rPr>
          <w:rFonts w:ascii="Verdana" w:eastAsia="Times New Roman" w:hAnsi="Verdana" w:cs="Times New Roman"/>
          <w:sz w:val="20"/>
          <w:szCs w:val="20"/>
        </w:rPr>
        <w:t xml:space="preserve"> сарадње и развоју система подршке који омогућава благовремену интервенцију, успешну </w:t>
      </w:r>
      <w:proofErr w:type="spellStart"/>
      <w:r w:rsidRPr="00FA64DF">
        <w:rPr>
          <w:rFonts w:ascii="Verdana" w:eastAsia="Times New Roman" w:hAnsi="Verdana" w:cs="Times New Roman"/>
          <w:sz w:val="20"/>
          <w:szCs w:val="20"/>
        </w:rPr>
        <w:t>реинтеграцију</w:t>
      </w:r>
      <w:proofErr w:type="spellEnd"/>
      <w:r w:rsidRPr="00FA64DF">
        <w:rPr>
          <w:rFonts w:ascii="Verdana" w:eastAsia="Times New Roman" w:hAnsi="Verdana" w:cs="Times New Roman"/>
          <w:sz w:val="20"/>
          <w:szCs w:val="20"/>
        </w:rPr>
        <w:t xml:space="preserve"> и смањење ризика од поновног насилног и ризичног понашања.</w:t>
      </w:r>
    </w:p>
    <w:p w14:paraId="2CA4606E" w14:textId="6F711B6F" w:rsidR="00835E1F" w:rsidRPr="00FA64DF" w:rsidRDefault="00033180" w:rsidP="00447059">
      <w:pPr>
        <w:spacing w:line="240" w:lineRule="auto"/>
        <w:jc w:val="both"/>
        <w:rPr>
          <w:rFonts w:ascii="Verdana" w:eastAsia="Arial" w:hAnsi="Verdana" w:cs="Arial"/>
          <w:sz w:val="20"/>
          <w:szCs w:val="20"/>
        </w:rPr>
      </w:pPr>
      <w:r w:rsidRPr="00FA64DF">
        <w:rPr>
          <w:rFonts w:ascii="Verdana" w:eastAsia="Arial" w:hAnsi="Verdana" w:cs="Arial"/>
          <w:sz w:val="20"/>
          <w:szCs w:val="20"/>
        </w:rPr>
        <w:t>Институција одговорна за реализацију ове мере је  Министарство за рад, запошљавање, борачка и социјална питања.</w:t>
      </w:r>
    </w:p>
    <w:p w14:paraId="63DF8F84" w14:textId="11DABC87" w:rsidR="00327533" w:rsidRPr="004609D8" w:rsidRDefault="00346682" w:rsidP="004609D8">
      <w:pPr>
        <w:pStyle w:val="Heading2"/>
        <w:jc w:val="both"/>
        <w:rPr>
          <w:rFonts w:ascii="Verdana" w:hAnsi="Verdana"/>
          <w:sz w:val="20"/>
          <w:szCs w:val="20"/>
        </w:rPr>
      </w:pPr>
      <w:r w:rsidRPr="004609D8">
        <w:rPr>
          <w:rFonts w:ascii="Verdana" w:hAnsi="Verdana"/>
          <w:sz w:val="20"/>
          <w:szCs w:val="20"/>
        </w:rPr>
        <w:t>5</w:t>
      </w:r>
      <w:r w:rsidR="00327533" w:rsidRPr="004609D8">
        <w:rPr>
          <w:rFonts w:ascii="Verdana" w:hAnsi="Verdana"/>
          <w:sz w:val="20"/>
          <w:szCs w:val="20"/>
        </w:rPr>
        <w:t xml:space="preserve">.2. </w:t>
      </w:r>
      <w:r w:rsidR="009D09FD" w:rsidRPr="004609D8">
        <w:rPr>
          <w:rFonts w:ascii="Verdana" w:hAnsi="Verdana"/>
          <w:sz w:val="20"/>
          <w:szCs w:val="20"/>
        </w:rPr>
        <w:t xml:space="preserve">Мере за остваривање </w:t>
      </w:r>
      <w:r w:rsidR="00327533" w:rsidRPr="004609D8">
        <w:rPr>
          <w:rFonts w:ascii="Verdana" w:hAnsi="Verdana"/>
          <w:sz w:val="20"/>
          <w:szCs w:val="20"/>
        </w:rPr>
        <w:t>Посебн</w:t>
      </w:r>
      <w:r w:rsidR="009D09FD" w:rsidRPr="004609D8">
        <w:rPr>
          <w:rFonts w:ascii="Verdana" w:hAnsi="Verdana"/>
          <w:sz w:val="20"/>
          <w:szCs w:val="20"/>
        </w:rPr>
        <w:t>ог</w:t>
      </w:r>
      <w:r w:rsidR="00327533" w:rsidRPr="004609D8">
        <w:rPr>
          <w:rFonts w:ascii="Verdana" w:hAnsi="Verdana"/>
          <w:sz w:val="20"/>
          <w:szCs w:val="20"/>
        </w:rPr>
        <w:t xml:space="preserve"> циљ</w:t>
      </w:r>
      <w:r w:rsidR="0045446C" w:rsidRPr="004609D8">
        <w:rPr>
          <w:rFonts w:ascii="Verdana" w:hAnsi="Verdana"/>
          <w:sz w:val="20"/>
          <w:szCs w:val="20"/>
        </w:rPr>
        <w:t>а</w:t>
      </w:r>
      <w:r w:rsidR="00327533" w:rsidRPr="004609D8">
        <w:rPr>
          <w:rFonts w:ascii="Verdana" w:hAnsi="Verdana"/>
          <w:sz w:val="20"/>
          <w:szCs w:val="20"/>
        </w:rPr>
        <w:t xml:space="preserve"> 2: Обезбеђена благовремена, координисана и делотворна заштита и подршка деци жртвама насиља.</w:t>
      </w:r>
    </w:p>
    <w:p w14:paraId="6DF5F593" w14:textId="77777777" w:rsidR="00FC414F" w:rsidRPr="00FA64DF" w:rsidRDefault="00FC414F" w:rsidP="00FC414F"/>
    <w:p w14:paraId="71596E26" w14:textId="0F7F405E" w:rsidR="00195172" w:rsidRPr="004609D8" w:rsidRDefault="00195172" w:rsidP="004609D8">
      <w:pPr>
        <w:pStyle w:val="Heading3"/>
        <w:jc w:val="both"/>
        <w:rPr>
          <w:rFonts w:ascii="Verdana" w:hAnsi="Verdana"/>
          <w:sz w:val="20"/>
          <w:szCs w:val="20"/>
        </w:rPr>
      </w:pPr>
      <w:r w:rsidRPr="004609D8">
        <w:rPr>
          <w:rFonts w:ascii="Verdana" w:hAnsi="Verdana"/>
          <w:sz w:val="20"/>
          <w:szCs w:val="20"/>
        </w:rPr>
        <w:t xml:space="preserve">Мера </w:t>
      </w:r>
      <w:r w:rsidR="0045446C" w:rsidRPr="004609D8">
        <w:rPr>
          <w:rFonts w:ascii="Verdana" w:hAnsi="Verdana"/>
          <w:sz w:val="20"/>
          <w:szCs w:val="20"/>
        </w:rPr>
        <w:t>1.</w:t>
      </w:r>
      <w:r w:rsidRPr="004609D8">
        <w:rPr>
          <w:rFonts w:ascii="Verdana" w:hAnsi="Verdana"/>
          <w:sz w:val="20"/>
          <w:szCs w:val="20"/>
        </w:rPr>
        <w:t xml:space="preserve">2.1. </w:t>
      </w:r>
      <w:r w:rsidR="0031235F" w:rsidRPr="004609D8">
        <w:rPr>
          <w:rFonts w:ascii="Verdana" w:hAnsi="Verdana"/>
          <w:sz w:val="20"/>
          <w:szCs w:val="20"/>
        </w:rPr>
        <w:t>Подизање капацитета за о</w:t>
      </w:r>
      <w:r w:rsidRPr="004609D8">
        <w:rPr>
          <w:rFonts w:ascii="Verdana" w:hAnsi="Verdana"/>
          <w:sz w:val="20"/>
          <w:szCs w:val="20"/>
        </w:rPr>
        <w:t xml:space="preserve">безбеђивање благовремене и делотворне </w:t>
      </w:r>
      <w:r w:rsidR="0031235F" w:rsidRPr="004609D8">
        <w:rPr>
          <w:rFonts w:ascii="Verdana" w:hAnsi="Verdana"/>
          <w:sz w:val="20"/>
          <w:szCs w:val="20"/>
        </w:rPr>
        <w:t xml:space="preserve">координисане </w:t>
      </w:r>
      <w:r w:rsidRPr="004609D8">
        <w:rPr>
          <w:rFonts w:ascii="Verdana" w:hAnsi="Verdana"/>
          <w:sz w:val="20"/>
          <w:szCs w:val="20"/>
        </w:rPr>
        <w:t xml:space="preserve">интервенције у случајевима насиља над децом. </w:t>
      </w:r>
    </w:p>
    <w:p w14:paraId="5092F67C" w14:textId="78CE399E" w:rsidR="00CE66C1" w:rsidRPr="00FA64DF" w:rsidRDefault="00033180">
      <w:pPr>
        <w:pBdr>
          <w:top w:val="nil"/>
          <w:left w:val="nil"/>
          <w:bottom w:val="nil"/>
          <w:right w:val="nil"/>
          <w:between w:val="nil"/>
        </w:pBdr>
        <w:spacing w:line="240" w:lineRule="auto"/>
        <w:jc w:val="both"/>
        <w:rPr>
          <w:rFonts w:ascii="Verdana" w:hAnsi="Verdana"/>
          <w:color w:val="000000"/>
          <w:sz w:val="20"/>
          <w:szCs w:val="20"/>
        </w:rPr>
      </w:pPr>
      <w:r w:rsidRPr="00FA64DF">
        <w:rPr>
          <w:rFonts w:ascii="Verdana" w:hAnsi="Verdana"/>
          <w:color w:val="000000"/>
          <w:sz w:val="20"/>
          <w:szCs w:val="20"/>
        </w:rPr>
        <w:t>М</w:t>
      </w:r>
      <w:r w:rsidR="00CE66C1" w:rsidRPr="00FA64DF">
        <w:rPr>
          <w:rFonts w:ascii="Verdana" w:hAnsi="Verdana"/>
          <w:color w:val="000000"/>
          <w:sz w:val="20"/>
          <w:szCs w:val="20"/>
        </w:rPr>
        <w:t xml:space="preserve">ера је усмерена на јачање институционалних, кадровских, стручних, просторних, техничких и организационих капацитета система који поступају у случајевима насиља над децом, како би се обезбедила благовремена, делотворна, координисана и детету прилагођена интервенција. Њен циљ је да унапреди способност надлежних органа и служби да дете жртву насиља препознају, заштите, упуте на одговарајућу подршку и прате кроз систем, уз примену траума-информисаног приступа и мера за спречавање секундарне </w:t>
      </w:r>
      <w:proofErr w:type="spellStart"/>
      <w:r w:rsidR="00CE66C1" w:rsidRPr="00FA64DF">
        <w:rPr>
          <w:rFonts w:ascii="Verdana" w:hAnsi="Verdana"/>
          <w:color w:val="000000"/>
          <w:sz w:val="20"/>
          <w:szCs w:val="20"/>
        </w:rPr>
        <w:t>виктимизације</w:t>
      </w:r>
      <w:proofErr w:type="spellEnd"/>
      <w:r w:rsidR="00CE66C1" w:rsidRPr="00FA64DF">
        <w:rPr>
          <w:rFonts w:ascii="Verdana" w:hAnsi="Verdana"/>
          <w:color w:val="000000"/>
          <w:sz w:val="20"/>
          <w:szCs w:val="20"/>
        </w:rPr>
        <w:t xml:space="preserve">. </w:t>
      </w:r>
    </w:p>
    <w:p w14:paraId="20EC8689" w14:textId="7E136BCA" w:rsidR="00CE66C1" w:rsidRPr="00FA64DF" w:rsidRDefault="00CE66C1">
      <w:pPr>
        <w:pBdr>
          <w:top w:val="nil"/>
          <w:left w:val="nil"/>
          <w:bottom w:val="nil"/>
          <w:right w:val="nil"/>
          <w:between w:val="nil"/>
        </w:pBdr>
        <w:spacing w:line="240" w:lineRule="auto"/>
        <w:jc w:val="both"/>
        <w:rPr>
          <w:rFonts w:ascii="Verdana" w:hAnsi="Verdana" w:cs="Arial"/>
          <w:sz w:val="20"/>
          <w:szCs w:val="20"/>
        </w:rPr>
      </w:pPr>
      <w:r w:rsidRPr="00FA64DF">
        <w:rPr>
          <w:rFonts w:ascii="Verdana" w:hAnsi="Verdana"/>
          <w:color w:val="000000"/>
          <w:sz w:val="20"/>
          <w:szCs w:val="20"/>
        </w:rPr>
        <w:t xml:space="preserve">Планиране активности у оквиру мере обухватају анализу стања и потреба у погледу институционалних капацитета органа који су надлежни за поступање у превенцији и заштити деце од насиља. Мера такође обухвата анализу рада служби </w:t>
      </w:r>
      <w:r w:rsidRPr="00FA64DF">
        <w:rPr>
          <w:rFonts w:ascii="Verdana" w:hAnsi="Verdana" w:cs="Arial"/>
          <w:sz w:val="20"/>
          <w:szCs w:val="20"/>
        </w:rPr>
        <w:t xml:space="preserve">за пружање подршке и помоћи оштећенима и сведоцима </w:t>
      </w:r>
      <w:r w:rsidRPr="00FA64DF">
        <w:rPr>
          <w:rFonts w:ascii="Verdana" w:hAnsi="Verdana"/>
          <w:color w:val="000000"/>
          <w:sz w:val="20"/>
          <w:szCs w:val="20"/>
        </w:rPr>
        <w:t xml:space="preserve">и планирање адекватних људских, просторних, техничких, стручних и финансијских услова за рад ових служби. Планирана је израда и реализација програма обуке који укључује и </w:t>
      </w:r>
      <w:r w:rsidR="00CF5E8B" w:rsidRPr="00FA64DF">
        <w:rPr>
          <w:rFonts w:ascii="Verdana" w:hAnsi="Verdana"/>
          <w:color w:val="000000"/>
          <w:sz w:val="20"/>
          <w:szCs w:val="20"/>
        </w:rPr>
        <w:t>менторску</w:t>
      </w:r>
      <w:r w:rsidRPr="00FA64DF">
        <w:rPr>
          <w:rFonts w:ascii="Verdana" w:hAnsi="Verdana"/>
          <w:color w:val="000000"/>
          <w:sz w:val="20"/>
          <w:szCs w:val="20"/>
        </w:rPr>
        <w:t xml:space="preserve"> подршку, за професионалце у службама </w:t>
      </w:r>
      <w:r w:rsidRPr="00FA64DF">
        <w:rPr>
          <w:rFonts w:ascii="Verdana" w:hAnsi="Verdana" w:cs="Arial"/>
          <w:sz w:val="20"/>
          <w:szCs w:val="20"/>
        </w:rPr>
        <w:t>за пружање подршке и помоћи оштећенима и сведоцима</w:t>
      </w:r>
      <w:r w:rsidR="00CF5E8B" w:rsidRPr="00FA64DF">
        <w:rPr>
          <w:rFonts w:ascii="Verdana" w:hAnsi="Verdana" w:cs="Arial"/>
          <w:sz w:val="20"/>
          <w:szCs w:val="20"/>
        </w:rPr>
        <w:t>.</w:t>
      </w:r>
    </w:p>
    <w:p w14:paraId="65C8D523" w14:textId="20E74FCE" w:rsidR="00CF5E8B" w:rsidRPr="00FA64DF" w:rsidRDefault="00CF5E8B">
      <w:pPr>
        <w:pBdr>
          <w:top w:val="nil"/>
          <w:left w:val="nil"/>
          <w:bottom w:val="nil"/>
          <w:right w:val="nil"/>
          <w:between w:val="nil"/>
        </w:pBdr>
        <w:spacing w:line="240" w:lineRule="auto"/>
        <w:jc w:val="both"/>
        <w:rPr>
          <w:rFonts w:ascii="Verdana" w:eastAsia="Arial" w:hAnsi="Verdana" w:cs="Arial"/>
          <w:sz w:val="20"/>
          <w:szCs w:val="20"/>
        </w:rPr>
      </w:pPr>
      <w:r w:rsidRPr="00FA64DF">
        <w:rPr>
          <w:rFonts w:ascii="Verdana" w:hAnsi="Verdana" w:cs="Arial"/>
          <w:sz w:val="20"/>
          <w:szCs w:val="20"/>
        </w:rPr>
        <w:t xml:space="preserve">Мера такође обухвата и израду </w:t>
      </w:r>
      <w:r w:rsidRPr="00FA64DF">
        <w:rPr>
          <w:rFonts w:ascii="Verdana" w:eastAsia="Arial" w:hAnsi="Verdana" w:cs="Arial"/>
          <w:sz w:val="20"/>
          <w:szCs w:val="20"/>
        </w:rPr>
        <w:t xml:space="preserve">стандарда за специјализовану секундарну подршку деци жртвама и сведоцима, које ће припремити </w:t>
      </w:r>
      <w:proofErr w:type="spellStart"/>
      <w:r w:rsidRPr="00FA64DF">
        <w:rPr>
          <w:rFonts w:ascii="Verdana" w:eastAsia="Arial" w:hAnsi="Verdana" w:cs="Arial"/>
          <w:sz w:val="20"/>
          <w:szCs w:val="20"/>
        </w:rPr>
        <w:t>мултидисципинарна</w:t>
      </w:r>
      <w:proofErr w:type="spellEnd"/>
      <w:r w:rsidRPr="00FA64DF">
        <w:rPr>
          <w:rFonts w:ascii="Verdana" w:eastAsia="Arial" w:hAnsi="Verdana" w:cs="Arial"/>
          <w:sz w:val="20"/>
          <w:szCs w:val="20"/>
        </w:rPr>
        <w:t xml:space="preserve"> </w:t>
      </w:r>
      <w:proofErr w:type="spellStart"/>
      <w:r w:rsidRPr="00FA64DF">
        <w:rPr>
          <w:rFonts w:ascii="Verdana" w:eastAsia="Arial" w:hAnsi="Verdana" w:cs="Arial"/>
          <w:sz w:val="20"/>
          <w:szCs w:val="20"/>
        </w:rPr>
        <w:t>интерсекторска</w:t>
      </w:r>
      <w:proofErr w:type="spellEnd"/>
      <w:r w:rsidRPr="00FA64DF">
        <w:rPr>
          <w:rFonts w:ascii="Verdana" w:eastAsia="Arial" w:hAnsi="Verdana" w:cs="Arial"/>
          <w:sz w:val="20"/>
          <w:szCs w:val="20"/>
        </w:rPr>
        <w:t xml:space="preserve"> радна група. Ови стандарди доприносе успостављању деци прилагођеног, траума-информисаног, и континуираног пружања подршке деци жртвама и сведоцима </w:t>
      </w:r>
      <w:proofErr w:type="spellStart"/>
      <w:r w:rsidRPr="00FA64DF">
        <w:rPr>
          <w:rFonts w:ascii="Verdana" w:eastAsia="Arial" w:hAnsi="Verdana" w:cs="Arial"/>
          <w:sz w:val="20"/>
          <w:szCs w:val="20"/>
        </w:rPr>
        <w:t>кривичих</w:t>
      </w:r>
      <w:proofErr w:type="spellEnd"/>
      <w:r w:rsidRPr="00FA64DF">
        <w:rPr>
          <w:rFonts w:ascii="Verdana" w:eastAsia="Arial" w:hAnsi="Verdana" w:cs="Arial"/>
          <w:sz w:val="20"/>
          <w:szCs w:val="20"/>
        </w:rPr>
        <w:t xml:space="preserve"> дела </w:t>
      </w:r>
      <w:r w:rsidRPr="00FA64DF">
        <w:rPr>
          <w:rFonts w:ascii="Verdana" w:hAnsi="Verdana"/>
          <w:color w:val="000000"/>
          <w:sz w:val="20"/>
          <w:szCs w:val="20"/>
        </w:rPr>
        <w:t>и постављају основ за уједначенији и квалитетнији институционални одговор</w:t>
      </w:r>
      <w:r w:rsidRPr="00FA64DF">
        <w:rPr>
          <w:rFonts w:ascii="Verdana" w:eastAsia="Arial" w:hAnsi="Verdana" w:cs="Arial"/>
          <w:sz w:val="20"/>
          <w:szCs w:val="20"/>
        </w:rPr>
        <w:t xml:space="preserve">. </w:t>
      </w:r>
      <w:proofErr w:type="spellStart"/>
      <w:r w:rsidRPr="00FA64DF">
        <w:rPr>
          <w:rFonts w:ascii="Verdana" w:eastAsia="Arial" w:hAnsi="Verdana" w:cs="Arial"/>
          <w:sz w:val="20"/>
          <w:szCs w:val="20"/>
        </w:rPr>
        <w:t>Интерсектроска</w:t>
      </w:r>
      <w:proofErr w:type="spellEnd"/>
      <w:r w:rsidRPr="00FA64DF">
        <w:rPr>
          <w:rFonts w:ascii="Verdana" w:eastAsia="Arial" w:hAnsi="Verdana" w:cs="Arial"/>
          <w:sz w:val="20"/>
          <w:szCs w:val="20"/>
        </w:rPr>
        <w:t xml:space="preserve"> радна група ће, на бази усвојених стандарда, развити програм обуке за </w:t>
      </w:r>
      <w:r w:rsidRPr="00FA64DF">
        <w:rPr>
          <w:rFonts w:ascii="Verdana" w:hAnsi="Verdana" w:cs="Arial"/>
          <w:sz w:val="20"/>
          <w:szCs w:val="20"/>
        </w:rPr>
        <w:t xml:space="preserve">специјализовану, </w:t>
      </w:r>
      <w:r w:rsidRPr="00FA64DF">
        <w:rPr>
          <w:rFonts w:ascii="Verdana" w:hAnsi="Verdana" w:cs="Arial"/>
          <w:sz w:val="20"/>
          <w:szCs w:val="20"/>
        </w:rPr>
        <w:lastRenderedPageBreak/>
        <w:t xml:space="preserve">секундарну </w:t>
      </w:r>
      <w:proofErr w:type="spellStart"/>
      <w:r w:rsidRPr="00FA64DF">
        <w:rPr>
          <w:rFonts w:ascii="Verdana" w:hAnsi="Verdana" w:cs="Arial"/>
          <w:sz w:val="20"/>
          <w:szCs w:val="20"/>
        </w:rPr>
        <w:t>психосоцијалну</w:t>
      </w:r>
      <w:proofErr w:type="spellEnd"/>
      <w:r w:rsidRPr="00FA64DF">
        <w:rPr>
          <w:rFonts w:ascii="Verdana" w:hAnsi="Verdana" w:cs="Arial"/>
          <w:sz w:val="20"/>
          <w:szCs w:val="20"/>
        </w:rPr>
        <w:t xml:space="preserve"> подршку деци жртвама и сведоцима кривичних дела, која ће бити </w:t>
      </w:r>
      <w:r w:rsidR="00391190" w:rsidRPr="00FA64DF">
        <w:rPr>
          <w:rFonts w:ascii="Verdana" w:hAnsi="Verdana" w:cs="Arial"/>
          <w:sz w:val="20"/>
          <w:szCs w:val="20"/>
        </w:rPr>
        <w:t>реализована</w:t>
      </w:r>
      <w:r w:rsidRPr="00FA64DF">
        <w:rPr>
          <w:rFonts w:ascii="Verdana" w:hAnsi="Verdana" w:cs="Arial"/>
          <w:sz w:val="20"/>
          <w:szCs w:val="20"/>
        </w:rPr>
        <w:t xml:space="preserve"> током трајања програма.</w:t>
      </w:r>
    </w:p>
    <w:p w14:paraId="5DEF9786" w14:textId="77777777" w:rsidR="00B954C0" w:rsidRPr="006E6AA1" w:rsidRDefault="00216361" w:rsidP="006A1F2C">
      <w:pPr>
        <w:pBdr>
          <w:top w:val="nil"/>
          <w:left w:val="nil"/>
          <w:bottom w:val="nil"/>
          <w:right w:val="nil"/>
          <w:between w:val="nil"/>
        </w:pBdr>
        <w:spacing w:line="240" w:lineRule="auto"/>
        <w:jc w:val="both"/>
        <w:rPr>
          <w:rFonts w:ascii="Verdana" w:eastAsia="Arial" w:hAnsi="Verdana" w:cs="Arial"/>
          <w:sz w:val="20"/>
          <w:szCs w:val="20"/>
        </w:rPr>
      </w:pPr>
      <w:r w:rsidRPr="00FA64DF">
        <w:rPr>
          <w:rFonts w:ascii="Verdana" w:eastAsia="Arial" w:hAnsi="Verdana" w:cs="Arial"/>
          <w:sz w:val="20"/>
          <w:szCs w:val="20"/>
        </w:rPr>
        <w:t>Институција одговорна за реализацију ове мере је  Министарство за бригу о породици и демографију.</w:t>
      </w:r>
    </w:p>
    <w:p w14:paraId="723452A2" w14:textId="74BBA681" w:rsidR="006A1F2C" w:rsidRPr="004609D8" w:rsidRDefault="006A1F2C" w:rsidP="004609D8">
      <w:pPr>
        <w:pStyle w:val="Heading3"/>
        <w:jc w:val="both"/>
        <w:rPr>
          <w:rFonts w:ascii="Verdana" w:hAnsi="Verdana"/>
          <w:sz w:val="20"/>
          <w:szCs w:val="20"/>
        </w:rPr>
      </w:pPr>
      <w:r w:rsidRPr="004609D8">
        <w:rPr>
          <w:rFonts w:ascii="Verdana" w:eastAsia="Verdana" w:hAnsi="Verdana" w:cs="Verdana"/>
          <w:sz w:val="20"/>
          <w:szCs w:val="20"/>
        </w:rPr>
        <w:t xml:space="preserve">Мера </w:t>
      </w:r>
      <w:r w:rsidR="0045446C" w:rsidRPr="004609D8">
        <w:rPr>
          <w:rFonts w:ascii="Verdana" w:eastAsia="Verdana" w:hAnsi="Verdana" w:cs="Verdana"/>
          <w:sz w:val="20"/>
          <w:szCs w:val="20"/>
        </w:rPr>
        <w:t>1.</w:t>
      </w:r>
      <w:r w:rsidRPr="004609D8">
        <w:rPr>
          <w:rFonts w:ascii="Verdana" w:eastAsia="Verdana" w:hAnsi="Verdana" w:cs="Verdana"/>
          <w:sz w:val="20"/>
          <w:szCs w:val="20"/>
        </w:rPr>
        <w:t>2.</w:t>
      </w:r>
      <w:r w:rsidRPr="004609D8">
        <w:rPr>
          <w:rFonts w:ascii="Verdana" w:hAnsi="Verdana"/>
          <w:sz w:val="20"/>
          <w:szCs w:val="20"/>
        </w:rPr>
        <w:t>2. Успостављање детету прилагођених, безбедних и поверљивих механизама за пријаву насиља и тражење подршке</w:t>
      </w:r>
    </w:p>
    <w:p w14:paraId="3FA03892" w14:textId="20F0D5DC" w:rsidR="00E876FF" w:rsidRPr="00FA64DF" w:rsidRDefault="00391190" w:rsidP="00E876FF">
      <w:pPr>
        <w:pBdr>
          <w:top w:val="nil"/>
          <w:left w:val="nil"/>
          <w:bottom w:val="nil"/>
          <w:right w:val="nil"/>
          <w:between w:val="nil"/>
        </w:pBdr>
        <w:spacing w:line="240" w:lineRule="auto"/>
        <w:jc w:val="both"/>
        <w:rPr>
          <w:rFonts w:ascii="Verdana" w:hAnsi="Verdana"/>
          <w:sz w:val="20"/>
          <w:szCs w:val="20"/>
        </w:rPr>
      </w:pPr>
      <w:r w:rsidRPr="00FA64DF">
        <w:rPr>
          <w:rFonts w:ascii="Verdana" w:hAnsi="Verdana"/>
          <w:sz w:val="20"/>
          <w:szCs w:val="20"/>
        </w:rPr>
        <w:t xml:space="preserve">Ова мера је усмерена на успостављање и унапређење детету прилагођених, безбедних, доступних и поверљивих механизама путем којих деца могу да пријаве насиље, изразе забринутост за сопствену или туђу безбедност и затраже помоћ. Концепт мере полази од тога да, поред општих механизама који већ постоје — као што су Национална платформа „Чувам те“, платформа „Паметно и безбедно“, НАДЕЛ дечја линија и СОС телефони— треба развити и увести и институционалне механизме поверљивог и безбедног пријављивања у самим органима и установама које су надлежне за заштиту деце од насиља. То укључује полицију, установе социјалне заштите, центре за социјални рад, јавна тужилаштва, основне и више судове, школске управе, спортске организације, министарство надлежно за спорт, спортске организације, и друга окружења у којима деца бораве и којима се могу обратити. Мера је усмерена не само на омогућавање пријаве, већ и на то да пријава буде примљена на начин који је разумљив и безбедан за дете и одмах повезан са даљим поступањем система. Планиране активности обухватају анализу постојећих механизама, израду стандарда за детету прилагођене и поверљиве канале пријављивања, </w:t>
      </w:r>
      <w:r w:rsidRPr="00FA64DF">
        <w:rPr>
          <w:rFonts w:ascii="Verdana" w:eastAsia="Arial" w:hAnsi="Verdana" w:cs="Arial"/>
          <w:sz w:val="20"/>
          <w:szCs w:val="20"/>
        </w:rPr>
        <w:t xml:space="preserve">успостављање и промовисање  детету прилагођених и поверљивих канала и механизама пријаве насиља у оквиру полиције, јавног </w:t>
      </w:r>
      <w:r w:rsidR="00E876FF" w:rsidRPr="00FA64DF">
        <w:rPr>
          <w:rFonts w:ascii="Verdana" w:eastAsia="Arial" w:hAnsi="Verdana" w:cs="Arial"/>
          <w:sz w:val="20"/>
          <w:szCs w:val="20"/>
        </w:rPr>
        <w:t>тужилаштва</w:t>
      </w:r>
      <w:r w:rsidRPr="00FA64DF">
        <w:rPr>
          <w:rFonts w:ascii="Verdana" w:eastAsia="Arial" w:hAnsi="Verdana" w:cs="Arial"/>
          <w:sz w:val="20"/>
          <w:szCs w:val="20"/>
        </w:rPr>
        <w:t xml:space="preserve">, судова, центара за социјални рад и установа социјалне заштите, система здравствене заштите, при Комесаријату за избеглице, </w:t>
      </w:r>
      <w:r w:rsidR="00392298" w:rsidRPr="00FA64DF">
        <w:rPr>
          <w:rFonts w:ascii="Verdana" w:eastAsia="Arial" w:hAnsi="Verdana" w:cs="Arial"/>
          <w:sz w:val="20"/>
          <w:szCs w:val="20"/>
        </w:rPr>
        <w:t xml:space="preserve">као и при Министарству спорта и у оквиру </w:t>
      </w:r>
      <w:r w:rsidR="00E876FF" w:rsidRPr="00FA64DF">
        <w:rPr>
          <w:rFonts w:ascii="Verdana" w:eastAsia="Arial" w:hAnsi="Verdana" w:cs="Arial"/>
          <w:sz w:val="20"/>
          <w:szCs w:val="20"/>
        </w:rPr>
        <w:t>надлежних</w:t>
      </w:r>
      <w:r w:rsidR="00392298" w:rsidRPr="00FA64DF">
        <w:rPr>
          <w:rFonts w:ascii="Verdana" w:eastAsia="Arial" w:hAnsi="Verdana" w:cs="Arial"/>
          <w:sz w:val="20"/>
          <w:szCs w:val="20"/>
        </w:rPr>
        <w:t xml:space="preserve"> спортских организација. Канали и механизми пријављивања могу бити организовани на различите начине (као телефонски бројеви, платформе и апликације за безбедну и поверљиву комуникацију, и сл.) тако да обезбеђују непосредну комуникацију детета и професионалца који прима пријаву која подразумева приступ прилагођен детету, и капацитет за пружање прве подршке детету. Стога мера обухвата и мултидисциплинарни приступ изради програма обуке за запослене који примају пријаве </w:t>
      </w:r>
      <w:r w:rsidR="00392298" w:rsidRPr="00FA64DF">
        <w:rPr>
          <w:rFonts w:ascii="Verdana" w:hAnsi="Verdana"/>
          <w:sz w:val="20"/>
          <w:szCs w:val="20"/>
        </w:rPr>
        <w:t>за поступање прилагођено детету, процену хитности и пружање прве подршке, која ће бити реализована за лица која буду одређена за пријем пријава у секторима обухваћеним овом мером.</w:t>
      </w:r>
      <w:r w:rsidR="00A759BE" w:rsidRPr="00FA64DF">
        <w:rPr>
          <w:rFonts w:ascii="Verdana" w:hAnsi="Verdana"/>
          <w:sz w:val="20"/>
          <w:szCs w:val="20"/>
        </w:rPr>
        <w:t xml:space="preserve"> Ова мера такође обухвата и даље унапређивање Националне платформе „Чувам те“ ради усклађивања </w:t>
      </w:r>
      <w:r w:rsidR="00A759BE" w:rsidRPr="00FA64DF">
        <w:rPr>
          <w:rFonts w:ascii="Verdana" w:eastAsia="Arial" w:hAnsi="Verdana" w:cs="Arial"/>
          <w:sz w:val="20"/>
          <w:szCs w:val="20"/>
        </w:rPr>
        <w:t>њеног коришћења са процедурама релевантних система.</w:t>
      </w:r>
      <w:r w:rsidR="00A759BE" w:rsidRPr="00FA64DF">
        <w:rPr>
          <w:rFonts w:ascii="Verdana" w:hAnsi="Verdana"/>
          <w:sz w:val="20"/>
          <w:szCs w:val="20"/>
        </w:rPr>
        <w:t xml:space="preserve"> </w:t>
      </w:r>
      <w:r w:rsidR="00E876FF" w:rsidRPr="00FA64DF">
        <w:rPr>
          <w:rFonts w:ascii="Verdana" w:hAnsi="Verdana"/>
          <w:sz w:val="20"/>
          <w:szCs w:val="20"/>
        </w:rPr>
        <w:t>Мера доприноси јачању система превенције и заштите деце од насиља, повећању доступности подршке, раном откривању ризика и обезбеђивању благовремене и координисане реакције система у најбољем интересу детета.</w:t>
      </w:r>
    </w:p>
    <w:p w14:paraId="2B53B278" w14:textId="48CF0B6F" w:rsidR="00216361" w:rsidRPr="00FA64DF" w:rsidRDefault="00216361" w:rsidP="00E876FF">
      <w:pPr>
        <w:pBdr>
          <w:top w:val="nil"/>
          <w:left w:val="nil"/>
          <w:bottom w:val="nil"/>
          <w:right w:val="nil"/>
          <w:between w:val="nil"/>
        </w:pBdr>
        <w:spacing w:line="240" w:lineRule="auto"/>
        <w:jc w:val="both"/>
        <w:rPr>
          <w:rFonts w:ascii="Verdana" w:eastAsia="Arial" w:hAnsi="Verdana" w:cs="Arial"/>
          <w:sz w:val="20"/>
          <w:szCs w:val="20"/>
        </w:rPr>
      </w:pPr>
      <w:r w:rsidRPr="00FA64DF">
        <w:rPr>
          <w:rFonts w:ascii="Verdana" w:eastAsia="Arial" w:hAnsi="Verdana" w:cs="Arial"/>
          <w:sz w:val="20"/>
          <w:szCs w:val="20"/>
        </w:rPr>
        <w:t>Институција одговорна за реализацију ове мере је  Министарство за бригу о породици и демографију.</w:t>
      </w:r>
    </w:p>
    <w:p w14:paraId="10C4C328" w14:textId="6A69B5BB" w:rsidR="00195172" w:rsidRPr="004609D8" w:rsidRDefault="00195172" w:rsidP="004609D8">
      <w:pPr>
        <w:pStyle w:val="Heading3"/>
        <w:jc w:val="both"/>
        <w:rPr>
          <w:rFonts w:ascii="Verdana" w:hAnsi="Verdana"/>
          <w:sz w:val="20"/>
          <w:szCs w:val="20"/>
        </w:rPr>
      </w:pPr>
      <w:r w:rsidRPr="004609D8">
        <w:rPr>
          <w:rFonts w:ascii="Verdana" w:hAnsi="Verdana"/>
          <w:sz w:val="20"/>
          <w:szCs w:val="20"/>
        </w:rPr>
        <w:t xml:space="preserve">Мера </w:t>
      </w:r>
      <w:r w:rsidR="0045446C" w:rsidRPr="004609D8">
        <w:rPr>
          <w:rFonts w:ascii="Verdana" w:hAnsi="Verdana"/>
          <w:sz w:val="20"/>
          <w:szCs w:val="20"/>
        </w:rPr>
        <w:t>1.</w:t>
      </w:r>
      <w:r w:rsidRPr="004609D8">
        <w:rPr>
          <w:rFonts w:ascii="Verdana" w:hAnsi="Verdana"/>
          <w:sz w:val="20"/>
          <w:szCs w:val="20"/>
        </w:rPr>
        <w:t>2.</w:t>
      </w:r>
      <w:r w:rsidR="006A1F2C" w:rsidRPr="004609D8">
        <w:rPr>
          <w:rFonts w:ascii="Verdana" w:hAnsi="Verdana"/>
          <w:sz w:val="20"/>
          <w:szCs w:val="20"/>
        </w:rPr>
        <w:t>3</w:t>
      </w:r>
      <w:r w:rsidRPr="004609D8">
        <w:rPr>
          <w:rFonts w:ascii="Verdana" w:hAnsi="Verdana"/>
          <w:sz w:val="20"/>
          <w:szCs w:val="20"/>
        </w:rPr>
        <w:t>. Унапређење нормативног и правног оквира за заштиту деце од насиља</w:t>
      </w:r>
    </w:p>
    <w:p w14:paraId="14A87F7F" w14:textId="3D7F2B3D" w:rsidR="00772CEE" w:rsidRPr="00FA64DF" w:rsidRDefault="00195172" w:rsidP="00691919">
      <w:pPr>
        <w:tabs>
          <w:tab w:val="left" w:pos="900"/>
        </w:tabs>
        <w:spacing w:line="240" w:lineRule="auto"/>
        <w:jc w:val="both"/>
        <w:rPr>
          <w:rFonts w:ascii="Verdana" w:eastAsia="Arial" w:hAnsi="Verdana" w:cs="Arial"/>
          <w:sz w:val="20"/>
          <w:szCs w:val="20"/>
        </w:rPr>
      </w:pPr>
      <w:r w:rsidRPr="00FA64DF">
        <w:rPr>
          <w:rFonts w:ascii="Verdana" w:hAnsi="Verdana"/>
          <w:sz w:val="20"/>
          <w:szCs w:val="20"/>
        </w:rPr>
        <w:t xml:space="preserve">Ова мера је усмерена на унапређење законодавног оквира у области заштите деце од насиља, кроз </w:t>
      </w:r>
      <w:r w:rsidR="0055053B" w:rsidRPr="00FA64DF">
        <w:rPr>
          <w:rFonts w:ascii="Verdana" w:hAnsi="Verdana"/>
          <w:sz w:val="20"/>
          <w:szCs w:val="20"/>
        </w:rPr>
        <w:t xml:space="preserve">доношење, односно </w:t>
      </w:r>
      <w:r w:rsidRPr="00FA64DF">
        <w:rPr>
          <w:rFonts w:ascii="Verdana" w:hAnsi="Verdana"/>
          <w:sz w:val="20"/>
          <w:szCs w:val="20"/>
        </w:rPr>
        <w:t xml:space="preserve">измене и допуне релевантних закона и подзаконских аката, у </w:t>
      </w:r>
      <w:r w:rsidR="0055053B" w:rsidRPr="00FA64DF">
        <w:rPr>
          <w:rFonts w:ascii="Verdana" w:hAnsi="Verdana"/>
          <w:sz w:val="20"/>
          <w:szCs w:val="20"/>
        </w:rPr>
        <w:t xml:space="preserve">циљу </w:t>
      </w:r>
      <w:r w:rsidRPr="00FA64DF">
        <w:rPr>
          <w:rFonts w:ascii="Verdana" w:hAnsi="Verdana"/>
          <w:sz w:val="20"/>
          <w:szCs w:val="20"/>
        </w:rPr>
        <w:t>сузбијања насиља над децом, јачањ</w:t>
      </w:r>
      <w:r w:rsidR="000E3F91">
        <w:rPr>
          <w:rFonts w:ascii="Verdana" w:hAnsi="Verdana"/>
          <w:sz w:val="20"/>
          <w:szCs w:val="20"/>
        </w:rPr>
        <w:t>а</w:t>
      </w:r>
      <w:r w:rsidRPr="00FA64DF">
        <w:rPr>
          <w:rFonts w:ascii="Verdana" w:hAnsi="Verdana"/>
          <w:sz w:val="20"/>
          <w:szCs w:val="20"/>
        </w:rPr>
        <w:t xml:space="preserve"> и остваривања и заштите права детета, унапређења заштите деце од свих облика насиља, и обезбеђивања делотворне, ефикасне, благовремене и траума-информисане заштите деци жртвама насиља и спречавања секундарне </w:t>
      </w:r>
      <w:proofErr w:type="spellStart"/>
      <w:r w:rsidRPr="00FA64DF">
        <w:rPr>
          <w:rFonts w:ascii="Verdana" w:hAnsi="Verdana"/>
          <w:sz w:val="20"/>
          <w:szCs w:val="20"/>
        </w:rPr>
        <w:t>виктимизације</w:t>
      </w:r>
      <w:proofErr w:type="spellEnd"/>
      <w:r w:rsidRPr="00FA64DF">
        <w:rPr>
          <w:rFonts w:ascii="Verdana" w:hAnsi="Verdana"/>
          <w:sz w:val="20"/>
          <w:szCs w:val="20"/>
        </w:rPr>
        <w:t xml:space="preserve"> и </w:t>
      </w:r>
      <w:proofErr w:type="spellStart"/>
      <w:r w:rsidRPr="00FA64DF">
        <w:rPr>
          <w:rFonts w:ascii="Verdana" w:hAnsi="Verdana"/>
          <w:sz w:val="20"/>
          <w:szCs w:val="20"/>
        </w:rPr>
        <w:t>трауматизације</w:t>
      </w:r>
      <w:proofErr w:type="spellEnd"/>
      <w:r w:rsidRPr="00FA64DF">
        <w:rPr>
          <w:rFonts w:ascii="Verdana" w:hAnsi="Verdana"/>
          <w:sz w:val="20"/>
          <w:szCs w:val="20"/>
        </w:rPr>
        <w:t xml:space="preserve">. Посебан акценат је на усклађивању прописа са међународним стандардима и правним тековинама ЕУ релевантним за област заштите деце од насиља (Директиве 2012/29/ЕУ, 2011/93/ЕУ, 2011/36/ЕУ, </w:t>
      </w:r>
      <w:r w:rsidR="00380134" w:rsidRPr="00FA64DF">
        <w:rPr>
          <w:rFonts w:ascii="Verdana" w:hAnsi="Verdana"/>
          <w:sz w:val="20"/>
          <w:szCs w:val="20"/>
        </w:rPr>
        <w:t>(ЕУ) 2024/1385</w:t>
      </w:r>
      <w:r w:rsidRPr="00FA64DF">
        <w:rPr>
          <w:rFonts w:ascii="Verdana" w:hAnsi="Verdana"/>
          <w:sz w:val="20"/>
          <w:szCs w:val="20"/>
        </w:rPr>
        <w:t xml:space="preserve">, 2010/13/ЕУ и друге). Измене подразумевају доношење закона или измене и допуне важећих закона у области кривичног законодавства, </w:t>
      </w:r>
      <w:proofErr w:type="spellStart"/>
      <w:r w:rsidRPr="00FA64DF">
        <w:rPr>
          <w:rFonts w:ascii="Verdana" w:hAnsi="Verdana"/>
          <w:sz w:val="20"/>
          <w:szCs w:val="20"/>
        </w:rPr>
        <w:t>породичноправне</w:t>
      </w:r>
      <w:proofErr w:type="spellEnd"/>
      <w:r w:rsidRPr="00FA64DF">
        <w:rPr>
          <w:rFonts w:ascii="Verdana" w:hAnsi="Verdana"/>
          <w:sz w:val="20"/>
          <w:szCs w:val="20"/>
        </w:rPr>
        <w:t xml:space="preserve"> заштите</w:t>
      </w:r>
      <w:r w:rsidR="00380134" w:rsidRPr="00FA64DF">
        <w:rPr>
          <w:rFonts w:ascii="Verdana" w:hAnsi="Verdana"/>
          <w:sz w:val="20"/>
          <w:szCs w:val="20"/>
        </w:rPr>
        <w:t xml:space="preserve"> и</w:t>
      </w:r>
      <w:r w:rsidRPr="00FA64DF">
        <w:rPr>
          <w:rFonts w:ascii="Verdana" w:hAnsi="Verdana"/>
          <w:sz w:val="20"/>
          <w:szCs w:val="20"/>
        </w:rPr>
        <w:t xml:space="preserve"> </w:t>
      </w:r>
      <w:r w:rsidR="00380134" w:rsidRPr="00FA64DF">
        <w:rPr>
          <w:rFonts w:ascii="Verdana" w:hAnsi="Verdana"/>
          <w:sz w:val="20"/>
          <w:szCs w:val="20"/>
        </w:rPr>
        <w:t xml:space="preserve">рада </w:t>
      </w:r>
      <w:r w:rsidRPr="00FA64DF">
        <w:rPr>
          <w:rFonts w:ascii="Verdana" w:hAnsi="Verdana"/>
          <w:sz w:val="20"/>
          <w:szCs w:val="20"/>
        </w:rPr>
        <w:t>полиције</w:t>
      </w:r>
      <w:r w:rsidR="00380134" w:rsidRPr="00FA64DF">
        <w:rPr>
          <w:rFonts w:ascii="Verdana" w:hAnsi="Verdana"/>
          <w:sz w:val="20"/>
          <w:szCs w:val="20"/>
        </w:rPr>
        <w:t xml:space="preserve"> ради интеграције релевантних одредби наведених директива у национално законодавство, као и закона у области</w:t>
      </w:r>
      <w:r w:rsidRPr="00FA64DF">
        <w:rPr>
          <w:rFonts w:ascii="Verdana" w:hAnsi="Verdana"/>
          <w:sz w:val="20"/>
          <w:szCs w:val="20"/>
        </w:rPr>
        <w:t xml:space="preserve"> социјалне заштите </w:t>
      </w:r>
      <w:r w:rsidR="005E75DC" w:rsidRPr="00FA64DF">
        <w:rPr>
          <w:rFonts w:ascii="Verdana" w:hAnsi="Verdana"/>
          <w:sz w:val="20"/>
          <w:szCs w:val="20"/>
        </w:rPr>
        <w:t>здравствене заштите, права пацијената, спорта</w:t>
      </w:r>
      <w:r w:rsidR="00380134" w:rsidRPr="00FA64DF">
        <w:rPr>
          <w:rFonts w:ascii="Verdana" w:hAnsi="Verdana"/>
          <w:sz w:val="20"/>
          <w:szCs w:val="20"/>
        </w:rPr>
        <w:t xml:space="preserve"> у циљу унапређивања заштите деце од насиља и подршке и помоћи деци жртвама. Мера обухвата и измене </w:t>
      </w:r>
      <w:r w:rsidRPr="00FA64DF">
        <w:rPr>
          <w:rFonts w:ascii="Verdana" w:hAnsi="Verdana"/>
          <w:sz w:val="20"/>
          <w:szCs w:val="20"/>
        </w:rPr>
        <w:t>секторских закона који уређују услове за оснивање, рад и запошљавање у делатностима које обухватају рад и контакте са децом.</w:t>
      </w:r>
      <w:r w:rsidR="00691919" w:rsidRPr="00FA64DF">
        <w:rPr>
          <w:rFonts w:ascii="Verdana" w:hAnsi="Verdana"/>
          <w:sz w:val="20"/>
          <w:szCs w:val="20"/>
        </w:rPr>
        <w:t xml:space="preserve"> Мера предвиђа и измене прописа у делу који се односи на сметње за обављање послова који подразумевају контакт и рад са </w:t>
      </w:r>
      <w:r w:rsidR="00691919" w:rsidRPr="00FA64DF">
        <w:rPr>
          <w:rFonts w:ascii="Verdana" w:hAnsi="Verdana"/>
          <w:sz w:val="20"/>
          <w:szCs w:val="20"/>
        </w:rPr>
        <w:lastRenderedPageBreak/>
        <w:t xml:space="preserve">децом у полицији, социјалној заштити, здравственој заштити, привредним субјектима (правним лицима и предузетницима) чија делатност подразумева контакт и рад са децом (туризам, превоз путника, играонице, услуге чувања деце, аниматори, организатори и реализатори путовања, </w:t>
      </w:r>
      <w:proofErr w:type="spellStart"/>
      <w:r w:rsidR="00691919" w:rsidRPr="00FA64DF">
        <w:rPr>
          <w:rFonts w:ascii="Verdana" w:hAnsi="Verdana"/>
          <w:sz w:val="20"/>
          <w:szCs w:val="20"/>
        </w:rPr>
        <w:t>итд</w:t>
      </w:r>
      <w:proofErr w:type="spellEnd"/>
      <w:r w:rsidR="00691919" w:rsidRPr="00FA64DF">
        <w:rPr>
          <w:rFonts w:ascii="Verdana" w:hAnsi="Verdana"/>
          <w:sz w:val="20"/>
          <w:szCs w:val="20"/>
        </w:rPr>
        <w:t xml:space="preserve">), спортским организацијама, као и удружењима чија делатност подразумева контакт и рад са децом. Сметње чије се прописивање планира обухватају, између осталог, и </w:t>
      </w:r>
      <w:proofErr w:type="spellStart"/>
      <w:r w:rsidR="00691919" w:rsidRPr="00FA64DF">
        <w:rPr>
          <w:rFonts w:ascii="Verdana" w:hAnsi="Verdana"/>
          <w:sz w:val="20"/>
          <w:szCs w:val="20"/>
        </w:rPr>
        <w:t>осуђиваност</w:t>
      </w:r>
      <w:proofErr w:type="spellEnd"/>
      <w:r w:rsidR="00691919" w:rsidRPr="00FA64DF">
        <w:rPr>
          <w:rFonts w:ascii="Verdana" w:hAnsi="Verdana"/>
          <w:sz w:val="20"/>
          <w:szCs w:val="20"/>
        </w:rPr>
        <w:t xml:space="preserve"> за кривична дела почињена на штету деце, упис у </w:t>
      </w:r>
      <w:r w:rsidR="00691919" w:rsidRPr="00FA64DF">
        <w:rPr>
          <w:rFonts w:ascii="Verdana" w:eastAsia="Arial" w:hAnsi="Verdana" w:cs="Arial"/>
          <w:sz w:val="20"/>
          <w:szCs w:val="20"/>
        </w:rPr>
        <w:t xml:space="preserve">Регистар лица осуђених за извршење кривичних дела против полне слободе на штету малолетних лица, и утврђено </w:t>
      </w:r>
      <w:proofErr w:type="spellStart"/>
      <w:r w:rsidR="00691919" w:rsidRPr="00FA64DF">
        <w:rPr>
          <w:rFonts w:ascii="Verdana" w:eastAsia="Arial" w:hAnsi="Verdana" w:cs="Arial"/>
          <w:sz w:val="20"/>
          <w:szCs w:val="20"/>
        </w:rPr>
        <w:t>дискриминаторно</w:t>
      </w:r>
      <w:proofErr w:type="spellEnd"/>
      <w:r w:rsidR="00691919" w:rsidRPr="00FA64DF">
        <w:rPr>
          <w:rFonts w:ascii="Verdana" w:eastAsia="Arial" w:hAnsi="Verdana" w:cs="Arial"/>
          <w:sz w:val="20"/>
          <w:szCs w:val="20"/>
        </w:rPr>
        <w:t xml:space="preserve"> поступање. </w:t>
      </w:r>
    </w:p>
    <w:p w14:paraId="07974BDB" w14:textId="05D38BED" w:rsidR="00691919" w:rsidRPr="00FA64DF" w:rsidRDefault="00691919" w:rsidP="00691919">
      <w:pPr>
        <w:tabs>
          <w:tab w:val="left" w:pos="900"/>
        </w:tabs>
        <w:spacing w:line="240" w:lineRule="auto"/>
        <w:jc w:val="both"/>
        <w:rPr>
          <w:rFonts w:ascii="Verdana" w:hAnsi="Verdana"/>
          <w:sz w:val="20"/>
          <w:szCs w:val="20"/>
        </w:rPr>
      </w:pPr>
      <w:r w:rsidRPr="00FA64DF">
        <w:rPr>
          <w:rFonts w:ascii="Verdana" w:eastAsia="Arial" w:hAnsi="Verdana" w:cs="Arial"/>
          <w:sz w:val="20"/>
          <w:szCs w:val="20"/>
        </w:rPr>
        <w:t xml:space="preserve">Мера такође обухвата и успостављање обавезе правних лица, предузетника и удружења чија делатност обухвата контакте или рад са децом, да донесу интерне опште акте којима </w:t>
      </w:r>
      <w:proofErr w:type="spellStart"/>
      <w:r w:rsidRPr="00FA64DF">
        <w:rPr>
          <w:rFonts w:ascii="Verdana" w:eastAsia="Arial" w:hAnsi="Verdana" w:cs="Arial"/>
          <w:sz w:val="20"/>
          <w:szCs w:val="20"/>
        </w:rPr>
        <w:t>којима</w:t>
      </w:r>
      <w:proofErr w:type="spellEnd"/>
      <w:r w:rsidRPr="00FA64DF">
        <w:rPr>
          <w:rFonts w:ascii="Verdana" w:eastAsia="Arial" w:hAnsi="Verdana" w:cs="Arial"/>
          <w:sz w:val="20"/>
          <w:szCs w:val="20"/>
        </w:rPr>
        <w:t xml:space="preserve"> се уређује превенција насиља, поверљиво и безбедно пријављивање насиља, мере заштите деце од насиља и поступање према запосленим или ангажованим лицима када су пријављена за извршење насиља и дискриминације. На овај начин </w:t>
      </w:r>
      <w:r w:rsidR="0055053B" w:rsidRPr="00FA64DF">
        <w:rPr>
          <w:rFonts w:ascii="Verdana" w:hAnsi="Verdana"/>
          <w:sz w:val="20"/>
          <w:szCs w:val="20"/>
        </w:rPr>
        <w:t xml:space="preserve">систем превенције, заштите и подршке деци </w:t>
      </w:r>
      <w:r w:rsidRPr="00FA64DF">
        <w:rPr>
          <w:rFonts w:ascii="Verdana" w:hAnsi="Verdana"/>
          <w:sz w:val="20"/>
          <w:szCs w:val="20"/>
        </w:rPr>
        <w:t>постаје</w:t>
      </w:r>
      <w:r w:rsidR="0055053B" w:rsidRPr="00FA64DF">
        <w:rPr>
          <w:rFonts w:ascii="Verdana" w:hAnsi="Verdana"/>
          <w:sz w:val="20"/>
          <w:szCs w:val="20"/>
        </w:rPr>
        <w:t xml:space="preserve"> правно обавезујући</w:t>
      </w:r>
      <w:r w:rsidRPr="00FA64DF">
        <w:rPr>
          <w:rFonts w:ascii="Verdana" w:hAnsi="Verdana"/>
          <w:sz w:val="20"/>
          <w:szCs w:val="20"/>
        </w:rPr>
        <w:t xml:space="preserve"> за низ правних лица која раде са децом или ступају у контакт са децом, </w:t>
      </w:r>
      <w:r w:rsidR="0055053B" w:rsidRPr="00FA64DF">
        <w:rPr>
          <w:rFonts w:ascii="Verdana" w:hAnsi="Verdana"/>
          <w:sz w:val="20"/>
          <w:szCs w:val="20"/>
        </w:rPr>
        <w:t xml:space="preserve">делотворнији и у већој мери усклађен са међународним стандардима. </w:t>
      </w:r>
    </w:p>
    <w:p w14:paraId="3F431EE3" w14:textId="77777777" w:rsidR="00772CEE" w:rsidRPr="00FA64DF" w:rsidRDefault="00691919" w:rsidP="00691919">
      <w:pPr>
        <w:tabs>
          <w:tab w:val="left" w:pos="900"/>
        </w:tabs>
        <w:spacing w:line="240" w:lineRule="auto"/>
        <w:jc w:val="both"/>
        <w:rPr>
          <w:rFonts w:ascii="Verdana" w:hAnsi="Verdana"/>
          <w:sz w:val="20"/>
          <w:szCs w:val="20"/>
        </w:rPr>
      </w:pPr>
      <w:r w:rsidRPr="00FA64DF">
        <w:rPr>
          <w:rFonts w:ascii="Verdana" w:hAnsi="Verdana"/>
          <w:sz w:val="20"/>
          <w:szCs w:val="20"/>
        </w:rPr>
        <w:t>Мера такође обухвата и промене у п</w:t>
      </w:r>
      <w:r w:rsidR="00772CEE" w:rsidRPr="00FA64DF">
        <w:rPr>
          <w:rFonts w:ascii="Verdana" w:hAnsi="Verdana"/>
          <w:sz w:val="20"/>
          <w:szCs w:val="20"/>
        </w:rPr>
        <w:t>р</w:t>
      </w:r>
      <w:r w:rsidRPr="00FA64DF">
        <w:rPr>
          <w:rFonts w:ascii="Verdana" w:hAnsi="Verdana"/>
          <w:sz w:val="20"/>
          <w:szCs w:val="20"/>
        </w:rPr>
        <w:t xml:space="preserve">авном оквиру које би омогућиле да право на </w:t>
      </w:r>
      <w:r w:rsidR="00772CEE" w:rsidRPr="00FA64DF">
        <w:rPr>
          <w:rFonts w:ascii="Verdana" w:hAnsi="Verdana"/>
          <w:sz w:val="20"/>
          <w:szCs w:val="20"/>
        </w:rPr>
        <w:t>поверљивост</w:t>
      </w:r>
      <w:r w:rsidRPr="00FA64DF">
        <w:rPr>
          <w:rFonts w:ascii="Verdana" w:hAnsi="Verdana"/>
          <w:sz w:val="20"/>
          <w:szCs w:val="20"/>
        </w:rPr>
        <w:t xml:space="preserve"> не буде препрека за остваривање права детета на заштиту од насиља, </w:t>
      </w:r>
      <w:r w:rsidR="0055053B" w:rsidRPr="00FA64DF">
        <w:rPr>
          <w:rFonts w:ascii="Verdana" w:hAnsi="Verdana"/>
          <w:sz w:val="20"/>
          <w:szCs w:val="20"/>
        </w:rPr>
        <w:t xml:space="preserve">уз поштовање принципа законитости, нужности и сразмерности. </w:t>
      </w:r>
    </w:p>
    <w:p w14:paraId="0C105366" w14:textId="52AA95BB" w:rsidR="00691919" w:rsidRPr="00FA64DF" w:rsidRDefault="0055053B" w:rsidP="00691919">
      <w:pPr>
        <w:tabs>
          <w:tab w:val="left" w:pos="900"/>
        </w:tabs>
        <w:spacing w:line="240" w:lineRule="auto"/>
        <w:jc w:val="both"/>
        <w:rPr>
          <w:rFonts w:ascii="Verdana" w:hAnsi="Verdana"/>
          <w:sz w:val="20"/>
          <w:szCs w:val="20"/>
        </w:rPr>
      </w:pPr>
      <w:r w:rsidRPr="00FA64DF">
        <w:rPr>
          <w:rFonts w:ascii="Verdana" w:hAnsi="Verdana"/>
          <w:sz w:val="20"/>
          <w:szCs w:val="20"/>
        </w:rPr>
        <w:t xml:space="preserve">Планиране активности у оквиру мере </w:t>
      </w:r>
      <w:r w:rsidR="00772CEE" w:rsidRPr="00FA64DF">
        <w:rPr>
          <w:rFonts w:ascii="Verdana" w:hAnsi="Verdana"/>
          <w:sz w:val="20"/>
          <w:szCs w:val="20"/>
        </w:rPr>
        <w:t>су и</w:t>
      </w:r>
      <w:r w:rsidR="00691919" w:rsidRPr="00FA64DF">
        <w:rPr>
          <w:rFonts w:ascii="Verdana" w:hAnsi="Verdana"/>
          <w:sz w:val="20"/>
          <w:szCs w:val="20"/>
        </w:rPr>
        <w:t xml:space="preserve"> </w:t>
      </w:r>
      <w:r w:rsidRPr="00FA64DF">
        <w:rPr>
          <w:rFonts w:ascii="Verdana" w:hAnsi="Verdana"/>
          <w:sz w:val="20"/>
          <w:szCs w:val="20"/>
        </w:rPr>
        <w:t>доношење</w:t>
      </w:r>
      <w:r w:rsidR="00772CEE" w:rsidRPr="00FA64DF">
        <w:rPr>
          <w:rFonts w:ascii="Verdana" w:hAnsi="Verdana"/>
          <w:sz w:val="20"/>
          <w:szCs w:val="20"/>
        </w:rPr>
        <w:t xml:space="preserve"> секторских</w:t>
      </w:r>
      <w:r w:rsidRPr="00FA64DF">
        <w:rPr>
          <w:rFonts w:ascii="Verdana" w:hAnsi="Verdana"/>
          <w:sz w:val="20"/>
          <w:szCs w:val="20"/>
        </w:rPr>
        <w:t xml:space="preserve"> правилника о протоколу поступања за превенцију и заштиту деце од насиља, </w:t>
      </w:r>
      <w:r w:rsidR="00691919" w:rsidRPr="00FA64DF">
        <w:rPr>
          <w:rFonts w:ascii="Verdana" w:hAnsi="Verdana"/>
          <w:sz w:val="20"/>
          <w:szCs w:val="20"/>
        </w:rPr>
        <w:t xml:space="preserve">којима се </w:t>
      </w:r>
      <w:r w:rsidR="005E75DC" w:rsidRPr="00FA64DF">
        <w:rPr>
          <w:rFonts w:ascii="Verdana" w:hAnsi="Verdana"/>
          <w:sz w:val="20"/>
          <w:szCs w:val="20"/>
        </w:rPr>
        <w:t xml:space="preserve">одредбе Општег протокола за заштиту деце од </w:t>
      </w:r>
      <w:r w:rsidR="00772CEE" w:rsidRPr="00FA64DF">
        <w:rPr>
          <w:rFonts w:ascii="Verdana" w:hAnsi="Verdana"/>
          <w:sz w:val="20"/>
          <w:szCs w:val="20"/>
        </w:rPr>
        <w:t>насиља</w:t>
      </w:r>
      <w:r w:rsidR="005E75DC" w:rsidRPr="00FA64DF">
        <w:rPr>
          <w:rFonts w:ascii="Verdana" w:hAnsi="Verdana"/>
          <w:sz w:val="20"/>
          <w:szCs w:val="20"/>
        </w:rPr>
        <w:t xml:space="preserve"> и одредбе посебних секторских протокола подижу на ниво </w:t>
      </w:r>
      <w:r w:rsidR="00772CEE" w:rsidRPr="00FA64DF">
        <w:rPr>
          <w:rFonts w:ascii="Verdana" w:hAnsi="Verdana"/>
          <w:sz w:val="20"/>
          <w:szCs w:val="20"/>
        </w:rPr>
        <w:t>подзаконских</w:t>
      </w:r>
      <w:r w:rsidR="005E75DC" w:rsidRPr="00FA64DF">
        <w:rPr>
          <w:rFonts w:ascii="Verdana" w:hAnsi="Verdana"/>
          <w:sz w:val="20"/>
          <w:szCs w:val="20"/>
        </w:rPr>
        <w:t xml:space="preserve"> акта, са одговарајућом правном обавезношћу и правном снагом. </w:t>
      </w:r>
    </w:p>
    <w:p w14:paraId="04B46835" w14:textId="5A7532E3" w:rsidR="005E75DC" w:rsidRPr="00FA64DF" w:rsidRDefault="005E75DC" w:rsidP="00691919">
      <w:pPr>
        <w:tabs>
          <w:tab w:val="left" w:pos="900"/>
        </w:tabs>
        <w:spacing w:line="240" w:lineRule="auto"/>
        <w:jc w:val="both"/>
        <w:rPr>
          <w:rFonts w:ascii="Verdana" w:hAnsi="Verdana"/>
          <w:sz w:val="20"/>
          <w:szCs w:val="20"/>
        </w:rPr>
      </w:pPr>
      <w:r w:rsidRPr="00FA64DF">
        <w:rPr>
          <w:rFonts w:ascii="Verdana" w:hAnsi="Verdana"/>
          <w:sz w:val="20"/>
          <w:szCs w:val="20"/>
        </w:rPr>
        <w:t xml:space="preserve">Мера </w:t>
      </w:r>
      <w:r w:rsidR="00772CEE" w:rsidRPr="00FA64DF">
        <w:rPr>
          <w:rFonts w:ascii="Verdana" w:hAnsi="Verdana"/>
          <w:sz w:val="20"/>
          <w:szCs w:val="20"/>
        </w:rPr>
        <w:t>обухвата</w:t>
      </w:r>
      <w:r w:rsidRPr="00FA64DF">
        <w:rPr>
          <w:rFonts w:ascii="Verdana" w:hAnsi="Verdana"/>
          <w:sz w:val="20"/>
          <w:szCs w:val="20"/>
        </w:rPr>
        <w:t xml:space="preserve"> и </w:t>
      </w:r>
      <w:r w:rsidR="0055053B" w:rsidRPr="00FA64DF">
        <w:rPr>
          <w:rFonts w:ascii="Verdana" w:hAnsi="Verdana"/>
          <w:sz w:val="20"/>
          <w:szCs w:val="20"/>
        </w:rPr>
        <w:t>доношење инструкције за систем социјалне заштите о заштити деце од насиља у кризним и ванредним ситуацијама,</w:t>
      </w:r>
      <w:r w:rsidRPr="00FA64DF">
        <w:rPr>
          <w:rFonts w:ascii="Verdana" w:hAnsi="Verdana"/>
          <w:sz w:val="20"/>
          <w:szCs w:val="20"/>
        </w:rPr>
        <w:t xml:space="preserve"> имајући у виду нарочиту осетљивост деце и њихову значајно већу изложеност насиљу у ситуацијама природних непогода, пожара, поплава, земљотреса, или у кризним ситуацијама које се односе на поступке и активности људи.</w:t>
      </w:r>
    </w:p>
    <w:p w14:paraId="383A4BB9" w14:textId="226E0C3B" w:rsidR="0055053B" w:rsidRPr="00FA64DF" w:rsidRDefault="005E75DC" w:rsidP="00691919">
      <w:pPr>
        <w:tabs>
          <w:tab w:val="left" w:pos="900"/>
        </w:tabs>
        <w:spacing w:line="240" w:lineRule="auto"/>
        <w:jc w:val="both"/>
        <w:rPr>
          <w:rFonts w:ascii="Verdana" w:hAnsi="Verdana"/>
          <w:sz w:val="20"/>
          <w:szCs w:val="20"/>
        </w:rPr>
      </w:pPr>
      <w:r w:rsidRPr="00FA64DF">
        <w:rPr>
          <w:rFonts w:ascii="Verdana" w:hAnsi="Verdana"/>
          <w:sz w:val="20"/>
          <w:szCs w:val="20"/>
        </w:rPr>
        <w:t xml:space="preserve">Коначно, мера обухвата и </w:t>
      </w:r>
      <w:r w:rsidR="0055053B" w:rsidRPr="00FA64DF">
        <w:rPr>
          <w:rFonts w:ascii="Verdana" w:hAnsi="Verdana"/>
          <w:sz w:val="20"/>
          <w:szCs w:val="20"/>
        </w:rPr>
        <w:t xml:space="preserve">анализу </w:t>
      </w:r>
      <w:r w:rsidRPr="00FA64DF">
        <w:rPr>
          <w:rFonts w:ascii="Verdana" w:hAnsi="Verdana"/>
          <w:sz w:val="20"/>
          <w:szCs w:val="20"/>
        </w:rPr>
        <w:t xml:space="preserve">примене </w:t>
      </w:r>
      <w:r w:rsidR="0055053B" w:rsidRPr="00FA64DF">
        <w:rPr>
          <w:rFonts w:ascii="Verdana" w:hAnsi="Verdana"/>
          <w:sz w:val="20"/>
          <w:szCs w:val="20"/>
        </w:rPr>
        <w:t xml:space="preserve">Закона о посебним мерама за спречавање вршења кривичних дела против полне слободе према малолетним лицима, ради сагледавања стања у његовој примени након 13 година и планирања активности за његово унапређење и бољу примену. </w:t>
      </w:r>
      <w:r w:rsidRPr="00FA64DF">
        <w:rPr>
          <w:rFonts w:ascii="Verdana" w:hAnsi="Verdana"/>
          <w:sz w:val="20"/>
          <w:szCs w:val="20"/>
        </w:rPr>
        <w:t>Налази ове анализе водиће планирање даљих активности у погледу садржаја овог закона и начина његове делотворне примене.</w:t>
      </w:r>
    </w:p>
    <w:p w14:paraId="7CFB3211" w14:textId="2088B0CF" w:rsidR="00B8471C" w:rsidRPr="00FA64DF" w:rsidRDefault="00216361" w:rsidP="00447059">
      <w:pPr>
        <w:tabs>
          <w:tab w:val="left" w:pos="900"/>
        </w:tabs>
        <w:spacing w:line="240" w:lineRule="auto"/>
        <w:jc w:val="both"/>
        <w:rPr>
          <w:rFonts w:ascii="Verdana" w:eastAsia="Arial" w:hAnsi="Verdana" w:cs="Arial"/>
          <w:sz w:val="20"/>
          <w:szCs w:val="20"/>
        </w:rPr>
      </w:pPr>
      <w:r w:rsidRPr="00FA64DF">
        <w:rPr>
          <w:rFonts w:ascii="Verdana" w:eastAsia="Arial" w:hAnsi="Verdana" w:cs="Arial"/>
          <w:sz w:val="20"/>
          <w:szCs w:val="20"/>
        </w:rPr>
        <w:t>Институција одговорна за реализацију ове мере је  Министарство за бригу о породици и демографију.</w:t>
      </w:r>
    </w:p>
    <w:p w14:paraId="54A5002C" w14:textId="40598FE0" w:rsidR="00195172" w:rsidRPr="004609D8" w:rsidRDefault="00195172" w:rsidP="004609D8">
      <w:pPr>
        <w:pStyle w:val="Heading3"/>
        <w:jc w:val="both"/>
        <w:rPr>
          <w:rFonts w:ascii="Verdana" w:hAnsi="Verdana"/>
          <w:sz w:val="20"/>
          <w:szCs w:val="20"/>
        </w:rPr>
      </w:pPr>
      <w:r w:rsidRPr="004609D8">
        <w:rPr>
          <w:rFonts w:ascii="Verdana" w:hAnsi="Verdana"/>
          <w:sz w:val="20"/>
          <w:szCs w:val="20"/>
        </w:rPr>
        <w:t xml:space="preserve">Мера </w:t>
      </w:r>
      <w:r w:rsidR="0045446C" w:rsidRPr="004609D8">
        <w:rPr>
          <w:rFonts w:ascii="Verdana" w:hAnsi="Verdana"/>
          <w:sz w:val="20"/>
          <w:szCs w:val="20"/>
        </w:rPr>
        <w:t>1.</w:t>
      </w:r>
      <w:r w:rsidRPr="004609D8">
        <w:rPr>
          <w:rFonts w:ascii="Verdana" w:hAnsi="Verdana"/>
          <w:sz w:val="20"/>
          <w:szCs w:val="20"/>
        </w:rPr>
        <w:t>2.</w:t>
      </w:r>
      <w:r w:rsidR="006A1F2C" w:rsidRPr="004609D8">
        <w:rPr>
          <w:rFonts w:ascii="Verdana" w:hAnsi="Verdana"/>
          <w:sz w:val="20"/>
          <w:szCs w:val="20"/>
        </w:rPr>
        <w:t>4</w:t>
      </w:r>
      <w:r w:rsidRPr="004609D8">
        <w:rPr>
          <w:rFonts w:ascii="Verdana" w:hAnsi="Verdana"/>
          <w:sz w:val="20"/>
          <w:szCs w:val="20"/>
        </w:rPr>
        <w:t>. Развој</w:t>
      </w:r>
      <w:r w:rsidR="004B5769" w:rsidRPr="004609D8">
        <w:rPr>
          <w:rFonts w:ascii="Verdana" w:hAnsi="Verdana"/>
          <w:sz w:val="20"/>
          <w:szCs w:val="20"/>
        </w:rPr>
        <w:t xml:space="preserve"> и</w:t>
      </w:r>
      <w:r w:rsidRPr="004609D8">
        <w:rPr>
          <w:rFonts w:ascii="Verdana" w:hAnsi="Verdana"/>
          <w:sz w:val="20"/>
          <w:szCs w:val="20"/>
        </w:rPr>
        <w:t xml:space="preserve"> пилотирање интегрисаног мултидисциплинарног механизма за децу жртве насиља</w:t>
      </w:r>
    </w:p>
    <w:p w14:paraId="514DE35C" w14:textId="344A5B7A" w:rsidR="00850213" w:rsidRPr="00FA64DF" w:rsidRDefault="00850213" w:rsidP="00850213">
      <w:pPr>
        <w:tabs>
          <w:tab w:val="left" w:pos="900"/>
        </w:tabs>
        <w:spacing w:line="240" w:lineRule="auto"/>
        <w:jc w:val="both"/>
        <w:rPr>
          <w:rFonts w:ascii="Verdana" w:hAnsi="Verdana"/>
          <w:sz w:val="20"/>
          <w:szCs w:val="20"/>
        </w:rPr>
      </w:pPr>
      <w:r w:rsidRPr="00FA64DF">
        <w:rPr>
          <w:rFonts w:ascii="Verdana" w:hAnsi="Verdana"/>
          <w:sz w:val="20"/>
          <w:szCs w:val="20"/>
        </w:rPr>
        <w:t xml:space="preserve">Ова мера је усмерена на успостављање новог интегрисаног мултидисциплинарног механизма за рад са децом жртвама насиља, по моделу </w:t>
      </w:r>
      <w:r w:rsidRPr="00FA64DF">
        <w:rPr>
          <w:rFonts w:ascii="Verdana" w:hAnsi="Verdana"/>
          <w:i/>
          <w:iCs/>
          <w:sz w:val="20"/>
          <w:szCs w:val="20"/>
        </w:rPr>
        <w:t>„</w:t>
      </w:r>
      <w:proofErr w:type="spellStart"/>
      <w:r w:rsidRPr="00FA64DF">
        <w:rPr>
          <w:rFonts w:ascii="Verdana" w:hAnsi="Verdana"/>
          <w:i/>
          <w:iCs/>
          <w:sz w:val="20"/>
          <w:szCs w:val="20"/>
        </w:rPr>
        <w:t>one-stop-shop</w:t>
      </w:r>
      <w:proofErr w:type="spellEnd"/>
      <w:r w:rsidRPr="00FA64DF">
        <w:rPr>
          <w:rFonts w:ascii="Verdana" w:hAnsi="Verdana"/>
          <w:i/>
          <w:iCs/>
          <w:sz w:val="20"/>
          <w:szCs w:val="20"/>
        </w:rPr>
        <w:t>“</w:t>
      </w:r>
      <w:r w:rsidRPr="00FA64DF">
        <w:rPr>
          <w:rFonts w:ascii="Verdana" w:hAnsi="Verdana"/>
          <w:sz w:val="20"/>
          <w:szCs w:val="20"/>
        </w:rPr>
        <w:t>, руководећи се најбољим међународним праксама, од којих су неке описане у овом програму.</w:t>
      </w:r>
      <w:r w:rsidR="008A47F7" w:rsidRPr="00FA64DF">
        <w:rPr>
          <w:rFonts w:ascii="Verdana" w:hAnsi="Verdana"/>
          <w:sz w:val="20"/>
          <w:szCs w:val="20"/>
        </w:rPr>
        <w:t xml:space="preserve"> Ова мера је усмерена на развој, пилотирање и постепено успостављање интегрисаног мултидисциплинарног механизма за рад са децом жртвама насиља, који омогућава координисано, детету прилагођено и ефикасно поступање више система.  </w:t>
      </w:r>
    </w:p>
    <w:p w14:paraId="11A3680F" w14:textId="72877289" w:rsidR="00850213" w:rsidRPr="00FA64DF" w:rsidRDefault="00850213" w:rsidP="00850213">
      <w:pPr>
        <w:tabs>
          <w:tab w:val="left" w:pos="900"/>
        </w:tabs>
        <w:spacing w:line="240" w:lineRule="auto"/>
        <w:jc w:val="both"/>
        <w:rPr>
          <w:rFonts w:ascii="Verdana" w:hAnsi="Verdana"/>
          <w:sz w:val="20"/>
          <w:szCs w:val="20"/>
        </w:rPr>
      </w:pPr>
      <w:r w:rsidRPr="00FA64DF">
        <w:rPr>
          <w:rFonts w:ascii="Verdana" w:hAnsi="Verdana"/>
          <w:sz w:val="20"/>
          <w:szCs w:val="20"/>
        </w:rPr>
        <w:t xml:space="preserve">Сврха мере је да се детету обезбеди свеобухватан, координисан и детету прилагођен одговор система на једном месту или кроз јединствено организован механизам, без обзира на то да ли је насиље које је дете претрпело квалификовано као кривично дело или не. Концепт мере подразумева </w:t>
      </w:r>
      <w:r w:rsidR="008A47F7" w:rsidRPr="00FA64DF">
        <w:rPr>
          <w:rFonts w:ascii="Verdana" w:hAnsi="Verdana"/>
          <w:sz w:val="20"/>
          <w:szCs w:val="20"/>
        </w:rPr>
        <w:t xml:space="preserve">успостављање јединствене улазне тачке, координације случаја, заједничке процене ризика и потреба, и правовремене здравствене, </w:t>
      </w:r>
      <w:proofErr w:type="spellStart"/>
      <w:r w:rsidR="008A47F7" w:rsidRPr="00FA64DF">
        <w:rPr>
          <w:rFonts w:ascii="Verdana" w:hAnsi="Verdana"/>
          <w:sz w:val="20"/>
          <w:szCs w:val="20"/>
        </w:rPr>
        <w:t>психосоцијалне</w:t>
      </w:r>
      <w:proofErr w:type="spellEnd"/>
      <w:r w:rsidR="008A47F7" w:rsidRPr="00FA64DF">
        <w:rPr>
          <w:rFonts w:ascii="Verdana" w:hAnsi="Verdana"/>
          <w:sz w:val="20"/>
          <w:szCs w:val="20"/>
        </w:rPr>
        <w:t xml:space="preserve"> и друге подршке детету, и </w:t>
      </w:r>
      <w:r w:rsidR="008A47F7" w:rsidRPr="00FA64DF">
        <w:rPr>
          <w:rFonts w:ascii="Verdana" w:eastAsia="Arial" w:hAnsi="Verdana" w:cs="Arial"/>
          <w:sz w:val="20"/>
          <w:szCs w:val="20"/>
        </w:rPr>
        <w:t xml:space="preserve">планирање мера заштите, опоравка и праћења. Концепт такође подразумева </w:t>
      </w:r>
      <w:r w:rsidRPr="00FA64DF">
        <w:rPr>
          <w:rFonts w:ascii="Verdana" w:hAnsi="Verdana"/>
          <w:sz w:val="20"/>
          <w:szCs w:val="20"/>
        </w:rPr>
        <w:t>да се механиз</w:t>
      </w:r>
      <w:r w:rsidR="008A47F7" w:rsidRPr="00FA64DF">
        <w:rPr>
          <w:rFonts w:ascii="Verdana" w:hAnsi="Verdana"/>
          <w:sz w:val="20"/>
          <w:szCs w:val="20"/>
        </w:rPr>
        <w:t>а</w:t>
      </w:r>
      <w:r w:rsidRPr="00FA64DF">
        <w:rPr>
          <w:rFonts w:ascii="Verdana" w:hAnsi="Verdana"/>
          <w:sz w:val="20"/>
          <w:szCs w:val="20"/>
        </w:rPr>
        <w:t>м успостав</w:t>
      </w:r>
      <w:r w:rsidR="0024510A" w:rsidRPr="00FA64DF">
        <w:rPr>
          <w:rFonts w:ascii="Verdana" w:hAnsi="Verdana"/>
          <w:sz w:val="20"/>
          <w:szCs w:val="20"/>
        </w:rPr>
        <w:t>и</w:t>
      </w:r>
      <w:r w:rsidRPr="00FA64DF">
        <w:rPr>
          <w:rFonts w:ascii="Verdana" w:hAnsi="Verdana"/>
          <w:sz w:val="20"/>
          <w:szCs w:val="20"/>
        </w:rPr>
        <w:t xml:space="preserve"> у одређеном броју јединица локалне самоуправе, пре свега онима у којима се налазе седишта виших судова</w:t>
      </w:r>
      <w:r w:rsidR="008A47F7" w:rsidRPr="00FA64DF">
        <w:rPr>
          <w:rFonts w:ascii="Verdana" w:hAnsi="Verdana"/>
          <w:sz w:val="20"/>
          <w:szCs w:val="20"/>
        </w:rPr>
        <w:t xml:space="preserve">, док би се у каснијим фазама успостављала „чворишта“ у другим јединицама локалне самоуправе која могу да одговоре </w:t>
      </w:r>
      <w:r w:rsidR="008A47F7" w:rsidRPr="00FA64DF">
        <w:rPr>
          <w:rFonts w:ascii="Verdana" w:hAnsi="Verdana"/>
          <w:sz w:val="20"/>
          <w:szCs w:val="20"/>
        </w:rPr>
        <w:lastRenderedPageBreak/>
        <w:t xml:space="preserve">на мање интензивне потребе деце жртава насиља. Овај концепт омогућава да механизам за децу жртве насиља буде </w:t>
      </w:r>
      <w:r w:rsidRPr="00FA64DF">
        <w:rPr>
          <w:rFonts w:ascii="Verdana" w:hAnsi="Verdana"/>
          <w:sz w:val="20"/>
          <w:szCs w:val="20"/>
        </w:rPr>
        <w:t>доступ</w:t>
      </w:r>
      <w:r w:rsidR="008A47F7" w:rsidRPr="00FA64DF">
        <w:rPr>
          <w:rFonts w:ascii="Verdana" w:hAnsi="Verdana"/>
          <w:sz w:val="20"/>
          <w:szCs w:val="20"/>
        </w:rPr>
        <w:t>а</w:t>
      </w:r>
      <w:r w:rsidRPr="00FA64DF">
        <w:rPr>
          <w:rFonts w:ascii="Verdana" w:hAnsi="Verdana"/>
          <w:sz w:val="20"/>
          <w:szCs w:val="20"/>
        </w:rPr>
        <w:t xml:space="preserve">н и функционално повезан са институцијама које поступају у случајевима насиља над децом. Механизам подразумева свеобухватан приступ детету: здравствену помоћ, психолошку, саветодавну и </w:t>
      </w:r>
      <w:proofErr w:type="spellStart"/>
      <w:r w:rsidRPr="00FA64DF">
        <w:rPr>
          <w:rFonts w:ascii="Verdana" w:hAnsi="Verdana"/>
          <w:sz w:val="20"/>
          <w:szCs w:val="20"/>
        </w:rPr>
        <w:t>психотерапијску</w:t>
      </w:r>
      <w:proofErr w:type="spellEnd"/>
      <w:r w:rsidRPr="00FA64DF">
        <w:rPr>
          <w:rFonts w:ascii="Verdana" w:hAnsi="Verdana"/>
          <w:sz w:val="20"/>
          <w:szCs w:val="20"/>
        </w:rPr>
        <w:t xml:space="preserve"> подршку, сачињавање индивидуалног плана заштите, подршке, опоравка и праћења, а када је реч о кривичним делима и форензички интервју. </w:t>
      </w:r>
    </w:p>
    <w:p w14:paraId="047D8A90" w14:textId="4B68A665" w:rsidR="00850213" w:rsidRPr="00FA64DF" w:rsidRDefault="00850213" w:rsidP="00850213">
      <w:pPr>
        <w:tabs>
          <w:tab w:val="left" w:pos="900"/>
        </w:tabs>
        <w:spacing w:line="240" w:lineRule="auto"/>
        <w:jc w:val="both"/>
        <w:rPr>
          <w:rFonts w:ascii="Verdana" w:eastAsia="Arial" w:hAnsi="Verdana" w:cs="Arial"/>
          <w:sz w:val="20"/>
          <w:szCs w:val="20"/>
        </w:rPr>
      </w:pPr>
      <w:r w:rsidRPr="00FA64DF">
        <w:rPr>
          <w:rFonts w:ascii="Verdana" w:hAnsi="Verdana"/>
          <w:sz w:val="20"/>
          <w:szCs w:val="20"/>
        </w:rPr>
        <w:t xml:space="preserve">Планиране активности у оквиру мере обухватају пре свега анализу најбољих међународних пракси, која ће дати увид у различите ефикасне и делотворне моделе и начине на који су они успостављени и финансирани. Надаље, мера обухвата формирање </w:t>
      </w:r>
      <w:proofErr w:type="spellStart"/>
      <w:r w:rsidRPr="00FA64DF">
        <w:rPr>
          <w:rFonts w:ascii="Verdana" w:hAnsi="Verdana"/>
          <w:sz w:val="20"/>
          <w:szCs w:val="20"/>
        </w:rPr>
        <w:t>међуресорне</w:t>
      </w:r>
      <w:proofErr w:type="spellEnd"/>
      <w:r w:rsidRPr="00FA64DF">
        <w:rPr>
          <w:rFonts w:ascii="Verdana" w:hAnsi="Verdana"/>
          <w:sz w:val="20"/>
          <w:szCs w:val="20"/>
        </w:rPr>
        <w:t xml:space="preserve"> радне групе за развој модела механизма, дефинисање обухвата, циљних група</w:t>
      </w:r>
      <w:r w:rsidR="008A47F7" w:rsidRPr="00FA64DF">
        <w:rPr>
          <w:rFonts w:ascii="Verdana" w:hAnsi="Verdana"/>
          <w:sz w:val="20"/>
          <w:szCs w:val="20"/>
        </w:rPr>
        <w:t>,</w:t>
      </w:r>
      <w:r w:rsidR="00195172" w:rsidRPr="00FA64DF">
        <w:rPr>
          <w:rFonts w:ascii="Verdana" w:hAnsi="Verdana"/>
          <w:sz w:val="20"/>
          <w:szCs w:val="20"/>
        </w:rPr>
        <w:t xml:space="preserve"> развој модела механизма</w:t>
      </w:r>
      <w:r w:rsidR="005127EB" w:rsidRPr="00FA64DF">
        <w:rPr>
          <w:rFonts w:ascii="Verdana" w:hAnsi="Verdana"/>
          <w:sz w:val="20"/>
          <w:szCs w:val="20"/>
        </w:rPr>
        <w:t xml:space="preserve"> (укључујући </w:t>
      </w:r>
      <w:proofErr w:type="spellStart"/>
      <w:r w:rsidR="005127EB" w:rsidRPr="00FA64DF">
        <w:rPr>
          <w:rFonts w:ascii="Verdana" w:hAnsi="Verdana"/>
          <w:sz w:val="20"/>
          <w:szCs w:val="20"/>
        </w:rPr>
        <w:t>и</w:t>
      </w:r>
      <w:r w:rsidR="00195172" w:rsidRPr="00FA64DF">
        <w:rPr>
          <w:rFonts w:ascii="Verdana" w:hAnsi="Verdana"/>
          <w:sz w:val="20"/>
          <w:szCs w:val="20"/>
        </w:rPr>
        <w:t>утврђивање</w:t>
      </w:r>
      <w:proofErr w:type="spellEnd"/>
      <w:r w:rsidR="00195172" w:rsidRPr="00FA64DF">
        <w:rPr>
          <w:rFonts w:ascii="Verdana" w:hAnsi="Verdana"/>
          <w:sz w:val="20"/>
          <w:szCs w:val="20"/>
        </w:rPr>
        <w:t xml:space="preserve"> начина финансирања</w:t>
      </w:r>
      <w:r w:rsidR="005127EB" w:rsidRPr="00FA64DF">
        <w:rPr>
          <w:rFonts w:ascii="Verdana" w:hAnsi="Verdana"/>
          <w:sz w:val="20"/>
          <w:szCs w:val="20"/>
        </w:rPr>
        <w:t>)</w:t>
      </w:r>
      <w:r w:rsidR="00195172" w:rsidRPr="00FA64DF">
        <w:rPr>
          <w:rFonts w:ascii="Verdana" w:hAnsi="Verdana"/>
          <w:sz w:val="20"/>
          <w:szCs w:val="20"/>
        </w:rPr>
        <w:t>,</w:t>
      </w:r>
      <w:r w:rsidRPr="00FA64DF">
        <w:rPr>
          <w:rFonts w:ascii="Verdana" w:hAnsi="Verdana"/>
          <w:sz w:val="20"/>
          <w:szCs w:val="20"/>
        </w:rPr>
        <w:t xml:space="preserve"> и израду </w:t>
      </w:r>
      <w:r w:rsidRPr="00FA64DF">
        <w:rPr>
          <w:rFonts w:ascii="Verdana" w:eastAsia="Arial" w:hAnsi="Verdana" w:cs="Arial"/>
          <w:sz w:val="20"/>
          <w:szCs w:val="20"/>
        </w:rPr>
        <w:t>стандарда и протокола за функционисање механизма за рад са децом жртвама насиља, са посебним фокусом на сексуално насиље</w:t>
      </w:r>
      <w:r w:rsidR="005127EB" w:rsidRPr="00FA64DF">
        <w:rPr>
          <w:rFonts w:ascii="Verdana" w:eastAsia="Arial" w:hAnsi="Verdana" w:cs="Arial"/>
          <w:sz w:val="20"/>
          <w:szCs w:val="20"/>
        </w:rPr>
        <w:t xml:space="preserve">. Ови стандарди обухватају, између осталог, и </w:t>
      </w:r>
      <w:r w:rsidRPr="00FA64DF">
        <w:rPr>
          <w:rFonts w:ascii="Verdana" w:eastAsia="Arial" w:hAnsi="Verdana" w:cs="Arial"/>
          <w:sz w:val="20"/>
          <w:szCs w:val="20"/>
        </w:rPr>
        <w:t xml:space="preserve">стандарде детету прилагођеног и траума-информисаног поступања, </w:t>
      </w:r>
      <w:r w:rsidR="005127EB" w:rsidRPr="00FA64DF">
        <w:rPr>
          <w:rFonts w:ascii="Verdana" w:eastAsia="Arial" w:hAnsi="Verdana" w:cs="Arial"/>
          <w:sz w:val="20"/>
          <w:szCs w:val="20"/>
        </w:rPr>
        <w:t xml:space="preserve">стандарде </w:t>
      </w:r>
      <w:r w:rsidRPr="00FA64DF">
        <w:rPr>
          <w:rFonts w:ascii="Verdana" w:eastAsia="Arial" w:hAnsi="Verdana" w:cs="Arial"/>
          <w:sz w:val="20"/>
          <w:szCs w:val="20"/>
        </w:rPr>
        <w:t>заједничке процене ризика и потреба детета</w:t>
      </w:r>
      <w:r w:rsidR="005127EB" w:rsidRPr="00FA64DF">
        <w:rPr>
          <w:rFonts w:ascii="Verdana" w:eastAsia="Arial" w:hAnsi="Verdana" w:cs="Arial"/>
          <w:sz w:val="20"/>
          <w:szCs w:val="20"/>
        </w:rPr>
        <w:t>. Они такође обухватају и стандарде</w:t>
      </w:r>
      <w:r w:rsidRPr="00FA64DF">
        <w:rPr>
          <w:rFonts w:ascii="Verdana" w:eastAsia="Arial" w:hAnsi="Verdana" w:cs="Arial"/>
          <w:sz w:val="20"/>
          <w:szCs w:val="20"/>
        </w:rPr>
        <w:t xml:space="preserve"> индивидуалног плана заштите, подршке, опоравка и праћења, </w:t>
      </w:r>
      <w:r w:rsidR="005127EB" w:rsidRPr="00FA64DF">
        <w:rPr>
          <w:rFonts w:ascii="Verdana" w:eastAsia="Arial" w:hAnsi="Verdana" w:cs="Arial"/>
          <w:sz w:val="20"/>
          <w:szCs w:val="20"/>
        </w:rPr>
        <w:t xml:space="preserve">и здравствене и </w:t>
      </w:r>
      <w:proofErr w:type="spellStart"/>
      <w:r w:rsidR="005127EB" w:rsidRPr="00FA64DF">
        <w:rPr>
          <w:rFonts w:ascii="Verdana" w:eastAsia="Arial" w:hAnsi="Verdana" w:cs="Arial"/>
          <w:sz w:val="20"/>
          <w:szCs w:val="20"/>
        </w:rPr>
        <w:t>психосоцијалне</w:t>
      </w:r>
      <w:proofErr w:type="spellEnd"/>
      <w:r w:rsidR="005127EB" w:rsidRPr="00FA64DF">
        <w:rPr>
          <w:rFonts w:ascii="Verdana" w:eastAsia="Arial" w:hAnsi="Verdana" w:cs="Arial"/>
          <w:sz w:val="20"/>
          <w:szCs w:val="20"/>
        </w:rPr>
        <w:t xml:space="preserve"> процене. Стандарди обу</w:t>
      </w:r>
      <w:r w:rsidR="00AB4382" w:rsidRPr="00FA64DF">
        <w:rPr>
          <w:rFonts w:ascii="Verdana" w:eastAsia="Arial" w:hAnsi="Verdana" w:cs="Arial"/>
          <w:sz w:val="20"/>
          <w:szCs w:val="20"/>
        </w:rPr>
        <w:t>х</w:t>
      </w:r>
      <w:r w:rsidR="005127EB" w:rsidRPr="00FA64DF">
        <w:rPr>
          <w:rFonts w:ascii="Verdana" w:eastAsia="Arial" w:hAnsi="Verdana" w:cs="Arial"/>
          <w:sz w:val="20"/>
          <w:szCs w:val="20"/>
        </w:rPr>
        <w:t xml:space="preserve">ватају такође, </w:t>
      </w:r>
      <w:r w:rsidRPr="00FA64DF">
        <w:rPr>
          <w:rFonts w:ascii="Verdana" w:eastAsia="Arial" w:hAnsi="Verdana" w:cs="Arial"/>
          <w:sz w:val="20"/>
          <w:szCs w:val="20"/>
        </w:rPr>
        <w:t>правила координације, услове за обављање форензичког интервјуа када је потребан, процедуре упућивања</w:t>
      </w:r>
      <w:r w:rsidR="005127EB" w:rsidRPr="00FA64DF">
        <w:rPr>
          <w:rFonts w:ascii="Verdana" w:eastAsia="Arial" w:hAnsi="Verdana" w:cs="Arial"/>
          <w:sz w:val="20"/>
          <w:szCs w:val="20"/>
        </w:rPr>
        <w:t>,</w:t>
      </w:r>
      <w:r w:rsidRPr="00FA64DF">
        <w:rPr>
          <w:rFonts w:ascii="Verdana" w:eastAsia="Arial" w:hAnsi="Verdana" w:cs="Arial"/>
          <w:sz w:val="20"/>
          <w:szCs w:val="20"/>
        </w:rPr>
        <w:t xml:space="preserve"> </w:t>
      </w:r>
      <w:r w:rsidR="005127EB" w:rsidRPr="00FA64DF">
        <w:rPr>
          <w:rFonts w:ascii="Verdana" w:eastAsia="Arial" w:hAnsi="Verdana" w:cs="Arial"/>
          <w:sz w:val="20"/>
          <w:szCs w:val="20"/>
        </w:rPr>
        <w:t xml:space="preserve">процедуре </w:t>
      </w:r>
      <w:r w:rsidRPr="00FA64DF">
        <w:rPr>
          <w:rFonts w:ascii="Verdana" w:eastAsia="Arial" w:hAnsi="Verdana" w:cs="Arial"/>
          <w:sz w:val="20"/>
          <w:szCs w:val="20"/>
        </w:rPr>
        <w:t xml:space="preserve">размене података, и </w:t>
      </w:r>
      <w:proofErr w:type="spellStart"/>
      <w:r w:rsidRPr="00FA64DF">
        <w:rPr>
          <w:rFonts w:ascii="Verdana" w:eastAsia="Arial" w:hAnsi="Verdana" w:cs="Arial"/>
          <w:sz w:val="20"/>
          <w:szCs w:val="20"/>
        </w:rPr>
        <w:t>супервизијску</w:t>
      </w:r>
      <w:proofErr w:type="spellEnd"/>
      <w:r w:rsidRPr="00FA64DF">
        <w:rPr>
          <w:rFonts w:ascii="Verdana" w:eastAsia="Arial" w:hAnsi="Verdana" w:cs="Arial"/>
          <w:sz w:val="20"/>
          <w:szCs w:val="20"/>
        </w:rPr>
        <w:t xml:space="preserve"> подршку</w:t>
      </w:r>
      <w:r w:rsidR="005127EB" w:rsidRPr="00FA64DF">
        <w:rPr>
          <w:rFonts w:ascii="Verdana" w:eastAsia="Arial" w:hAnsi="Verdana" w:cs="Arial"/>
          <w:sz w:val="20"/>
          <w:szCs w:val="20"/>
        </w:rPr>
        <w:t>.</w:t>
      </w:r>
      <w:r w:rsidR="008A47F7" w:rsidRPr="00FA64DF">
        <w:rPr>
          <w:rFonts w:ascii="Verdana" w:eastAsia="Arial" w:hAnsi="Verdana" w:cs="Arial"/>
          <w:sz w:val="20"/>
          <w:szCs w:val="20"/>
        </w:rPr>
        <w:t xml:space="preserve"> </w:t>
      </w:r>
    </w:p>
    <w:p w14:paraId="198CC8F7" w14:textId="0AEB3AA4" w:rsidR="00195172" w:rsidRPr="00FA64DF" w:rsidRDefault="008A47F7" w:rsidP="00447059">
      <w:pPr>
        <w:tabs>
          <w:tab w:val="left" w:pos="900"/>
        </w:tabs>
        <w:spacing w:line="240" w:lineRule="auto"/>
        <w:jc w:val="both"/>
        <w:rPr>
          <w:rFonts w:ascii="Verdana" w:hAnsi="Verdana"/>
          <w:sz w:val="20"/>
          <w:szCs w:val="20"/>
        </w:rPr>
      </w:pPr>
      <w:r w:rsidRPr="00FA64DF">
        <w:rPr>
          <w:rFonts w:ascii="Verdana" w:eastAsia="Arial" w:hAnsi="Verdana" w:cs="Arial"/>
          <w:sz w:val="20"/>
          <w:szCs w:val="20"/>
        </w:rPr>
        <w:t xml:space="preserve">Планиране активности у оквиру мере обухватају и </w:t>
      </w:r>
      <w:r w:rsidR="00195172" w:rsidRPr="00FA64DF">
        <w:rPr>
          <w:rFonts w:ascii="Verdana" w:hAnsi="Verdana"/>
          <w:sz w:val="20"/>
          <w:szCs w:val="20"/>
        </w:rPr>
        <w:t xml:space="preserve">обезбеђивање услова за пилотирање у одабраним срединама, као и обуку и менторску подршку професионалцима који ће у његовом оквиру поступати, са циљем да се унапреди квалитет заштите, смањи ризик од секундарне </w:t>
      </w:r>
      <w:proofErr w:type="spellStart"/>
      <w:r w:rsidR="00195172" w:rsidRPr="00FA64DF">
        <w:rPr>
          <w:rFonts w:ascii="Verdana" w:hAnsi="Verdana"/>
          <w:sz w:val="20"/>
          <w:szCs w:val="20"/>
        </w:rPr>
        <w:t>виктимизације</w:t>
      </w:r>
      <w:proofErr w:type="spellEnd"/>
      <w:r w:rsidR="00195172" w:rsidRPr="00FA64DF">
        <w:rPr>
          <w:rFonts w:ascii="Verdana" w:hAnsi="Verdana"/>
          <w:sz w:val="20"/>
          <w:szCs w:val="20"/>
        </w:rPr>
        <w:t xml:space="preserve"> и обезбеди континуитет подршке и опоравка детета.</w:t>
      </w:r>
    </w:p>
    <w:p w14:paraId="4C322DAF" w14:textId="272D678E" w:rsidR="00B8471C" w:rsidRPr="00FA64DF" w:rsidRDefault="00216361" w:rsidP="00447059">
      <w:pPr>
        <w:pBdr>
          <w:top w:val="nil"/>
          <w:left w:val="nil"/>
          <w:bottom w:val="nil"/>
          <w:right w:val="nil"/>
          <w:between w:val="nil"/>
        </w:pBdr>
        <w:spacing w:line="240" w:lineRule="auto"/>
        <w:jc w:val="both"/>
        <w:rPr>
          <w:rFonts w:ascii="Verdana" w:hAnsi="Verdana"/>
          <w:color w:val="000000"/>
          <w:sz w:val="20"/>
          <w:szCs w:val="20"/>
        </w:rPr>
      </w:pPr>
      <w:r w:rsidRPr="00FA64DF">
        <w:rPr>
          <w:rFonts w:ascii="Verdana" w:eastAsia="Arial" w:hAnsi="Verdana" w:cs="Arial"/>
          <w:sz w:val="20"/>
          <w:szCs w:val="20"/>
        </w:rPr>
        <w:t>Институција одговорна за реализацију ове мере је Министарство за бригу о породици и демографију.</w:t>
      </w:r>
    </w:p>
    <w:p w14:paraId="576AD5A2" w14:textId="2370DA52" w:rsidR="00195172" w:rsidRPr="004609D8" w:rsidRDefault="00195172" w:rsidP="004609D8">
      <w:pPr>
        <w:pStyle w:val="Heading3"/>
        <w:jc w:val="both"/>
        <w:rPr>
          <w:rFonts w:ascii="Verdana" w:hAnsi="Verdana"/>
          <w:sz w:val="20"/>
          <w:szCs w:val="20"/>
        </w:rPr>
      </w:pPr>
      <w:r w:rsidRPr="004609D8">
        <w:rPr>
          <w:rFonts w:ascii="Verdana" w:hAnsi="Verdana"/>
          <w:sz w:val="20"/>
          <w:szCs w:val="20"/>
        </w:rPr>
        <w:t xml:space="preserve">Мера </w:t>
      </w:r>
      <w:r w:rsidR="0045446C" w:rsidRPr="004609D8">
        <w:rPr>
          <w:rFonts w:ascii="Verdana" w:hAnsi="Verdana"/>
          <w:sz w:val="20"/>
          <w:szCs w:val="20"/>
        </w:rPr>
        <w:t>1.</w:t>
      </w:r>
      <w:r w:rsidRPr="004609D8">
        <w:rPr>
          <w:rFonts w:ascii="Verdana" w:hAnsi="Verdana"/>
          <w:sz w:val="20"/>
          <w:szCs w:val="20"/>
        </w:rPr>
        <w:t>2.</w:t>
      </w:r>
      <w:r w:rsidR="006A1F2C" w:rsidRPr="004609D8">
        <w:rPr>
          <w:rFonts w:ascii="Verdana" w:hAnsi="Verdana"/>
          <w:sz w:val="20"/>
          <w:szCs w:val="20"/>
        </w:rPr>
        <w:t>5</w:t>
      </w:r>
      <w:r w:rsidRPr="004609D8">
        <w:rPr>
          <w:rFonts w:ascii="Verdana" w:hAnsi="Verdana"/>
          <w:sz w:val="20"/>
          <w:szCs w:val="20"/>
        </w:rPr>
        <w:t>.</w:t>
      </w:r>
      <w:r w:rsidRPr="004609D8">
        <w:rPr>
          <w:rFonts w:ascii="Verdana" w:eastAsia="Times New Roman" w:hAnsi="Verdana" w:cs="Times New Roman"/>
          <w:sz w:val="20"/>
          <w:szCs w:val="20"/>
        </w:rPr>
        <w:t xml:space="preserve"> </w:t>
      </w:r>
      <w:r w:rsidR="00424707" w:rsidRPr="004609D8">
        <w:rPr>
          <w:rFonts w:ascii="Verdana" w:eastAsia="Times New Roman" w:hAnsi="Verdana" w:cs="Times New Roman"/>
          <w:sz w:val="20"/>
          <w:szCs w:val="20"/>
        </w:rPr>
        <w:t xml:space="preserve">Стварање услова за </w:t>
      </w:r>
      <w:r w:rsidR="00424707" w:rsidRPr="004609D8">
        <w:rPr>
          <w:rFonts w:ascii="Verdana" w:hAnsi="Verdana"/>
          <w:sz w:val="20"/>
          <w:szCs w:val="20"/>
        </w:rPr>
        <w:t>у</w:t>
      </w:r>
      <w:r w:rsidRPr="004609D8">
        <w:rPr>
          <w:rFonts w:ascii="Verdana" w:hAnsi="Verdana"/>
          <w:sz w:val="20"/>
          <w:szCs w:val="20"/>
        </w:rPr>
        <w:t xml:space="preserve">напређење система евидентирања, праћења и размене података о случајевима насиља над децом. </w:t>
      </w:r>
    </w:p>
    <w:p w14:paraId="2A4903ED" w14:textId="7048D5DC" w:rsidR="00033180" w:rsidRPr="00FA64DF" w:rsidRDefault="00033180" w:rsidP="00FC414F">
      <w:pPr>
        <w:spacing w:after="0" w:line="240" w:lineRule="auto"/>
        <w:jc w:val="both"/>
        <w:rPr>
          <w:rFonts w:ascii="Verdana" w:eastAsia="Times New Roman" w:hAnsi="Verdana" w:cs="Times New Roman"/>
          <w:sz w:val="20"/>
          <w:szCs w:val="20"/>
        </w:rPr>
      </w:pPr>
      <w:r w:rsidRPr="00FA64DF">
        <w:rPr>
          <w:rFonts w:ascii="Verdana" w:eastAsia="Times New Roman" w:hAnsi="Verdana" w:cs="Times New Roman"/>
          <w:sz w:val="20"/>
          <w:szCs w:val="20"/>
        </w:rPr>
        <w:t>Ова мера је усмерена на успостављање интегрисаног, стандардизованог, безбедног и поузданог система евидентирања, праћења и размене података о случајевима насиља над децом, података о деци жртвама насиља и поступању надлежних органа, организација и установа. Њен циљ је унапређење координације и ефикасности система заштите деце кроз успостављање јединственог приступа евидентирању и праћењу случајева, као и обезбеђивање квалитетних и упоредивих података за планирање политика и мера заснованих на доказима.</w:t>
      </w:r>
    </w:p>
    <w:p w14:paraId="4AB6AC3B" w14:textId="77777777" w:rsidR="00573790" w:rsidRPr="00FA64DF" w:rsidRDefault="00033180" w:rsidP="00033180">
      <w:pPr>
        <w:spacing w:before="100" w:beforeAutospacing="1" w:after="100" w:afterAutospacing="1" w:line="240" w:lineRule="auto"/>
        <w:jc w:val="both"/>
        <w:rPr>
          <w:rFonts w:ascii="Verdana" w:eastAsia="Times New Roman" w:hAnsi="Verdana" w:cs="Times New Roman"/>
          <w:sz w:val="20"/>
          <w:szCs w:val="20"/>
        </w:rPr>
      </w:pPr>
      <w:r w:rsidRPr="00FA64DF">
        <w:rPr>
          <w:rFonts w:ascii="Verdana" w:eastAsia="Times New Roman" w:hAnsi="Verdana" w:cs="Times New Roman"/>
          <w:sz w:val="20"/>
          <w:szCs w:val="20"/>
        </w:rPr>
        <w:t>Мера доприноси развоју интегрисаног система који омогућава праћење случаја по детету, односно праћење кретања детета кроз систем заштите — од пријаве насиља, преко процене ризика, интервенције и упућивања, до мера заштите, подршке и праћења исхода поступања. У сврху тога биће развијен</w:t>
      </w:r>
      <w:r w:rsidR="00573790" w:rsidRPr="00FA64DF">
        <w:rPr>
          <w:rFonts w:ascii="Verdana" w:eastAsia="Times New Roman" w:hAnsi="Verdana" w:cs="Times New Roman"/>
          <w:sz w:val="20"/>
          <w:szCs w:val="20"/>
        </w:rPr>
        <w:t xml:space="preserve"> модел интегрисане националне базе података </w:t>
      </w:r>
      <w:proofErr w:type="spellStart"/>
      <w:r w:rsidR="00573790" w:rsidRPr="00FA64DF">
        <w:rPr>
          <w:rFonts w:ascii="Verdana" w:eastAsia="Times New Roman" w:hAnsi="Verdana" w:cs="Times New Roman"/>
          <w:sz w:val="20"/>
          <w:szCs w:val="20"/>
        </w:rPr>
        <w:t>случajeвa</w:t>
      </w:r>
      <w:proofErr w:type="spellEnd"/>
      <w:r w:rsidR="00573790" w:rsidRPr="00FA64DF">
        <w:rPr>
          <w:rFonts w:ascii="Verdana" w:eastAsia="Times New Roman" w:hAnsi="Verdana" w:cs="Times New Roman"/>
          <w:sz w:val="20"/>
          <w:szCs w:val="20"/>
        </w:rPr>
        <w:t xml:space="preserve"> </w:t>
      </w:r>
      <w:proofErr w:type="spellStart"/>
      <w:r w:rsidR="00573790" w:rsidRPr="00FA64DF">
        <w:rPr>
          <w:rFonts w:ascii="Verdana" w:eastAsia="Times New Roman" w:hAnsi="Verdana" w:cs="Times New Roman"/>
          <w:sz w:val="20"/>
          <w:szCs w:val="20"/>
        </w:rPr>
        <w:t>нaсиљa</w:t>
      </w:r>
      <w:proofErr w:type="spellEnd"/>
      <w:r w:rsidR="00573790" w:rsidRPr="00FA64DF">
        <w:rPr>
          <w:rFonts w:ascii="Verdana" w:eastAsia="Times New Roman" w:hAnsi="Verdana" w:cs="Times New Roman"/>
          <w:sz w:val="20"/>
          <w:szCs w:val="20"/>
        </w:rPr>
        <w:t xml:space="preserve"> </w:t>
      </w:r>
      <w:proofErr w:type="spellStart"/>
      <w:r w:rsidR="00573790" w:rsidRPr="00FA64DF">
        <w:rPr>
          <w:rFonts w:ascii="Verdana" w:eastAsia="Times New Roman" w:hAnsi="Verdana" w:cs="Times New Roman"/>
          <w:sz w:val="20"/>
          <w:szCs w:val="20"/>
        </w:rPr>
        <w:t>нaд</w:t>
      </w:r>
      <w:proofErr w:type="spellEnd"/>
      <w:r w:rsidR="00573790" w:rsidRPr="00FA64DF">
        <w:rPr>
          <w:rFonts w:ascii="Verdana" w:eastAsia="Times New Roman" w:hAnsi="Verdana" w:cs="Times New Roman"/>
          <w:sz w:val="20"/>
          <w:szCs w:val="20"/>
        </w:rPr>
        <w:t xml:space="preserve"> </w:t>
      </w:r>
      <w:proofErr w:type="spellStart"/>
      <w:r w:rsidR="00573790" w:rsidRPr="00FA64DF">
        <w:rPr>
          <w:rFonts w:ascii="Verdana" w:eastAsia="Times New Roman" w:hAnsi="Verdana" w:cs="Times New Roman"/>
          <w:sz w:val="20"/>
          <w:szCs w:val="20"/>
        </w:rPr>
        <w:t>дeцoм</w:t>
      </w:r>
      <w:proofErr w:type="spellEnd"/>
      <w:r w:rsidR="00573790" w:rsidRPr="00FA64DF">
        <w:rPr>
          <w:rFonts w:ascii="Verdana" w:eastAsia="Times New Roman" w:hAnsi="Verdana" w:cs="Times New Roman"/>
          <w:sz w:val="20"/>
          <w:szCs w:val="20"/>
        </w:rPr>
        <w:t xml:space="preserve"> и деце жртава насиља.</w:t>
      </w:r>
    </w:p>
    <w:p w14:paraId="4E2856E4" w14:textId="59FCB1C8" w:rsidR="00033180" w:rsidRPr="006E6AA1" w:rsidRDefault="00573790" w:rsidP="00033180">
      <w:pPr>
        <w:spacing w:before="100" w:beforeAutospacing="1" w:after="100" w:afterAutospacing="1" w:line="240" w:lineRule="auto"/>
        <w:jc w:val="both"/>
        <w:rPr>
          <w:rFonts w:ascii="Verdana" w:eastAsia="Times New Roman" w:hAnsi="Verdana" w:cs="Times New Roman"/>
          <w:sz w:val="20"/>
          <w:szCs w:val="20"/>
        </w:rPr>
      </w:pPr>
      <w:r w:rsidRPr="00FA64DF">
        <w:rPr>
          <w:rFonts w:ascii="Verdana" w:eastAsia="Times New Roman" w:hAnsi="Verdana" w:cs="Times New Roman"/>
          <w:sz w:val="20"/>
          <w:szCs w:val="20"/>
        </w:rPr>
        <w:t>У оквиру мере биће развијен</w:t>
      </w:r>
      <w:r w:rsidR="00033180" w:rsidRPr="00FA64DF">
        <w:rPr>
          <w:rFonts w:ascii="Verdana" w:eastAsia="Times New Roman" w:hAnsi="Verdana" w:cs="Times New Roman"/>
          <w:sz w:val="20"/>
          <w:szCs w:val="20"/>
        </w:rPr>
        <w:t xml:space="preserve"> јединствен скуп стандардизованих индикатора и методологија евидентирања случајева насиља над децом и деце жртава насиља, укључујући и јединствене идентификационе ознаке за евидентирање и праћење поступања надлежних органа према детету жртви насиља. Овај идентификатор</w:t>
      </w:r>
      <w:r w:rsidR="00033180" w:rsidRPr="00FA64DF">
        <w:rPr>
          <w:rFonts w:ascii="Verdana" w:hAnsi="Verdana" w:cs="Arial"/>
          <w:color w:val="222222"/>
          <w:sz w:val="20"/>
          <w:szCs w:val="20"/>
          <w:shd w:val="clear" w:color="auto" w:fill="FFFFFF"/>
        </w:rPr>
        <w:t xml:space="preserve"> би био дефинисан у сарадњи са Повереником за информациј</w:t>
      </w:r>
      <w:r w:rsidR="00874060" w:rsidRPr="00FA64DF">
        <w:rPr>
          <w:rFonts w:ascii="Verdana" w:hAnsi="Verdana" w:cs="Arial"/>
          <w:color w:val="222222"/>
          <w:sz w:val="20"/>
          <w:szCs w:val="20"/>
          <w:shd w:val="clear" w:color="auto" w:fill="FFFFFF"/>
        </w:rPr>
        <w:t>е</w:t>
      </w:r>
      <w:r w:rsidR="00033180" w:rsidRPr="00FA64DF">
        <w:rPr>
          <w:rFonts w:ascii="Verdana" w:hAnsi="Verdana" w:cs="Arial"/>
          <w:color w:val="222222"/>
          <w:sz w:val="20"/>
          <w:szCs w:val="20"/>
          <w:shd w:val="clear" w:color="auto" w:fill="FFFFFF"/>
        </w:rPr>
        <w:t xml:space="preserve"> од јавног значаја и заштиту података о личности, тако да се истовремено обезбеде и делотворна заштита детета и пуна заштита података о личности</w:t>
      </w:r>
      <w:r w:rsidR="005F2ED8" w:rsidRPr="00FA64DF">
        <w:rPr>
          <w:rFonts w:ascii="Verdana" w:hAnsi="Verdana" w:cs="Arial"/>
          <w:color w:val="222222"/>
          <w:sz w:val="20"/>
          <w:szCs w:val="20"/>
          <w:shd w:val="clear" w:color="auto" w:fill="FFFFFF"/>
        </w:rPr>
        <w:t>.</w:t>
      </w:r>
    </w:p>
    <w:p w14:paraId="7C9A40B7" w14:textId="4B234E1A" w:rsidR="00033180" w:rsidRPr="00FA64DF" w:rsidRDefault="00033180" w:rsidP="00033180">
      <w:pPr>
        <w:spacing w:before="100" w:beforeAutospacing="1" w:after="100" w:afterAutospacing="1" w:line="240" w:lineRule="auto"/>
        <w:jc w:val="both"/>
        <w:rPr>
          <w:rFonts w:ascii="Verdana" w:eastAsia="Times New Roman" w:hAnsi="Verdana" w:cs="Times New Roman"/>
          <w:sz w:val="20"/>
          <w:szCs w:val="20"/>
        </w:rPr>
      </w:pPr>
      <w:r w:rsidRPr="00FA64DF">
        <w:rPr>
          <w:rFonts w:ascii="Verdana" w:eastAsia="Times New Roman" w:hAnsi="Verdana" w:cs="Times New Roman"/>
          <w:sz w:val="20"/>
          <w:szCs w:val="20"/>
        </w:rPr>
        <w:t xml:space="preserve">Са циљем да се користе већ постојећи </w:t>
      </w:r>
      <w:proofErr w:type="spellStart"/>
      <w:r w:rsidRPr="00FA64DF">
        <w:rPr>
          <w:rFonts w:ascii="Verdana" w:eastAsia="Times New Roman" w:hAnsi="Verdana" w:cs="Times New Roman"/>
          <w:sz w:val="20"/>
          <w:szCs w:val="20"/>
        </w:rPr>
        <w:t>ресурсни</w:t>
      </w:r>
      <w:proofErr w:type="spellEnd"/>
      <w:r w:rsidRPr="00FA64DF">
        <w:rPr>
          <w:rFonts w:ascii="Verdana" w:eastAsia="Times New Roman" w:hAnsi="Verdana" w:cs="Times New Roman"/>
          <w:sz w:val="20"/>
          <w:szCs w:val="20"/>
        </w:rPr>
        <w:t xml:space="preserve"> у погледу евидентирања случајева насиља над децом, у оквиру мере биће спроведена и анализа изводљивости интегрисане националне базе података у оквиру Националне платформе „Чувам те“, која ће обухватити техничке, организационе, правне и безбедносне аспекте успостављања и функционисања система, укључујући анализу прописа које је потребно донети или изменити, могућности финансирања система и његовог повезивања са постојећим информационим системима и другим релевантним платформама и базама података у области заштите деце од насиља. На основу резултата анализе биће израђен модел интегрисане националне базе података у </w:t>
      </w:r>
      <w:r w:rsidRPr="00FA64DF">
        <w:rPr>
          <w:rFonts w:ascii="Verdana" w:eastAsia="Times New Roman" w:hAnsi="Verdana" w:cs="Times New Roman"/>
          <w:sz w:val="20"/>
          <w:szCs w:val="20"/>
        </w:rPr>
        <w:lastRenderedPageBreak/>
        <w:t xml:space="preserve">оквиру Националне платформе „Чувам те“ или нове националне базе података уколико анализа </w:t>
      </w:r>
      <w:proofErr w:type="spellStart"/>
      <w:r w:rsidRPr="00FA64DF">
        <w:rPr>
          <w:rFonts w:ascii="Verdana" w:eastAsia="Times New Roman" w:hAnsi="Verdana" w:cs="Times New Roman"/>
          <w:sz w:val="20"/>
          <w:szCs w:val="20"/>
        </w:rPr>
        <w:t>издводљивости</w:t>
      </w:r>
      <w:proofErr w:type="spellEnd"/>
      <w:r w:rsidRPr="00FA64DF">
        <w:rPr>
          <w:rFonts w:ascii="Verdana" w:eastAsia="Times New Roman" w:hAnsi="Verdana" w:cs="Times New Roman"/>
          <w:sz w:val="20"/>
          <w:szCs w:val="20"/>
        </w:rPr>
        <w:t xml:space="preserve"> покаже да не постоје могућности да се Платформа „Чувам те“ унапреди у националну базу података која би евидентирала податке о деци жртвама насиља, случајевима насиља над децом, поступању надлежних органа, мерама заштите и подршке и доступним услугама. Истовремено ће бити развијени водичи, приручници и смернице за евидентирање и размену података, са циљем уједначавања праксе и јачања капацитета професионалаца за правилно, безбедно и ефикасно коришћење система.</w:t>
      </w:r>
    </w:p>
    <w:p w14:paraId="44B1AF28" w14:textId="56D307B8" w:rsidR="00033180" w:rsidRPr="00FA64DF" w:rsidRDefault="00033180" w:rsidP="0066400E">
      <w:pPr>
        <w:spacing w:before="100" w:beforeAutospacing="1" w:after="100" w:afterAutospacing="1" w:line="240" w:lineRule="auto"/>
        <w:jc w:val="both"/>
        <w:rPr>
          <w:rFonts w:ascii="Verdana" w:eastAsia="Times New Roman" w:hAnsi="Verdana" w:cs="Times New Roman"/>
          <w:sz w:val="20"/>
          <w:szCs w:val="20"/>
        </w:rPr>
      </w:pPr>
      <w:r w:rsidRPr="00FA64DF">
        <w:rPr>
          <w:rFonts w:ascii="Verdana" w:eastAsia="Times New Roman" w:hAnsi="Verdana" w:cs="Times New Roman"/>
          <w:sz w:val="20"/>
          <w:szCs w:val="20"/>
        </w:rPr>
        <w:t xml:space="preserve">Модел интегрисане националне базе података и пратећи алати биће тестирани и пилотирани ради провере функционалности, </w:t>
      </w:r>
      <w:proofErr w:type="spellStart"/>
      <w:r w:rsidRPr="00FA64DF">
        <w:rPr>
          <w:rFonts w:ascii="Verdana" w:eastAsia="Times New Roman" w:hAnsi="Verdana" w:cs="Times New Roman"/>
          <w:sz w:val="20"/>
          <w:szCs w:val="20"/>
        </w:rPr>
        <w:t>применљивости</w:t>
      </w:r>
      <w:proofErr w:type="spellEnd"/>
      <w:r w:rsidRPr="00FA64DF">
        <w:rPr>
          <w:rFonts w:ascii="Verdana" w:eastAsia="Times New Roman" w:hAnsi="Verdana" w:cs="Times New Roman"/>
          <w:sz w:val="20"/>
          <w:szCs w:val="20"/>
        </w:rPr>
        <w:t xml:space="preserve"> и ефикасности система у пракси, као и идентификовања потреба за додатним унапређењима пре његове шире примене. Након тестирања и евентуалних додатних унапређења националне базе п</w:t>
      </w:r>
      <w:r w:rsidR="006877C5" w:rsidRPr="00FA64DF">
        <w:rPr>
          <w:rFonts w:ascii="Verdana" w:eastAsia="Times New Roman" w:hAnsi="Verdana" w:cs="Times New Roman"/>
          <w:sz w:val="20"/>
          <w:szCs w:val="20"/>
        </w:rPr>
        <w:t>о</w:t>
      </w:r>
      <w:r w:rsidRPr="00FA64DF">
        <w:rPr>
          <w:rFonts w:ascii="Verdana" w:eastAsia="Times New Roman" w:hAnsi="Verdana" w:cs="Times New Roman"/>
          <w:sz w:val="20"/>
          <w:szCs w:val="20"/>
        </w:rPr>
        <w:t>датака, кроз ову меру планирано је њено постепено увођење у систем.</w:t>
      </w:r>
    </w:p>
    <w:p w14:paraId="6F9962FA" w14:textId="77777777" w:rsidR="00033180" w:rsidRPr="00FA64DF" w:rsidRDefault="00033180" w:rsidP="00033180">
      <w:pPr>
        <w:spacing w:before="100" w:beforeAutospacing="1" w:after="100" w:afterAutospacing="1" w:line="240" w:lineRule="auto"/>
        <w:jc w:val="both"/>
        <w:rPr>
          <w:rFonts w:ascii="Verdana" w:eastAsia="Times New Roman" w:hAnsi="Verdana" w:cs="Times New Roman"/>
          <w:sz w:val="20"/>
          <w:szCs w:val="20"/>
        </w:rPr>
      </w:pPr>
      <w:r w:rsidRPr="00FA64DF">
        <w:rPr>
          <w:rFonts w:ascii="Verdana" w:eastAsia="Times New Roman" w:hAnsi="Verdana" w:cs="Times New Roman"/>
          <w:sz w:val="20"/>
          <w:szCs w:val="20"/>
        </w:rPr>
        <w:t xml:space="preserve">Спровођење мере допринеће унапређењу квалитета и доступности података о насиљу над децом, ефикаснијем праћењу случајева и поступања институција, јачању </w:t>
      </w:r>
      <w:proofErr w:type="spellStart"/>
      <w:r w:rsidRPr="00FA64DF">
        <w:rPr>
          <w:rFonts w:ascii="Verdana" w:eastAsia="Times New Roman" w:hAnsi="Verdana" w:cs="Times New Roman"/>
          <w:sz w:val="20"/>
          <w:szCs w:val="20"/>
        </w:rPr>
        <w:t>међусекторске</w:t>
      </w:r>
      <w:proofErr w:type="spellEnd"/>
      <w:r w:rsidRPr="00FA64DF">
        <w:rPr>
          <w:rFonts w:ascii="Verdana" w:eastAsia="Times New Roman" w:hAnsi="Verdana" w:cs="Times New Roman"/>
          <w:sz w:val="20"/>
          <w:szCs w:val="20"/>
        </w:rPr>
        <w:t xml:space="preserve"> сарадње и координације, као и развоју јавних политика и мера заснованих на поузданим подацима и анализама. Мера ће омогућити боље разумевање обима и карактеристика насиља над децом, праћење ефеката интервенција и благовремено планирање мера заштите и подршке деци жртвама насиља.</w:t>
      </w:r>
    </w:p>
    <w:p w14:paraId="69BDAEF1" w14:textId="1EDC7067" w:rsidR="00033180" w:rsidRPr="00FA64DF" w:rsidRDefault="00216361" w:rsidP="00447059">
      <w:pPr>
        <w:pBdr>
          <w:top w:val="nil"/>
          <w:left w:val="nil"/>
          <w:bottom w:val="nil"/>
          <w:right w:val="nil"/>
          <w:between w:val="nil"/>
        </w:pBdr>
        <w:spacing w:line="240" w:lineRule="auto"/>
        <w:jc w:val="both"/>
        <w:rPr>
          <w:rFonts w:ascii="Verdana" w:hAnsi="Verdana"/>
          <w:color w:val="000000"/>
          <w:sz w:val="20"/>
          <w:szCs w:val="20"/>
        </w:rPr>
      </w:pPr>
      <w:r w:rsidRPr="00FA64DF">
        <w:rPr>
          <w:rFonts w:ascii="Verdana" w:eastAsia="Arial" w:hAnsi="Verdana" w:cs="Arial"/>
          <w:sz w:val="20"/>
          <w:szCs w:val="20"/>
        </w:rPr>
        <w:t>Институција одговорна за реализацију ове мере је Министарство за бригу о породици и демографију.</w:t>
      </w:r>
    </w:p>
    <w:p w14:paraId="323724D1" w14:textId="77777777" w:rsidR="00484884" w:rsidRPr="006E6AA1" w:rsidRDefault="00484884" w:rsidP="00447059">
      <w:pPr>
        <w:pStyle w:val="FootnoteText"/>
        <w:spacing w:after="160"/>
        <w:jc w:val="both"/>
        <w:rPr>
          <w:rFonts w:ascii="Verdana" w:hAnsi="Verdana"/>
          <w:b/>
          <w:bCs/>
        </w:rPr>
      </w:pPr>
    </w:p>
    <w:p w14:paraId="633D1057" w14:textId="77777777" w:rsidR="00484884" w:rsidRPr="006E6AA1" w:rsidRDefault="00484884" w:rsidP="00447059">
      <w:pPr>
        <w:pStyle w:val="FootnoteText"/>
        <w:spacing w:after="160"/>
        <w:jc w:val="both"/>
        <w:rPr>
          <w:rFonts w:ascii="Verdana" w:hAnsi="Verdana"/>
          <w:b/>
          <w:bCs/>
        </w:rPr>
      </w:pPr>
    </w:p>
    <w:p w14:paraId="7744AAE0" w14:textId="77777777" w:rsidR="00484884" w:rsidRPr="006E6AA1" w:rsidRDefault="00484884" w:rsidP="00447059">
      <w:pPr>
        <w:pStyle w:val="FootnoteText"/>
        <w:spacing w:after="160"/>
        <w:jc w:val="both"/>
        <w:rPr>
          <w:rFonts w:ascii="Verdana" w:hAnsi="Verdana"/>
          <w:b/>
          <w:bCs/>
        </w:rPr>
      </w:pPr>
    </w:p>
    <w:p w14:paraId="41742438" w14:textId="77777777" w:rsidR="00484884" w:rsidRPr="006E6AA1" w:rsidRDefault="00484884" w:rsidP="00447059">
      <w:pPr>
        <w:pStyle w:val="FootnoteText"/>
        <w:spacing w:after="160"/>
        <w:jc w:val="both"/>
        <w:rPr>
          <w:rFonts w:ascii="Verdana" w:hAnsi="Verdana"/>
          <w:b/>
          <w:bCs/>
        </w:rPr>
      </w:pPr>
    </w:p>
    <w:p w14:paraId="476C8B58" w14:textId="77777777" w:rsidR="00484884" w:rsidRPr="006E6AA1" w:rsidRDefault="00484884" w:rsidP="00447059">
      <w:pPr>
        <w:pStyle w:val="FootnoteText"/>
        <w:spacing w:after="160"/>
        <w:jc w:val="both"/>
        <w:rPr>
          <w:rFonts w:ascii="Verdana" w:hAnsi="Verdana"/>
          <w:b/>
          <w:bCs/>
        </w:rPr>
      </w:pPr>
    </w:p>
    <w:p w14:paraId="449BF299" w14:textId="77777777" w:rsidR="00484884" w:rsidRPr="006E6AA1" w:rsidRDefault="00484884" w:rsidP="00447059">
      <w:pPr>
        <w:pStyle w:val="FootnoteText"/>
        <w:spacing w:after="160"/>
        <w:jc w:val="both"/>
        <w:rPr>
          <w:rFonts w:ascii="Verdana" w:hAnsi="Verdana"/>
          <w:b/>
          <w:bCs/>
        </w:rPr>
      </w:pPr>
    </w:p>
    <w:p w14:paraId="01E351B0" w14:textId="77777777" w:rsidR="00484884" w:rsidRPr="006E6AA1" w:rsidRDefault="00484884" w:rsidP="00447059">
      <w:pPr>
        <w:pStyle w:val="FootnoteText"/>
        <w:spacing w:after="160"/>
        <w:jc w:val="both"/>
        <w:rPr>
          <w:rFonts w:ascii="Verdana" w:hAnsi="Verdana"/>
          <w:b/>
          <w:bCs/>
        </w:rPr>
      </w:pPr>
    </w:p>
    <w:p w14:paraId="2A4D31B5" w14:textId="77777777" w:rsidR="00484884" w:rsidRPr="006E6AA1" w:rsidRDefault="00484884" w:rsidP="00447059">
      <w:pPr>
        <w:pStyle w:val="FootnoteText"/>
        <w:spacing w:after="160"/>
        <w:jc w:val="both"/>
        <w:rPr>
          <w:rFonts w:ascii="Verdana" w:hAnsi="Verdana"/>
          <w:b/>
          <w:bCs/>
        </w:rPr>
      </w:pPr>
    </w:p>
    <w:p w14:paraId="61767B1C" w14:textId="77777777" w:rsidR="00176E62" w:rsidRPr="006E6AA1" w:rsidRDefault="00176E62" w:rsidP="00447059">
      <w:pPr>
        <w:pStyle w:val="FootnoteText"/>
        <w:spacing w:after="160"/>
        <w:jc w:val="both"/>
        <w:rPr>
          <w:rFonts w:ascii="Verdana" w:hAnsi="Verdana"/>
          <w:b/>
          <w:bCs/>
        </w:rPr>
        <w:sectPr w:rsidR="00176E62" w:rsidRPr="006E6AA1" w:rsidSect="004C3723">
          <w:footerReference w:type="default" r:id="rId13"/>
          <w:pgSz w:w="11907" w:h="16840"/>
          <w:pgMar w:top="1134" w:right="1134" w:bottom="1134" w:left="1134" w:header="720" w:footer="720" w:gutter="0"/>
          <w:pgNumType w:start="1"/>
          <w:cols w:space="720"/>
        </w:sectPr>
      </w:pPr>
    </w:p>
    <w:p w14:paraId="2A8ACAAE" w14:textId="61D1BD52" w:rsidR="009D09FD" w:rsidRPr="00FA64DF" w:rsidRDefault="009D09FD" w:rsidP="00447059">
      <w:pPr>
        <w:pStyle w:val="FootnoteText"/>
        <w:spacing w:after="160"/>
        <w:jc w:val="both"/>
        <w:rPr>
          <w:rFonts w:ascii="Verdana" w:hAnsi="Verdana"/>
          <w:b/>
          <w:bCs/>
        </w:rPr>
      </w:pPr>
      <w:r w:rsidRPr="00FA64DF">
        <w:rPr>
          <w:rFonts w:ascii="Verdana" w:hAnsi="Verdana"/>
          <w:b/>
          <w:bCs/>
        </w:rPr>
        <w:lastRenderedPageBreak/>
        <w:t>7.3. Надлежне институције за спровођење мера и показатељи учинка</w:t>
      </w:r>
    </w:p>
    <w:tbl>
      <w:tblPr>
        <w:tblStyle w:val="TableGrid"/>
        <w:tblW w:w="0" w:type="auto"/>
        <w:tblLayout w:type="fixed"/>
        <w:tblLook w:val="04A0" w:firstRow="1" w:lastRow="0" w:firstColumn="1" w:lastColumn="0" w:noHBand="0" w:noVBand="1"/>
      </w:tblPr>
      <w:tblGrid>
        <w:gridCol w:w="2078"/>
        <w:gridCol w:w="2170"/>
        <w:gridCol w:w="3827"/>
        <w:gridCol w:w="992"/>
        <w:gridCol w:w="1276"/>
        <w:gridCol w:w="1559"/>
        <w:gridCol w:w="2268"/>
      </w:tblGrid>
      <w:tr w:rsidR="00484884" w:rsidRPr="00FA64DF" w14:paraId="00669B7F" w14:textId="77777777" w:rsidTr="005F1707">
        <w:trPr>
          <w:tblHeader/>
        </w:trPr>
        <w:tc>
          <w:tcPr>
            <w:tcW w:w="2078" w:type="dxa"/>
            <w:vMerge w:val="restart"/>
            <w:vAlign w:val="center"/>
          </w:tcPr>
          <w:p w14:paraId="2FE652B7" w14:textId="6FA46317" w:rsidR="00484884" w:rsidRPr="00FA64DF" w:rsidRDefault="00484884" w:rsidP="004C3723">
            <w:pPr>
              <w:pStyle w:val="FootnoteText"/>
              <w:rPr>
                <w:rFonts w:ascii="Verdana" w:hAnsi="Verdana"/>
              </w:rPr>
            </w:pPr>
            <w:r w:rsidRPr="00FA64DF">
              <w:rPr>
                <w:rFonts w:ascii="Verdana" w:hAnsi="Verdana"/>
              </w:rPr>
              <w:t>Циљеви/мере</w:t>
            </w:r>
          </w:p>
        </w:tc>
        <w:tc>
          <w:tcPr>
            <w:tcW w:w="2170" w:type="dxa"/>
            <w:vMerge w:val="restart"/>
            <w:vAlign w:val="center"/>
          </w:tcPr>
          <w:p w14:paraId="02ECA28A" w14:textId="77777777" w:rsidR="00484884" w:rsidRPr="00FA64DF" w:rsidRDefault="00484884" w:rsidP="004C3723">
            <w:pPr>
              <w:pStyle w:val="FootnoteText"/>
              <w:rPr>
                <w:rFonts w:ascii="Verdana" w:hAnsi="Verdana"/>
              </w:rPr>
            </w:pPr>
            <w:r w:rsidRPr="00FA64DF">
              <w:rPr>
                <w:rFonts w:ascii="Verdana" w:hAnsi="Verdana"/>
              </w:rPr>
              <w:t>Надлежна институција за спровођење/</w:t>
            </w:r>
          </w:p>
          <w:p w14:paraId="31FFFE7D" w14:textId="5B5FBD43" w:rsidR="00484884" w:rsidRPr="00FA64DF" w:rsidRDefault="00484884" w:rsidP="004C3723">
            <w:pPr>
              <w:pStyle w:val="FootnoteText"/>
              <w:rPr>
                <w:rFonts w:ascii="Verdana" w:hAnsi="Verdana"/>
              </w:rPr>
            </w:pPr>
            <w:r w:rsidRPr="00FA64DF">
              <w:rPr>
                <w:rFonts w:ascii="Verdana" w:hAnsi="Verdana"/>
              </w:rPr>
              <w:t>координацију</w:t>
            </w:r>
          </w:p>
        </w:tc>
        <w:tc>
          <w:tcPr>
            <w:tcW w:w="3827" w:type="dxa"/>
            <w:vMerge w:val="restart"/>
            <w:vAlign w:val="center"/>
          </w:tcPr>
          <w:p w14:paraId="44D2CA3E" w14:textId="75E11C15" w:rsidR="00484884" w:rsidRPr="00FA64DF" w:rsidRDefault="00484884" w:rsidP="004C3723">
            <w:pPr>
              <w:pStyle w:val="FootnoteText"/>
              <w:spacing w:after="160"/>
              <w:rPr>
                <w:rFonts w:ascii="Verdana" w:hAnsi="Verdana"/>
              </w:rPr>
            </w:pPr>
            <w:r w:rsidRPr="00FA64DF">
              <w:rPr>
                <w:rFonts w:ascii="Verdana" w:hAnsi="Verdana"/>
              </w:rPr>
              <w:t>Показатељи</w:t>
            </w:r>
          </w:p>
        </w:tc>
        <w:tc>
          <w:tcPr>
            <w:tcW w:w="992" w:type="dxa"/>
            <w:vMerge w:val="restart"/>
          </w:tcPr>
          <w:p w14:paraId="7A5EDD9C" w14:textId="196232D0" w:rsidR="00484884" w:rsidRPr="00FA64DF" w:rsidRDefault="00484884" w:rsidP="004C3723">
            <w:pPr>
              <w:pStyle w:val="FootnoteText"/>
              <w:spacing w:after="160"/>
              <w:jc w:val="center"/>
              <w:rPr>
                <w:rFonts w:ascii="Verdana" w:hAnsi="Verdana"/>
              </w:rPr>
            </w:pPr>
            <w:r w:rsidRPr="00FA64DF">
              <w:rPr>
                <w:rFonts w:ascii="Verdana" w:hAnsi="Verdana"/>
              </w:rPr>
              <w:t>Базна година</w:t>
            </w:r>
          </w:p>
        </w:tc>
        <w:tc>
          <w:tcPr>
            <w:tcW w:w="1276" w:type="dxa"/>
            <w:vMerge w:val="restart"/>
            <w:vAlign w:val="center"/>
          </w:tcPr>
          <w:p w14:paraId="2DBDFF45" w14:textId="77777777" w:rsidR="00484884" w:rsidRPr="00FA64DF" w:rsidRDefault="00484884" w:rsidP="004C3723">
            <w:pPr>
              <w:pStyle w:val="FootnoteText"/>
              <w:spacing w:after="160"/>
              <w:jc w:val="center"/>
              <w:rPr>
                <w:rFonts w:ascii="Verdana" w:hAnsi="Verdana"/>
              </w:rPr>
            </w:pPr>
            <w:r w:rsidRPr="00FA64DF">
              <w:rPr>
                <w:rFonts w:ascii="Verdana" w:hAnsi="Verdana"/>
              </w:rPr>
              <w:t>Почетна вредност</w:t>
            </w:r>
          </w:p>
          <w:p w14:paraId="65A57547" w14:textId="0D653C83" w:rsidR="00484884" w:rsidRPr="00FA64DF" w:rsidRDefault="00484884" w:rsidP="004C3723">
            <w:pPr>
              <w:pStyle w:val="FootnoteText"/>
              <w:spacing w:after="160"/>
              <w:jc w:val="center"/>
              <w:rPr>
                <w:rFonts w:ascii="Verdana" w:hAnsi="Verdana"/>
              </w:rPr>
            </w:pPr>
          </w:p>
        </w:tc>
        <w:tc>
          <w:tcPr>
            <w:tcW w:w="1559" w:type="dxa"/>
            <w:vAlign w:val="center"/>
          </w:tcPr>
          <w:p w14:paraId="17910CF2" w14:textId="3775BB6B" w:rsidR="00484884" w:rsidRPr="00FA64DF" w:rsidRDefault="00484884" w:rsidP="004C3723">
            <w:pPr>
              <w:pStyle w:val="FootnoteText"/>
              <w:spacing w:after="160"/>
              <w:jc w:val="center"/>
              <w:rPr>
                <w:rFonts w:ascii="Verdana" w:hAnsi="Verdana"/>
              </w:rPr>
            </w:pPr>
            <w:r w:rsidRPr="00FA64DF">
              <w:rPr>
                <w:rFonts w:ascii="Verdana" w:hAnsi="Verdana"/>
              </w:rPr>
              <w:t>Циљана вредност</w:t>
            </w:r>
          </w:p>
        </w:tc>
        <w:tc>
          <w:tcPr>
            <w:tcW w:w="2268" w:type="dxa"/>
            <w:vMerge w:val="restart"/>
            <w:vAlign w:val="center"/>
          </w:tcPr>
          <w:p w14:paraId="32AA65D3" w14:textId="3C36B1E9" w:rsidR="00484884" w:rsidRPr="00FA64DF" w:rsidRDefault="00484884" w:rsidP="00B954C0">
            <w:pPr>
              <w:pStyle w:val="FootnoteText"/>
              <w:spacing w:after="160"/>
              <w:rPr>
                <w:rFonts w:ascii="Verdana" w:hAnsi="Verdana"/>
              </w:rPr>
            </w:pPr>
            <w:r w:rsidRPr="00FA64DF">
              <w:rPr>
                <w:rFonts w:ascii="Verdana" w:hAnsi="Verdana"/>
              </w:rPr>
              <w:t>Извор верификације</w:t>
            </w:r>
          </w:p>
        </w:tc>
      </w:tr>
      <w:tr w:rsidR="00484884" w:rsidRPr="00FA64DF" w14:paraId="1177634F" w14:textId="77777777" w:rsidTr="005F1707">
        <w:trPr>
          <w:tblHeader/>
        </w:trPr>
        <w:tc>
          <w:tcPr>
            <w:tcW w:w="2078" w:type="dxa"/>
            <w:vMerge/>
          </w:tcPr>
          <w:p w14:paraId="7B680E6E" w14:textId="77777777" w:rsidR="00484884" w:rsidRPr="00FA64DF" w:rsidRDefault="00484884" w:rsidP="004C3723">
            <w:pPr>
              <w:pStyle w:val="FootnoteText"/>
              <w:jc w:val="both"/>
              <w:rPr>
                <w:rFonts w:ascii="Verdana" w:hAnsi="Verdana"/>
              </w:rPr>
            </w:pPr>
          </w:p>
        </w:tc>
        <w:tc>
          <w:tcPr>
            <w:tcW w:w="2170" w:type="dxa"/>
            <w:vMerge/>
          </w:tcPr>
          <w:p w14:paraId="61FE941C" w14:textId="77777777" w:rsidR="00484884" w:rsidRPr="00FA64DF" w:rsidRDefault="00484884" w:rsidP="00447059">
            <w:pPr>
              <w:pStyle w:val="FootnoteText"/>
              <w:spacing w:after="160"/>
              <w:jc w:val="both"/>
              <w:rPr>
                <w:rFonts w:ascii="Verdana" w:hAnsi="Verdana"/>
              </w:rPr>
            </w:pPr>
          </w:p>
        </w:tc>
        <w:tc>
          <w:tcPr>
            <w:tcW w:w="3827" w:type="dxa"/>
            <w:vMerge/>
          </w:tcPr>
          <w:p w14:paraId="7E84F206" w14:textId="77777777" w:rsidR="00484884" w:rsidRPr="00FA64DF" w:rsidRDefault="00484884" w:rsidP="00447059">
            <w:pPr>
              <w:pStyle w:val="FootnoteText"/>
              <w:spacing w:after="160"/>
              <w:jc w:val="both"/>
              <w:rPr>
                <w:rFonts w:ascii="Verdana" w:hAnsi="Verdana"/>
              </w:rPr>
            </w:pPr>
          </w:p>
        </w:tc>
        <w:tc>
          <w:tcPr>
            <w:tcW w:w="992" w:type="dxa"/>
            <w:vMerge/>
          </w:tcPr>
          <w:p w14:paraId="5FC816D8" w14:textId="77777777" w:rsidR="00484884" w:rsidRPr="00FA64DF" w:rsidDel="00216361" w:rsidRDefault="00484884" w:rsidP="004C3723">
            <w:pPr>
              <w:pStyle w:val="FootnoteText"/>
              <w:spacing w:after="160"/>
              <w:jc w:val="center"/>
              <w:rPr>
                <w:rFonts w:ascii="Verdana" w:hAnsi="Verdana"/>
              </w:rPr>
            </w:pPr>
          </w:p>
        </w:tc>
        <w:tc>
          <w:tcPr>
            <w:tcW w:w="1276" w:type="dxa"/>
            <w:vMerge/>
          </w:tcPr>
          <w:p w14:paraId="4D45DA0C" w14:textId="36386D18" w:rsidR="00484884" w:rsidRPr="00FA64DF" w:rsidRDefault="00484884" w:rsidP="004C3723">
            <w:pPr>
              <w:pStyle w:val="FootnoteText"/>
              <w:spacing w:after="160"/>
              <w:jc w:val="center"/>
              <w:rPr>
                <w:rFonts w:ascii="Verdana" w:hAnsi="Verdana"/>
              </w:rPr>
            </w:pPr>
          </w:p>
        </w:tc>
        <w:tc>
          <w:tcPr>
            <w:tcW w:w="1559" w:type="dxa"/>
          </w:tcPr>
          <w:p w14:paraId="0BCAE098" w14:textId="38D3AEBF" w:rsidR="00484884" w:rsidRPr="00FA64DF" w:rsidRDefault="00484884" w:rsidP="004C3723">
            <w:pPr>
              <w:pStyle w:val="FootnoteText"/>
              <w:spacing w:after="160"/>
              <w:jc w:val="center"/>
              <w:rPr>
                <w:rFonts w:ascii="Verdana" w:hAnsi="Verdana"/>
              </w:rPr>
            </w:pPr>
            <w:r w:rsidRPr="00FA64DF">
              <w:rPr>
                <w:rFonts w:ascii="Verdana" w:hAnsi="Verdana"/>
              </w:rPr>
              <w:t>2030.</w:t>
            </w:r>
          </w:p>
        </w:tc>
        <w:tc>
          <w:tcPr>
            <w:tcW w:w="2268" w:type="dxa"/>
            <w:vMerge/>
          </w:tcPr>
          <w:p w14:paraId="0116DFB8" w14:textId="77777777" w:rsidR="00484884" w:rsidRPr="00FA64DF" w:rsidRDefault="00484884" w:rsidP="00B954C0">
            <w:pPr>
              <w:pStyle w:val="FootnoteText"/>
              <w:spacing w:after="160"/>
              <w:rPr>
                <w:rFonts w:ascii="Verdana" w:hAnsi="Verdana"/>
              </w:rPr>
            </w:pPr>
          </w:p>
        </w:tc>
      </w:tr>
      <w:tr w:rsidR="00484884" w:rsidRPr="00FA64DF" w14:paraId="371B785D" w14:textId="77777777" w:rsidTr="15B85BA1">
        <w:tc>
          <w:tcPr>
            <w:tcW w:w="2078" w:type="dxa"/>
            <w:vMerge w:val="restart"/>
          </w:tcPr>
          <w:p w14:paraId="2330F391" w14:textId="77777777" w:rsidR="004C3723" w:rsidRPr="00FA64DF" w:rsidRDefault="00484884" w:rsidP="004C3723">
            <w:pPr>
              <w:pStyle w:val="FootnoteText"/>
              <w:rPr>
                <w:rFonts w:ascii="Verdana" w:hAnsi="Verdana"/>
              </w:rPr>
            </w:pPr>
            <w:r w:rsidRPr="00FA64DF">
              <w:rPr>
                <w:rFonts w:ascii="Verdana" w:hAnsi="Verdana"/>
                <w:b/>
                <w:bCs/>
              </w:rPr>
              <w:t>Општи циљ 1</w:t>
            </w:r>
            <w:r w:rsidRPr="00FA64DF">
              <w:rPr>
                <w:rFonts w:ascii="Verdana" w:hAnsi="Verdana"/>
              </w:rPr>
              <w:t xml:space="preserve">: </w:t>
            </w:r>
          </w:p>
          <w:p w14:paraId="2C299A21" w14:textId="753F0737" w:rsidR="00484884" w:rsidRPr="00FA64DF" w:rsidRDefault="00484884" w:rsidP="004C3723">
            <w:pPr>
              <w:pStyle w:val="FootnoteText"/>
              <w:rPr>
                <w:rFonts w:ascii="Verdana" w:hAnsi="Verdana"/>
              </w:rPr>
            </w:pPr>
            <w:r w:rsidRPr="00CC681E">
              <w:rPr>
                <w:rFonts w:ascii="Verdana" w:hAnsi="Verdana"/>
                <w:highlight w:val="yellow"/>
              </w:rPr>
              <w:t xml:space="preserve">Добробит, безбедност и заштита све деце кроз ефикасну превенцију и заштиту од </w:t>
            </w:r>
            <w:r w:rsidR="00C12A48" w:rsidRPr="00CC681E">
              <w:rPr>
                <w:rFonts w:ascii="Verdana" w:hAnsi="Verdana"/>
                <w:highlight w:val="yellow"/>
              </w:rPr>
              <w:t xml:space="preserve">свих облика </w:t>
            </w:r>
            <w:r w:rsidRPr="00CC681E">
              <w:rPr>
                <w:rFonts w:ascii="Verdana" w:hAnsi="Verdana"/>
                <w:highlight w:val="yellow"/>
              </w:rPr>
              <w:t>насиља</w:t>
            </w:r>
            <w:r w:rsidR="00C12A48" w:rsidRPr="00CC681E">
              <w:rPr>
                <w:rFonts w:ascii="Verdana" w:hAnsi="Verdana"/>
                <w:highlight w:val="yellow"/>
              </w:rPr>
              <w:t xml:space="preserve"> и свеобухватну подршку деци жртвама</w:t>
            </w:r>
          </w:p>
        </w:tc>
        <w:tc>
          <w:tcPr>
            <w:tcW w:w="2170" w:type="dxa"/>
            <w:vMerge w:val="restart"/>
          </w:tcPr>
          <w:p w14:paraId="530AA1F4" w14:textId="62785763" w:rsidR="00484884" w:rsidRPr="00FA64DF" w:rsidRDefault="00484884" w:rsidP="00447059">
            <w:pPr>
              <w:pStyle w:val="FootnoteText"/>
              <w:spacing w:after="160"/>
              <w:jc w:val="both"/>
              <w:rPr>
                <w:rFonts w:ascii="Verdana" w:hAnsi="Verdana"/>
              </w:rPr>
            </w:pPr>
            <w:r w:rsidRPr="00FA64DF">
              <w:rPr>
                <w:rFonts w:ascii="Verdana" w:eastAsia="Arial" w:hAnsi="Verdana" w:cs="Arial"/>
              </w:rPr>
              <w:t>Министарство за бригу о породици и демографију</w:t>
            </w:r>
          </w:p>
        </w:tc>
        <w:tc>
          <w:tcPr>
            <w:tcW w:w="3827" w:type="dxa"/>
          </w:tcPr>
          <w:p w14:paraId="59F3EFCC" w14:textId="77DBF414" w:rsidR="00484884" w:rsidRPr="00FA64DF" w:rsidRDefault="007F0FA7" w:rsidP="00447059">
            <w:pPr>
              <w:pStyle w:val="FootnoteText"/>
              <w:spacing w:after="160"/>
              <w:jc w:val="both"/>
              <w:rPr>
                <w:rFonts w:ascii="Verdana" w:hAnsi="Verdana"/>
              </w:rPr>
            </w:pPr>
            <w:r w:rsidRPr="00FA64DF">
              <w:rPr>
                <w:rFonts w:ascii="Verdana" w:hAnsi="Verdana"/>
              </w:rPr>
              <w:t xml:space="preserve">Подаци о насиљу према деци прикупљају се у </w:t>
            </w:r>
            <w:r w:rsidR="00484884" w:rsidRPr="00FA64DF">
              <w:rPr>
                <w:rFonts w:ascii="Verdana" w:hAnsi="Verdana"/>
              </w:rPr>
              <w:t>интегрисан</w:t>
            </w:r>
            <w:r w:rsidRPr="00FA64DF">
              <w:rPr>
                <w:rFonts w:ascii="Verdana" w:hAnsi="Verdana"/>
              </w:rPr>
              <w:t>ој</w:t>
            </w:r>
            <w:r w:rsidR="00484884" w:rsidRPr="00FA64DF">
              <w:rPr>
                <w:rFonts w:ascii="Verdana" w:hAnsi="Verdana"/>
              </w:rPr>
              <w:t xml:space="preserve"> националн</w:t>
            </w:r>
            <w:r w:rsidRPr="00FA64DF">
              <w:rPr>
                <w:rFonts w:ascii="Verdana" w:hAnsi="Verdana"/>
              </w:rPr>
              <w:t>ој</w:t>
            </w:r>
            <w:r w:rsidR="00484884" w:rsidRPr="00FA64DF">
              <w:rPr>
                <w:rFonts w:ascii="Verdana" w:hAnsi="Verdana"/>
              </w:rPr>
              <w:t xml:space="preserve"> баз</w:t>
            </w:r>
            <w:r w:rsidRPr="00FA64DF">
              <w:rPr>
                <w:rFonts w:ascii="Verdana" w:hAnsi="Verdana"/>
              </w:rPr>
              <w:t>и</w:t>
            </w:r>
            <w:r w:rsidR="00484884" w:rsidRPr="00FA64DF">
              <w:rPr>
                <w:rFonts w:ascii="Verdana" w:hAnsi="Verdana"/>
              </w:rPr>
              <w:t xml:space="preserve"> података</w:t>
            </w:r>
            <w:r w:rsidRPr="00FA64DF">
              <w:rPr>
                <w:rFonts w:ascii="Verdana" w:hAnsi="Verdana"/>
              </w:rPr>
              <w:t>, у складу</w:t>
            </w:r>
            <w:r w:rsidR="00484884" w:rsidRPr="00FA64DF">
              <w:rPr>
                <w:rFonts w:ascii="Verdana" w:hAnsi="Verdana"/>
              </w:rPr>
              <w:t xml:space="preserve"> са стандардизованим индикаторима за прикупљање и анализу података о насиљу према деци</w:t>
            </w:r>
          </w:p>
        </w:tc>
        <w:tc>
          <w:tcPr>
            <w:tcW w:w="992" w:type="dxa"/>
          </w:tcPr>
          <w:p w14:paraId="0B3537F2" w14:textId="6CC70C9F" w:rsidR="00484884" w:rsidRPr="00FA64DF" w:rsidRDefault="00484884" w:rsidP="004C3723">
            <w:pPr>
              <w:pStyle w:val="FootnoteText"/>
              <w:spacing w:after="160"/>
              <w:jc w:val="center"/>
              <w:rPr>
                <w:rFonts w:ascii="Verdana" w:hAnsi="Verdana"/>
              </w:rPr>
            </w:pPr>
            <w:r w:rsidRPr="00FA64DF">
              <w:rPr>
                <w:rFonts w:ascii="Verdana" w:hAnsi="Verdana"/>
              </w:rPr>
              <w:t>2025.</w:t>
            </w:r>
          </w:p>
        </w:tc>
        <w:tc>
          <w:tcPr>
            <w:tcW w:w="1276" w:type="dxa"/>
          </w:tcPr>
          <w:p w14:paraId="7E433CFF" w14:textId="1B497981" w:rsidR="00484884" w:rsidRPr="00FA64DF" w:rsidRDefault="00484884" w:rsidP="004C3723">
            <w:pPr>
              <w:pStyle w:val="FootnoteText"/>
              <w:spacing w:after="160"/>
              <w:jc w:val="center"/>
              <w:rPr>
                <w:rFonts w:ascii="Verdana" w:hAnsi="Verdana"/>
              </w:rPr>
            </w:pPr>
            <w:r w:rsidRPr="00FA64DF">
              <w:rPr>
                <w:rFonts w:ascii="Verdana" w:hAnsi="Verdana"/>
              </w:rPr>
              <w:t>Не</w:t>
            </w:r>
          </w:p>
        </w:tc>
        <w:tc>
          <w:tcPr>
            <w:tcW w:w="1559" w:type="dxa"/>
          </w:tcPr>
          <w:p w14:paraId="7488054F" w14:textId="2CAA45EE" w:rsidR="00484884" w:rsidRPr="00FA64DF" w:rsidRDefault="00484884" w:rsidP="004C3723">
            <w:pPr>
              <w:pStyle w:val="FootnoteText"/>
              <w:spacing w:after="160"/>
              <w:jc w:val="center"/>
              <w:rPr>
                <w:rFonts w:ascii="Verdana" w:hAnsi="Verdana"/>
              </w:rPr>
            </w:pPr>
            <w:r w:rsidRPr="00FA64DF">
              <w:rPr>
                <w:rFonts w:ascii="Verdana" w:hAnsi="Verdana"/>
              </w:rPr>
              <w:t>Да</w:t>
            </w:r>
          </w:p>
        </w:tc>
        <w:tc>
          <w:tcPr>
            <w:tcW w:w="2268" w:type="dxa"/>
          </w:tcPr>
          <w:p w14:paraId="1F12C4FD" w14:textId="3A42B86F" w:rsidR="00484884" w:rsidRPr="00FA64DF" w:rsidRDefault="00484884" w:rsidP="00B954C0">
            <w:pPr>
              <w:pStyle w:val="FootnoteText"/>
              <w:spacing w:after="160"/>
              <w:rPr>
                <w:rFonts w:ascii="Verdana" w:hAnsi="Verdana"/>
              </w:rPr>
            </w:pPr>
            <w:r w:rsidRPr="00FA64DF">
              <w:rPr>
                <w:rFonts w:ascii="Verdana" w:hAnsi="Verdana"/>
              </w:rPr>
              <w:t>МБПД</w:t>
            </w:r>
          </w:p>
          <w:p w14:paraId="21409F83" w14:textId="2CF21986" w:rsidR="00484884" w:rsidRPr="00FA64DF" w:rsidRDefault="00484884" w:rsidP="00B954C0">
            <w:pPr>
              <w:pStyle w:val="FootnoteText"/>
              <w:spacing w:after="160"/>
              <w:rPr>
                <w:rFonts w:ascii="Verdana" w:hAnsi="Verdana"/>
              </w:rPr>
            </w:pPr>
          </w:p>
        </w:tc>
      </w:tr>
      <w:tr w:rsidR="00484884" w:rsidRPr="00FA64DF" w14:paraId="35B620BD" w14:textId="77777777" w:rsidTr="15B85BA1">
        <w:tc>
          <w:tcPr>
            <w:tcW w:w="2078" w:type="dxa"/>
            <w:vMerge/>
          </w:tcPr>
          <w:p w14:paraId="33E54E4B" w14:textId="77777777" w:rsidR="00484884" w:rsidRPr="00FA64DF" w:rsidRDefault="00484884" w:rsidP="004C3723">
            <w:pPr>
              <w:pStyle w:val="FootnoteText"/>
              <w:jc w:val="both"/>
              <w:rPr>
                <w:rFonts w:ascii="Verdana" w:hAnsi="Verdana"/>
              </w:rPr>
            </w:pPr>
          </w:p>
        </w:tc>
        <w:tc>
          <w:tcPr>
            <w:tcW w:w="2170" w:type="dxa"/>
            <w:vMerge/>
          </w:tcPr>
          <w:p w14:paraId="7EF96A29" w14:textId="77777777" w:rsidR="00484884" w:rsidRPr="00FA64DF" w:rsidRDefault="00484884" w:rsidP="00447059">
            <w:pPr>
              <w:pStyle w:val="FootnoteText"/>
              <w:spacing w:after="160"/>
              <w:jc w:val="both"/>
              <w:rPr>
                <w:rFonts w:ascii="Verdana" w:hAnsi="Verdana"/>
              </w:rPr>
            </w:pPr>
          </w:p>
        </w:tc>
        <w:tc>
          <w:tcPr>
            <w:tcW w:w="3827" w:type="dxa"/>
          </w:tcPr>
          <w:p w14:paraId="416A9BB5" w14:textId="5AA6A4FC" w:rsidR="00484884" w:rsidRPr="00FA64DF" w:rsidRDefault="00484884" w:rsidP="00216361">
            <w:pPr>
              <w:rPr>
                <w:rFonts w:ascii="Verdana" w:eastAsia="Arial" w:hAnsi="Verdana" w:cs="Arial"/>
                <w:sz w:val="20"/>
                <w:szCs w:val="20"/>
              </w:rPr>
            </w:pPr>
            <w:r w:rsidRPr="00FA64DF">
              <w:rPr>
                <w:rFonts w:ascii="Verdana" w:eastAsia="Arial" w:hAnsi="Verdana" w:cs="Arial"/>
                <w:sz w:val="20"/>
                <w:szCs w:val="20"/>
              </w:rPr>
              <w:t>Стопа пријављених случајева насиља над децом на 1,000 деце</w:t>
            </w:r>
          </w:p>
        </w:tc>
        <w:tc>
          <w:tcPr>
            <w:tcW w:w="992" w:type="dxa"/>
          </w:tcPr>
          <w:p w14:paraId="62627BEF" w14:textId="23B51578" w:rsidR="00484884" w:rsidRPr="00FA64DF" w:rsidRDefault="00484884" w:rsidP="004C3723">
            <w:pPr>
              <w:pStyle w:val="FootnoteText"/>
              <w:spacing w:after="160"/>
              <w:ind w:left="-79"/>
              <w:jc w:val="center"/>
              <w:rPr>
                <w:rFonts w:ascii="Verdana" w:hAnsi="Verdana"/>
              </w:rPr>
            </w:pPr>
            <w:r w:rsidRPr="00FA64DF">
              <w:rPr>
                <w:rFonts w:ascii="Verdana" w:hAnsi="Verdana"/>
              </w:rPr>
              <w:t>2022.</w:t>
            </w:r>
          </w:p>
        </w:tc>
        <w:tc>
          <w:tcPr>
            <w:tcW w:w="1276" w:type="dxa"/>
          </w:tcPr>
          <w:p w14:paraId="31E44F7D" w14:textId="0BA5F57C" w:rsidR="00484884" w:rsidRPr="00FA64DF" w:rsidRDefault="00484884" w:rsidP="004C3723">
            <w:pPr>
              <w:pStyle w:val="FootnoteText"/>
              <w:spacing w:after="160"/>
              <w:ind w:left="-79"/>
              <w:jc w:val="center"/>
              <w:rPr>
                <w:rFonts w:ascii="Verdana" w:hAnsi="Verdana"/>
              </w:rPr>
            </w:pPr>
            <w:r w:rsidRPr="00FA64DF">
              <w:rPr>
                <w:rFonts w:ascii="Verdana" w:hAnsi="Verdana"/>
              </w:rPr>
              <w:t>7.18</w:t>
            </w:r>
          </w:p>
        </w:tc>
        <w:tc>
          <w:tcPr>
            <w:tcW w:w="1559" w:type="dxa"/>
          </w:tcPr>
          <w:p w14:paraId="1ECA34FF" w14:textId="1363A3C8" w:rsidR="00484884" w:rsidRPr="00FA64DF" w:rsidRDefault="00484884" w:rsidP="004C3723">
            <w:pPr>
              <w:pStyle w:val="FootnoteText"/>
              <w:spacing w:after="160"/>
              <w:jc w:val="center"/>
              <w:rPr>
                <w:rFonts w:ascii="Verdana" w:hAnsi="Verdana"/>
              </w:rPr>
            </w:pPr>
            <w:r w:rsidRPr="00FA64DF">
              <w:rPr>
                <w:rFonts w:ascii="Verdana" w:hAnsi="Verdana"/>
              </w:rPr>
              <w:t>8.00</w:t>
            </w:r>
          </w:p>
        </w:tc>
        <w:tc>
          <w:tcPr>
            <w:tcW w:w="2268" w:type="dxa"/>
          </w:tcPr>
          <w:p w14:paraId="142C3F3C" w14:textId="77777777" w:rsidR="00484884" w:rsidRPr="00FA64DF" w:rsidRDefault="00484884" w:rsidP="00B954C0">
            <w:pPr>
              <w:shd w:val="clear" w:color="auto" w:fill="FFFFFF" w:themeFill="background1"/>
              <w:rPr>
                <w:rFonts w:ascii="Verdana" w:eastAsia="Arial" w:hAnsi="Verdana" w:cs="Arial"/>
                <w:sz w:val="20"/>
                <w:szCs w:val="20"/>
              </w:rPr>
            </w:pPr>
            <w:r w:rsidRPr="00FA64DF">
              <w:rPr>
                <w:rFonts w:ascii="Verdana" w:eastAsia="Arial" w:hAnsi="Verdana" w:cs="Arial"/>
                <w:sz w:val="20"/>
                <w:szCs w:val="20"/>
              </w:rPr>
              <w:t>Извештаји РЗСЗ</w:t>
            </w:r>
          </w:p>
          <w:p w14:paraId="4E5FD228" w14:textId="77777777" w:rsidR="00484884" w:rsidRPr="00FA64DF" w:rsidRDefault="00484884" w:rsidP="00B954C0">
            <w:pPr>
              <w:pStyle w:val="FootnoteText"/>
              <w:spacing w:after="160"/>
              <w:rPr>
                <w:rFonts w:ascii="Verdana" w:hAnsi="Verdana"/>
              </w:rPr>
            </w:pPr>
          </w:p>
        </w:tc>
      </w:tr>
      <w:tr w:rsidR="00E65142" w:rsidRPr="00FA64DF" w14:paraId="51B272F8" w14:textId="77777777" w:rsidTr="15B85BA1">
        <w:tc>
          <w:tcPr>
            <w:tcW w:w="2078" w:type="dxa"/>
            <w:vMerge/>
          </w:tcPr>
          <w:p w14:paraId="6EBDC5CC" w14:textId="77777777" w:rsidR="00E65142" w:rsidRPr="00FA64DF" w:rsidRDefault="00E65142" w:rsidP="00E65142">
            <w:pPr>
              <w:pStyle w:val="FootnoteText"/>
              <w:jc w:val="both"/>
              <w:rPr>
                <w:rFonts w:ascii="Verdana" w:hAnsi="Verdana"/>
              </w:rPr>
            </w:pPr>
          </w:p>
        </w:tc>
        <w:tc>
          <w:tcPr>
            <w:tcW w:w="2170" w:type="dxa"/>
            <w:vMerge/>
          </w:tcPr>
          <w:p w14:paraId="015A1CF2" w14:textId="77777777" w:rsidR="00E65142" w:rsidRPr="00FA64DF" w:rsidRDefault="00E65142" w:rsidP="00E65142">
            <w:pPr>
              <w:pStyle w:val="FootnoteText"/>
              <w:spacing w:after="160"/>
              <w:jc w:val="both"/>
              <w:rPr>
                <w:rFonts w:ascii="Verdana" w:hAnsi="Verdana"/>
              </w:rPr>
            </w:pPr>
          </w:p>
        </w:tc>
        <w:tc>
          <w:tcPr>
            <w:tcW w:w="3827" w:type="dxa"/>
          </w:tcPr>
          <w:p w14:paraId="791530E0" w14:textId="4AD9296B" w:rsidR="00E65142" w:rsidRPr="006E6AA1" w:rsidRDefault="00E65142" w:rsidP="00E65142">
            <w:pPr>
              <w:pStyle w:val="paragraph"/>
              <w:spacing w:before="0" w:beforeAutospacing="0" w:after="0" w:afterAutospacing="0"/>
              <w:jc w:val="both"/>
              <w:textAlignment w:val="baseline"/>
              <w:rPr>
                <w:rFonts w:ascii="Verdana" w:eastAsia="Arial" w:hAnsi="Verdana" w:cs="Arial"/>
                <w:sz w:val="20"/>
                <w:szCs w:val="20"/>
                <w:lang w:val="sr-Cyrl-RS"/>
              </w:rPr>
            </w:pPr>
            <w:r w:rsidRPr="006E6AA1">
              <w:rPr>
                <w:rFonts w:ascii="Verdana" w:eastAsia="Arial" w:hAnsi="Verdana" w:cs="Arial"/>
                <w:sz w:val="20"/>
                <w:szCs w:val="20"/>
                <w:lang w:val="sr-Cyrl-RS"/>
              </w:rPr>
              <w:t>Удео решених пријава поднетих на Платформи „Чувам те“</w:t>
            </w:r>
          </w:p>
        </w:tc>
        <w:tc>
          <w:tcPr>
            <w:tcW w:w="992" w:type="dxa"/>
          </w:tcPr>
          <w:p w14:paraId="3D00EDB9" w14:textId="0816D5BA" w:rsidR="00E65142" w:rsidRPr="00FA64DF" w:rsidRDefault="00E65142" w:rsidP="00E65142">
            <w:pPr>
              <w:pStyle w:val="FootnoteText"/>
              <w:spacing w:after="160"/>
              <w:ind w:left="-79"/>
              <w:jc w:val="center"/>
              <w:rPr>
                <w:rFonts w:ascii="Verdana" w:eastAsia="Arial" w:hAnsi="Verdana" w:cs="Arial"/>
              </w:rPr>
            </w:pPr>
            <w:r w:rsidRPr="00FA64DF">
              <w:rPr>
                <w:rFonts w:ascii="Verdana" w:eastAsia="Arial" w:hAnsi="Verdana" w:cs="Arial"/>
              </w:rPr>
              <w:t>2025.</w:t>
            </w:r>
          </w:p>
        </w:tc>
        <w:tc>
          <w:tcPr>
            <w:tcW w:w="1276" w:type="dxa"/>
          </w:tcPr>
          <w:p w14:paraId="5E52FFED" w14:textId="4C2F8E43" w:rsidR="00E65142" w:rsidRPr="00FA64DF" w:rsidRDefault="00E65142" w:rsidP="00E65142">
            <w:pPr>
              <w:pStyle w:val="FootnoteText"/>
              <w:spacing w:after="160"/>
              <w:ind w:left="-79"/>
              <w:jc w:val="center"/>
              <w:rPr>
                <w:rFonts w:ascii="Verdana" w:eastAsia="Arial" w:hAnsi="Verdana" w:cs="Arial"/>
              </w:rPr>
            </w:pPr>
          </w:p>
          <w:p w14:paraId="67ACAA3F" w14:textId="23395664" w:rsidR="00E65142" w:rsidRPr="00FA64DF" w:rsidRDefault="00E65142" w:rsidP="00E65142">
            <w:pPr>
              <w:pStyle w:val="FootnoteText"/>
              <w:spacing w:after="160"/>
              <w:ind w:left="-79"/>
              <w:jc w:val="center"/>
              <w:rPr>
                <w:rFonts w:ascii="Verdana" w:eastAsia="Arial" w:hAnsi="Verdana" w:cs="Arial"/>
              </w:rPr>
            </w:pPr>
            <w:r w:rsidRPr="00FA64DF">
              <w:rPr>
                <w:rFonts w:ascii="Arial" w:eastAsia="Verdana" w:hAnsi="Arial" w:cs="Arial"/>
              </w:rPr>
              <w:t>73,5%</w:t>
            </w:r>
          </w:p>
        </w:tc>
        <w:tc>
          <w:tcPr>
            <w:tcW w:w="1559" w:type="dxa"/>
          </w:tcPr>
          <w:p w14:paraId="4BA52B0D" w14:textId="577188DD" w:rsidR="00E65142" w:rsidRPr="00FA64DF" w:rsidRDefault="00E65142" w:rsidP="00E65142">
            <w:pPr>
              <w:pStyle w:val="FootnoteText"/>
              <w:spacing w:after="160"/>
              <w:jc w:val="center"/>
              <w:rPr>
                <w:rFonts w:ascii="Verdana" w:eastAsia="Arial" w:hAnsi="Verdana" w:cs="Arial"/>
              </w:rPr>
            </w:pPr>
          </w:p>
          <w:p w14:paraId="660C1D22" w14:textId="16F2EC49" w:rsidR="00E65142" w:rsidRPr="00FA64DF" w:rsidRDefault="00E65142" w:rsidP="00E65142">
            <w:pPr>
              <w:pStyle w:val="FootnoteText"/>
              <w:spacing w:after="160"/>
              <w:jc w:val="center"/>
              <w:rPr>
                <w:rFonts w:ascii="Verdana" w:eastAsia="Arial" w:hAnsi="Verdana" w:cs="Arial"/>
              </w:rPr>
            </w:pPr>
            <w:r w:rsidRPr="00985190">
              <w:rPr>
                <w:rFonts w:ascii="Arial" w:eastAsia="Arial" w:hAnsi="Arial" w:cs="Arial"/>
              </w:rPr>
              <w:t>8</w:t>
            </w:r>
            <w:r w:rsidR="005F1707" w:rsidRPr="00985190">
              <w:rPr>
                <w:rFonts w:ascii="Arial" w:eastAsia="Arial" w:hAnsi="Arial" w:cs="Arial"/>
              </w:rPr>
              <w:t>9</w:t>
            </w:r>
            <w:r w:rsidRPr="00985190">
              <w:rPr>
                <w:rFonts w:ascii="Arial" w:eastAsia="Arial" w:hAnsi="Arial" w:cs="Arial"/>
              </w:rPr>
              <w:t>%</w:t>
            </w:r>
          </w:p>
        </w:tc>
        <w:tc>
          <w:tcPr>
            <w:tcW w:w="2268" w:type="dxa"/>
          </w:tcPr>
          <w:p w14:paraId="79C690EB" w14:textId="5665E812" w:rsidR="00E65142" w:rsidRPr="006E6AA1" w:rsidRDefault="00E65142" w:rsidP="00E65142">
            <w:pPr>
              <w:pStyle w:val="paragraph"/>
              <w:shd w:val="clear" w:color="auto" w:fill="FFFFFF"/>
              <w:spacing w:before="0" w:beforeAutospacing="0" w:after="0" w:afterAutospacing="0"/>
              <w:textAlignment w:val="baseline"/>
              <w:rPr>
                <w:rFonts w:ascii="Verdana" w:hAnsi="Verdana"/>
                <w:sz w:val="20"/>
                <w:szCs w:val="20"/>
                <w:lang w:val="sr-Cyrl-RS"/>
              </w:rPr>
            </w:pPr>
            <w:r w:rsidRPr="006E6AA1">
              <w:rPr>
                <w:rFonts w:ascii="Verdana" w:hAnsi="Verdana"/>
                <w:sz w:val="20"/>
                <w:szCs w:val="20"/>
                <w:lang w:val="sr-Cyrl-RS"/>
              </w:rPr>
              <w:t>Национална платформа „Чувам те“</w:t>
            </w:r>
          </w:p>
        </w:tc>
      </w:tr>
      <w:tr w:rsidR="00484884" w:rsidRPr="00FA64DF" w14:paraId="69684094" w14:textId="77777777" w:rsidTr="15B85BA1">
        <w:tc>
          <w:tcPr>
            <w:tcW w:w="2078" w:type="dxa"/>
            <w:vMerge/>
          </w:tcPr>
          <w:p w14:paraId="1AA88954" w14:textId="77777777" w:rsidR="00484884" w:rsidRPr="00FA64DF" w:rsidRDefault="00484884" w:rsidP="004C3723">
            <w:pPr>
              <w:pStyle w:val="FootnoteText"/>
              <w:jc w:val="both"/>
              <w:rPr>
                <w:rFonts w:ascii="Verdana" w:hAnsi="Verdana"/>
              </w:rPr>
            </w:pPr>
          </w:p>
        </w:tc>
        <w:tc>
          <w:tcPr>
            <w:tcW w:w="2170" w:type="dxa"/>
            <w:vMerge/>
          </w:tcPr>
          <w:p w14:paraId="4EA91EBA" w14:textId="77777777" w:rsidR="00484884" w:rsidRPr="00FA64DF" w:rsidRDefault="00484884" w:rsidP="005C1466">
            <w:pPr>
              <w:pStyle w:val="FootnoteText"/>
              <w:spacing w:after="160"/>
              <w:jc w:val="both"/>
              <w:rPr>
                <w:rFonts w:ascii="Verdana" w:hAnsi="Verdana"/>
              </w:rPr>
            </w:pPr>
          </w:p>
        </w:tc>
        <w:tc>
          <w:tcPr>
            <w:tcW w:w="3827" w:type="dxa"/>
          </w:tcPr>
          <w:p w14:paraId="490C9CC9" w14:textId="0465FD53" w:rsidR="00484884" w:rsidRPr="00FA64DF" w:rsidRDefault="00484884" w:rsidP="005C1466">
            <w:pPr>
              <w:pStyle w:val="paragraph"/>
              <w:spacing w:before="0" w:beforeAutospacing="0" w:after="0" w:afterAutospacing="0"/>
              <w:jc w:val="both"/>
              <w:textAlignment w:val="baseline"/>
              <w:rPr>
                <w:rStyle w:val="normaltextrun"/>
                <w:rFonts w:ascii="Verdana" w:hAnsi="Verdana" w:cs="Arial"/>
                <w:color w:val="6D5700"/>
                <w:sz w:val="20"/>
                <w:szCs w:val="20"/>
                <w:u w:val="single"/>
                <w:lang w:val="sr-Cyrl-RS"/>
              </w:rPr>
            </w:pPr>
            <w:r w:rsidRPr="006E6AA1">
              <w:rPr>
                <w:rFonts w:ascii="Verdana" w:eastAsia="Arial" w:hAnsi="Verdana" w:cs="Arial"/>
                <w:sz w:val="20"/>
                <w:szCs w:val="20"/>
                <w:lang w:val="sr-Cyrl-RS"/>
              </w:rPr>
              <w:t xml:space="preserve">Удео </w:t>
            </w:r>
            <w:proofErr w:type="spellStart"/>
            <w:r w:rsidRPr="006E6AA1">
              <w:rPr>
                <w:rFonts w:ascii="Verdana" w:eastAsia="Arial" w:hAnsi="Verdana" w:cs="Arial"/>
                <w:sz w:val="20"/>
                <w:szCs w:val="20"/>
                <w:lang w:val="sr-Cyrl-RS"/>
              </w:rPr>
              <w:t>непреузетих</w:t>
            </w:r>
            <w:proofErr w:type="spellEnd"/>
            <w:r w:rsidRPr="006E6AA1">
              <w:rPr>
                <w:rFonts w:ascii="Verdana" w:eastAsia="Arial" w:hAnsi="Verdana" w:cs="Arial"/>
                <w:sz w:val="20"/>
                <w:szCs w:val="20"/>
                <w:lang w:val="sr-Cyrl-RS"/>
              </w:rPr>
              <w:t xml:space="preserve"> пријава поднетих на Платформи „Чувам те“</w:t>
            </w:r>
          </w:p>
        </w:tc>
        <w:tc>
          <w:tcPr>
            <w:tcW w:w="992" w:type="dxa"/>
          </w:tcPr>
          <w:p w14:paraId="7217138D" w14:textId="7D30D068" w:rsidR="00484884" w:rsidRPr="00FA64DF" w:rsidRDefault="00484884" w:rsidP="004C3723">
            <w:pPr>
              <w:pStyle w:val="FootnoteText"/>
              <w:spacing w:after="160"/>
              <w:ind w:left="-79"/>
              <w:jc w:val="center"/>
              <w:rPr>
                <w:rFonts w:ascii="Verdana" w:eastAsia="Arial" w:hAnsi="Verdana" w:cs="Arial"/>
              </w:rPr>
            </w:pPr>
            <w:r w:rsidRPr="00FA64DF">
              <w:rPr>
                <w:rFonts w:ascii="Verdana" w:eastAsia="Arial" w:hAnsi="Verdana" w:cs="Arial"/>
              </w:rPr>
              <w:t>2025.</w:t>
            </w:r>
          </w:p>
        </w:tc>
        <w:tc>
          <w:tcPr>
            <w:tcW w:w="1276" w:type="dxa"/>
          </w:tcPr>
          <w:p w14:paraId="7C4A44A3" w14:textId="399C6F09" w:rsidR="00484884" w:rsidRPr="00A67490" w:rsidRDefault="00484884" w:rsidP="004C3723">
            <w:pPr>
              <w:pStyle w:val="FootnoteText"/>
              <w:spacing w:after="160"/>
              <w:ind w:left="-79"/>
              <w:jc w:val="center"/>
              <w:rPr>
                <w:rFonts w:ascii="Verdana" w:eastAsia="Arial" w:hAnsi="Verdana" w:cs="Arial"/>
              </w:rPr>
            </w:pPr>
          </w:p>
          <w:p w14:paraId="03E7B559" w14:textId="4D0FB165" w:rsidR="00E65142" w:rsidRPr="00FA64DF" w:rsidRDefault="00E65142" w:rsidP="004C3723">
            <w:pPr>
              <w:pStyle w:val="FootnoteText"/>
              <w:spacing w:after="160"/>
              <w:ind w:left="-79"/>
              <w:jc w:val="center"/>
              <w:rPr>
                <w:rStyle w:val="normaltextrun"/>
                <w:rFonts w:ascii="Verdana" w:hAnsi="Verdana" w:cs="Arial"/>
                <w:strike/>
                <w:color w:val="6D5700"/>
              </w:rPr>
            </w:pPr>
            <w:r w:rsidRPr="00A67490">
              <w:rPr>
                <w:rFonts w:ascii="Verdana" w:eastAsia="Arial" w:hAnsi="Verdana"/>
              </w:rPr>
              <w:t>4,7%</w:t>
            </w:r>
          </w:p>
        </w:tc>
        <w:tc>
          <w:tcPr>
            <w:tcW w:w="1559" w:type="dxa"/>
          </w:tcPr>
          <w:p w14:paraId="6B24C124" w14:textId="32973FAD" w:rsidR="00484884" w:rsidRPr="00FA64DF" w:rsidRDefault="00484884" w:rsidP="004C3723">
            <w:pPr>
              <w:pStyle w:val="FootnoteText"/>
              <w:spacing w:after="160"/>
              <w:jc w:val="center"/>
              <w:rPr>
                <w:rFonts w:ascii="Verdana" w:eastAsia="Arial" w:hAnsi="Verdana" w:cs="Arial"/>
                <w:u w:val="single"/>
              </w:rPr>
            </w:pPr>
            <w:r w:rsidRPr="00FA64DF">
              <w:rPr>
                <w:rFonts w:ascii="Verdana" w:eastAsia="Arial" w:hAnsi="Verdana" w:cs="Arial"/>
              </w:rPr>
              <w:t>0%</w:t>
            </w:r>
          </w:p>
        </w:tc>
        <w:tc>
          <w:tcPr>
            <w:tcW w:w="2268" w:type="dxa"/>
          </w:tcPr>
          <w:p w14:paraId="7C12698D" w14:textId="6F72A809" w:rsidR="00484884" w:rsidRPr="00FA64DF" w:rsidRDefault="00484884" w:rsidP="00B954C0">
            <w:pPr>
              <w:pStyle w:val="paragraph"/>
              <w:shd w:val="clear" w:color="auto" w:fill="FFFFFF"/>
              <w:spacing w:before="0" w:beforeAutospacing="0" w:after="0" w:afterAutospacing="0"/>
              <w:textAlignment w:val="baseline"/>
              <w:rPr>
                <w:rStyle w:val="normaltextrun"/>
                <w:rFonts w:ascii="Verdana" w:hAnsi="Verdana" w:cs="Arial"/>
                <w:color w:val="6D5700"/>
                <w:sz w:val="20"/>
                <w:szCs w:val="20"/>
                <w:u w:val="single"/>
                <w:lang w:val="sr-Cyrl-RS"/>
              </w:rPr>
            </w:pPr>
            <w:r w:rsidRPr="006E6AA1">
              <w:rPr>
                <w:rFonts w:ascii="Verdana" w:hAnsi="Verdana"/>
                <w:sz w:val="20"/>
                <w:szCs w:val="20"/>
                <w:lang w:val="sr-Cyrl-RS"/>
              </w:rPr>
              <w:t>Национална платформа „Чувам те“</w:t>
            </w:r>
          </w:p>
        </w:tc>
      </w:tr>
      <w:tr w:rsidR="00484884" w:rsidRPr="00FA64DF" w14:paraId="3037E477" w14:textId="77777777" w:rsidTr="15B85BA1">
        <w:tc>
          <w:tcPr>
            <w:tcW w:w="2078" w:type="dxa"/>
            <w:vMerge/>
          </w:tcPr>
          <w:p w14:paraId="00CC1C3F" w14:textId="77777777" w:rsidR="00484884" w:rsidRPr="00FA64DF" w:rsidRDefault="00484884" w:rsidP="004C3723">
            <w:pPr>
              <w:pStyle w:val="FootnoteText"/>
              <w:jc w:val="both"/>
              <w:rPr>
                <w:rFonts w:ascii="Verdana" w:hAnsi="Verdana"/>
              </w:rPr>
            </w:pPr>
          </w:p>
        </w:tc>
        <w:tc>
          <w:tcPr>
            <w:tcW w:w="2170" w:type="dxa"/>
            <w:vMerge/>
          </w:tcPr>
          <w:p w14:paraId="316454EF" w14:textId="77777777" w:rsidR="00484884" w:rsidRPr="00FA64DF" w:rsidRDefault="00484884" w:rsidP="00A86BA6">
            <w:pPr>
              <w:pStyle w:val="FootnoteText"/>
              <w:spacing w:after="160"/>
              <w:jc w:val="both"/>
              <w:rPr>
                <w:rFonts w:ascii="Verdana" w:hAnsi="Verdana"/>
              </w:rPr>
            </w:pPr>
          </w:p>
        </w:tc>
        <w:tc>
          <w:tcPr>
            <w:tcW w:w="3827" w:type="dxa"/>
          </w:tcPr>
          <w:p w14:paraId="711B2991" w14:textId="6E680C33" w:rsidR="00484884" w:rsidRPr="00985190" w:rsidRDefault="00484884" w:rsidP="004C3723">
            <w:pPr>
              <w:rPr>
                <w:rFonts w:ascii="Verdana" w:eastAsia="Arial" w:hAnsi="Verdana" w:cs="Arial"/>
                <w:sz w:val="20"/>
                <w:szCs w:val="20"/>
              </w:rPr>
            </w:pPr>
            <w:r w:rsidRPr="00985190">
              <w:rPr>
                <w:rFonts w:ascii="Verdana" w:eastAsia="Arial" w:hAnsi="Verdana" w:cs="Arial"/>
                <w:sz w:val="20"/>
                <w:szCs w:val="20"/>
              </w:rPr>
              <w:t>Број деце жртава насиља за коју су надлежни органи покренули или спровели поступке за заштиту</w:t>
            </w:r>
            <w:r w:rsidR="002B7C9F" w:rsidRPr="00985190">
              <w:rPr>
                <w:rFonts w:ascii="Verdana" w:eastAsia="Arial" w:hAnsi="Verdana" w:cs="Arial"/>
                <w:sz w:val="20"/>
                <w:szCs w:val="20"/>
              </w:rPr>
              <w:t xml:space="preserve"> и подршку</w:t>
            </w:r>
            <w:r w:rsidRPr="00985190">
              <w:rPr>
                <w:rFonts w:ascii="Verdana" w:eastAsia="Arial" w:hAnsi="Verdana" w:cs="Arial"/>
                <w:sz w:val="20"/>
                <w:szCs w:val="20"/>
              </w:rPr>
              <w:t>.</w:t>
            </w:r>
          </w:p>
        </w:tc>
        <w:tc>
          <w:tcPr>
            <w:tcW w:w="992" w:type="dxa"/>
          </w:tcPr>
          <w:p w14:paraId="0B0B19E4" w14:textId="6455E73F" w:rsidR="00484884" w:rsidRPr="00985190" w:rsidRDefault="00484884" w:rsidP="004C3723">
            <w:pPr>
              <w:pStyle w:val="FootnoteText"/>
              <w:spacing w:after="160"/>
              <w:jc w:val="center"/>
              <w:rPr>
                <w:rFonts w:ascii="Verdana" w:eastAsia="Arial" w:hAnsi="Verdana" w:cs="Arial"/>
              </w:rPr>
            </w:pPr>
            <w:r w:rsidRPr="00985190">
              <w:rPr>
                <w:rFonts w:ascii="Verdana" w:eastAsia="Arial" w:hAnsi="Verdana" w:cs="Arial"/>
              </w:rPr>
              <w:t>2026.</w:t>
            </w:r>
          </w:p>
        </w:tc>
        <w:tc>
          <w:tcPr>
            <w:tcW w:w="1276" w:type="dxa"/>
          </w:tcPr>
          <w:p w14:paraId="3A1695BA" w14:textId="415C8390" w:rsidR="00484884" w:rsidRPr="00985190" w:rsidRDefault="00753F08" w:rsidP="004C3723">
            <w:pPr>
              <w:pStyle w:val="FootnoteText"/>
              <w:spacing w:after="160"/>
              <w:jc w:val="center"/>
              <w:rPr>
                <w:rFonts w:ascii="Verdana" w:hAnsi="Verdana"/>
              </w:rPr>
            </w:pPr>
            <w:r w:rsidRPr="00985190">
              <w:rPr>
                <w:rFonts w:ascii="Verdana" w:eastAsia="Arial" w:hAnsi="Verdana" w:cs="Arial"/>
              </w:rPr>
              <w:t>Почетна</w:t>
            </w:r>
            <w:r w:rsidR="00484884" w:rsidRPr="00985190">
              <w:rPr>
                <w:rFonts w:ascii="Verdana" w:eastAsia="Arial" w:hAnsi="Verdana" w:cs="Arial"/>
              </w:rPr>
              <w:t xml:space="preserve"> вредност биће одређена за 2026. годину</w:t>
            </w:r>
          </w:p>
        </w:tc>
        <w:tc>
          <w:tcPr>
            <w:tcW w:w="1559" w:type="dxa"/>
          </w:tcPr>
          <w:p w14:paraId="0F7ACDF9" w14:textId="152FF63E" w:rsidR="00484884" w:rsidRPr="00985190" w:rsidRDefault="00484884" w:rsidP="004C3723">
            <w:pPr>
              <w:pStyle w:val="FootnoteText"/>
              <w:spacing w:after="160"/>
              <w:jc w:val="center"/>
              <w:rPr>
                <w:rFonts w:ascii="Verdana" w:hAnsi="Verdana"/>
              </w:rPr>
            </w:pPr>
            <w:r w:rsidRPr="00985190">
              <w:rPr>
                <w:rFonts w:ascii="Verdana" w:eastAsia="Arial" w:hAnsi="Verdana" w:cs="Arial"/>
              </w:rPr>
              <w:t xml:space="preserve">Увећање за 30% у односу на </w:t>
            </w:r>
            <w:r w:rsidR="00BD31D7" w:rsidRPr="00985190">
              <w:rPr>
                <w:rFonts w:ascii="Verdana" w:eastAsia="Arial" w:hAnsi="Verdana" w:cs="Arial"/>
              </w:rPr>
              <w:t>почетну вредност</w:t>
            </w:r>
          </w:p>
        </w:tc>
        <w:tc>
          <w:tcPr>
            <w:tcW w:w="2268" w:type="dxa"/>
          </w:tcPr>
          <w:p w14:paraId="753C9548" w14:textId="50A1C4DC" w:rsidR="00484884" w:rsidRPr="00FA64DF" w:rsidRDefault="00484884" w:rsidP="00B954C0">
            <w:pPr>
              <w:pStyle w:val="FootnoteText"/>
              <w:spacing w:after="160"/>
              <w:rPr>
                <w:rFonts w:ascii="Verdana" w:hAnsi="Verdana"/>
              </w:rPr>
            </w:pPr>
            <w:r w:rsidRPr="00FA64DF">
              <w:rPr>
                <w:rFonts w:ascii="Verdana" w:eastAsia="Arial" w:hAnsi="Verdana" w:cs="Arial"/>
              </w:rPr>
              <w:t>МУП, МБПД,РЗСЗ, МПРAВ, ВСС, ВСТ, МПРO, МИТ, МЗ, МС, Платформа “Чувам те”, РЗСЗ, ПЗСЗ, ИЈЗС, ЦЗЖТЉ</w:t>
            </w:r>
          </w:p>
        </w:tc>
      </w:tr>
      <w:tr w:rsidR="00484884" w:rsidRPr="00FA64DF" w14:paraId="3CFBD815" w14:textId="77777777" w:rsidTr="15B85BA1">
        <w:tc>
          <w:tcPr>
            <w:tcW w:w="2078" w:type="dxa"/>
            <w:vMerge/>
          </w:tcPr>
          <w:p w14:paraId="3BE986D7" w14:textId="77777777" w:rsidR="00484884" w:rsidRPr="00FA64DF" w:rsidRDefault="00484884" w:rsidP="004C3723">
            <w:pPr>
              <w:pStyle w:val="FootnoteText"/>
              <w:jc w:val="both"/>
              <w:rPr>
                <w:rFonts w:ascii="Verdana" w:hAnsi="Verdana"/>
              </w:rPr>
            </w:pPr>
          </w:p>
        </w:tc>
        <w:tc>
          <w:tcPr>
            <w:tcW w:w="2170" w:type="dxa"/>
            <w:vMerge/>
          </w:tcPr>
          <w:p w14:paraId="08E6AA4B" w14:textId="77777777" w:rsidR="00484884" w:rsidRPr="00FA64DF" w:rsidRDefault="00484884" w:rsidP="00A86BA6">
            <w:pPr>
              <w:pStyle w:val="FootnoteText"/>
              <w:spacing w:after="160"/>
              <w:jc w:val="both"/>
              <w:rPr>
                <w:rFonts w:ascii="Verdana" w:hAnsi="Verdana"/>
              </w:rPr>
            </w:pPr>
          </w:p>
        </w:tc>
        <w:tc>
          <w:tcPr>
            <w:tcW w:w="3827" w:type="dxa"/>
          </w:tcPr>
          <w:p w14:paraId="141FBDF7" w14:textId="3F401B2F" w:rsidR="00484884" w:rsidRPr="00985190" w:rsidRDefault="00484884" w:rsidP="00A86BA6">
            <w:pPr>
              <w:pStyle w:val="FootnoteText"/>
              <w:spacing w:after="160"/>
              <w:jc w:val="both"/>
              <w:rPr>
                <w:rFonts w:ascii="Verdana" w:hAnsi="Verdana"/>
              </w:rPr>
            </w:pPr>
            <w:r w:rsidRPr="00985190">
              <w:rPr>
                <w:rFonts w:ascii="Verdana" w:eastAsia="Arial" w:hAnsi="Verdana" w:cs="Arial"/>
              </w:rPr>
              <w:t>Број случајева насиља над децом у којима је обезбеђено координисано поступање више система (</w:t>
            </w:r>
            <w:proofErr w:type="spellStart"/>
            <w:r w:rsidRPr="00985190">
              <w:rPr>
                <w:rFonts w:ascii="Verdana" w:eastAsia="Arial" w:hAnsi="Verdana" w:cs="Arial"/>
              </w:rPr>
              <w:t>образовањe</w:t>
            </w:r>
            <w:proofErr w:type="spellEnd"/>
            <w:r w:rsidR="00753F08" w:rsidRPr="00985190">
              <w:rPr>
                <w:rFonts w:ascii="Verdana" w:eastAsia="Arial" w:hAnsi="Verdana" w:cs="Arial"/>
              </w:rPr>
              <w:t xml:space="preserve">, </w:t>
            </w:r>
            <w:r w:rsidRPr="00985190">
              <w:rPr>
                <w:rFonts w:ascii="Verdana" w:eastAsia="Arial" w:hAnsi="Verdana" w:cs="Arial"/>
              </w:rPr>
              <w:t>социјална заштита, здравство, полиција, јавно тужилаштво, суд, организације цивилног друштва)</w:t>
            </w:r>
          </w:p>
        </w:tc>
        <w:tc>
          <w:tcPr>
            <w:tcW w:w="992" w:type="dxa"/>
          </w:tcPr>
          <w:p w14:paraId="73E2CD25" w14:textId="0E977A82" w:rsidR="00484884" w:rsidRPr="00985190" w:rsidRDefault="00484884" w:rsidP="004C3723">
            <w:pPr>
              <w:pStyle w:val="FootnoteText"/>
              <w:spacing w:after="160"/>
              <w:jc w:val="center"/>
              <w:rPr>
                <w:rFonts w:ascii="Verdana" w:eastAsia="Arial" w:hAnsi="Verdana" w:cs="Arial"/>
              </w:rPr>
            </w:pPr>
            <w:r w:rsidRPr="00985190">
              <w:rPr>
                <w:rFonts w:ascii="Verdana" w:eastAsia="Arial" w:hAnsi="Verdana" w:cs="Arial"/>
              </w:rPr>
              <w:t>2026.</w:t>
            </w:r>
          </w:p>
        </w:tc>
        <w:tc>
          <w:tcPr>
            <w:tcW w:w="1276" w:type="dxa"/>
          </w:tcPr>
          <w:p w14:paraId="20C7617B" w14:textId="6C067493" w:rsidR="00484884" w:rsidRPr="00985190" w:rsidRDefault="00753F08" w:rsidP="004C3723">
            <w:pPr>
              <w:pStyle w:val="FootnoteText"/>
              <w:spacing w:after="160"/>
              <w:jc w:val="center"/>
              <w:rPr>
                <w:rFonts w:ascii="Verdana" w:hAnsi="Verdana"/>
              </w:rPr>
            </w:pPr>
            <w:r w:rsidRPr="00985190">
              <w:rPr>
                <w:rFonts w:ascii="Verdana" w:eastAsia="Arial" w:hAnsi="Verdana" w:cs="Arial"/>
              </w:rPr>
              <w:t>Почетна</w:t>
            </w:r>
            <w:r w:rsidR="00484884" w:rsidRPr="00985190">
              <w:rPr>
                <w:rFonts w:ascii="Verdana" w:eastAsia="Arial" w:hAnsi="Verdana" w:cs="Arial"/>
              </w:rPr>
              <w:t xml:space="preserve"> вредност биће одређена за 2026. годину</w:t>
            </w:r>
          </w:p>
        </w:tc>
        <w:tc>
          <w:tcPr>
            <w:tcW w:w="1559" w:type="dxa"/>
          </w:tcPr>
          <w:p w14:paraId="1BF380BB" w14:textId="4EB31341" w:rsidR="00484884" w:rsidRPr="00985190" w:rsidRDefault="00484884" w:rsidP="004C3723">
            <w:pPr>
              <w:pStyle w:val="FootnoteText"/>
              <w:spacing w:after="160"/>
              <w:jc w:val="center"/>
              <w:rPr>
                <w:rFonts w:ascii="Verdana" w:hAnsi="Verdana"/>
              </w:rPr>
            </w:pPr>
            <w:r w:rsidRPr="00985190">
              <w:rPr>
                <w:rFonts w:ascii="Verdana" w:eastAsia="Arial" w:hAnsi="Verdana" w:cs="Arial"/>
              </w:rPr>
              <w:t xml:space="preserve">Увећање за 30% у односу на </w:t>
            </w:r>
            <w:r w:rsidR="00BD31D7" w:rsidRPr="00985190">
              <w:rPr>
                <w:rFonts w:ascii="Verdana" w:eastAsia="Arial" w:hAnsi="Verdana" w:cs="Arial"/>
              </w:rPr>
              <w:t>почетну вредност</w:t>
            </w:r>
          </w:p>
        </w:tc>
        <w:tc>
          <w:tcPr>
            <w:tcW w:w="2268" w:type="dxa"/>
          </w:tcPr>
          <w:p w14:paraId="679E3FA0" w14:textId="29F4AC76" w:rsidR="00484884" w:rsidRPr="00FA64DF" w:rsidRDefault="00484884" w:rsidP="00B954C0">
            <w:pPr>
              <w:pStyle w:val="FootnoteText"/>
              <w:spacing w:after="160"/>
              <w:rPr>
                <w:rFonts w:ascii="Verdana" w:hAnsi="Verdana"/>
              </w:rPr>
            </w:pPr>
            <w:r w:rsidRPr="00FA64DF">
              <w:rPr>
                <w:rFonts w:ascii="Verdana" w:eastAsia="Arial" w:hAnsi="Verdana" w:cs="Arial"/>
              </w:rPr>
              <w:t>МБПД</w:t>
            </w:r>
          </w:p>
        </w:tc>
      </w:tr>
      <w:tr w:rsidR="009C1802" w:rsidRPr="00FA64DF" w14:paraId="6B5DA75A" w14:textId="77777777" w:rsidTr="15B85BA1">
        <w:tc>
          <w:tcPr>
            <w:tcW w:w="2078" w:type="dxa"/>
            <w:vMerge/>
          </w:tcPr>
          <w:p w14:paraId="22881FDC" w14:textId="77777777" w:rsidR="009C1802" w:rsidRPr="00FA64DF" w:rsidRDefault="009C1802" w:rsidP="004C3723">
            <w:pPr>
              <w:pStyle w:val="FootnoteText"/>
              <w:jc w:val="both"/>
              <w:rPr>
                <w:rFonts w:ascii="Verdana" w:hAnsi="Verdana"/>
              </w:rPr>
            </w:pPr>
          </w:p>
        </w:tc>
        <w:tc>
          <w:tcPr>
            <w:tcW w:w="2170" w:type="dxa"/>
            <w:vMerge/>
          </w:tcPr>
          <w:p w14:paraId="5B3AF8F6" w14:textId="77777777" w:rsidR="009C1802" w:rsidRPr="00FA64DF" w:rsidRDefault="009C1802" w:rsidP="009C1802">
            <w:pPr>
              <w:pStyle w:val="FootnoteText"/>
              <w:spacing w:after="160"/>
              <w:jc w:val="both"/>
              <w:rPr>
                <w:rFonts w:ascii="Verdana" w:hAnsi="Verdana"/>
                <w:highlight w:val="yellow"/>
              </w:rPr>
            </w:pPr>
          </w:p>
        </w:tc>
        <w:tc>
          <w:tcPr>
            <w:tcW w:w="3827" w:type="dxa"/>
          </w:tcPr>
          <w:p w14:paraId="6A960776" w14:textId="77777777" w:rsidR="009C1802" w:rsidRPr="006E6AA1" w:rsidRDefault="009C1802" w:rsidP="009C1802">
            <w:pPr>
              <w:pStyle w:val="paragraph"/>
              <w:spacing w:before="0" w:beforeAutospacing="0" w:after="0" w:afterAutospacing="0"/>
              <w:jc w:val="both"/>
              <w:textAlignment w:val="baseline"/>
              <w:rPr>
                <w:rFonts w:ascii="Verdana" w:hAnsi="Verdana" w:cs="Segoe UI"/>
                <w:sz w:val="20"/>
                <w:szCs w:val="20"/>
                <w:lang w:val="sr-Cyrl-RS"/>
              </w:rPr>
            </w:pPr>
            <w:r w:rsidRPr="00FA64DF">
              <w:rPr>
                <w:rStyle w:val="normaltextrun"/>
                <w:rFonts w:ascii="Verdana" w:hAnsi="Verdana" w:cs="Arial"/>
                <w:sz w:val="20"/>
                <w:szCs w:val="20"/>
                <w:lang w:val="sr-Cyrl-RS"/>
              </w:rPr>
              <w:t>Стопа</w:t>
            </w:r>
            <w:r w:rsidRPr="00FA64DF">
              <w:rPr>
                <w:rStyle w:val="normaltextrun"/>
                <w:rFonts w:ascii="Verdana" w:hAnsi="Verdana" w:cs="Calibri"/>
                <w:sz w:val="20"/>
                <w:szCs w:val="20"/>
                <w:u w:val="single"/>
                <w:lang w:val="sr-Cyrl-RS"/>
              </w:rPr>
              <w:t> </w:t>
            </w:r>
            <w:r w:rsidRPr="00FA64DF">
              <w:rPr>
                <w:rStyle w:val="normaltextrun"/>
                <w:rFonts w:ascii="Verdana" w:hAnsi="Verdana" w:cs="Arial"/>
                <w:sz w:val="20"/>
                <w:szCs w:val="20"/>
                <w:lang w:val="sr-Cyrl-RS"/>
              </w:rPr>
              <w:t>деце и адолесцената обухваћених програмима примарне превенције насиља</w:t>
            </w:r>
            <w:r w:rsidRPr="00FA64DF">
              <w:rPr>
                <w:rStyle w:val="normaltextrun"/>
                <w:rFonts w:ascii="Verdana" w:hAnsi="Verdana" w:cs="Arial"/>
                <w:sz w:val="20"/>
                <w:szCs w:val="20"/>
                <w:u w:val="single"/>
                <w:lang w:val="sr-Cyrl-RS"/>
              </w:rPr>
              <w:t> </w:t>
            </w:r>
            <w:r w:rsidRPr="00FA64DF">
              <w:rPr>
                <w:rStyle w:val="normaltextrun"/>
                <w:rFonts w:ascii="Verdana" w:hAnsi="Verdana" w:cs="Arial"/>
                <w:sz w:val="20"/>
                <w:szCs w:val="20"/>
                <w:lang w:val="sr-Cyrl-RS"/>
              </w:rPr>
              <w:t>на 1,000 деце и адолесцената</w:t>
            </w:r>
            <w:r w:rsidRPr="006E6AA1">
              <w:rPr>
                <w:rStyle w:val="eop"/>
                <w:rFonts w:ascii="Verdana" w:hAnsi="Verdana" w:cs="Arial"/>
                <w:sz w:val="20"/>
                <w:szCs w:val="20"/>
                <w:lang w:val="sr-Cyrl-RS"/>
              </w:rPr>
              <w:t> </w:t>
            </w:r>
          </w:p>
          <w:p w14:paraId="006DDE7F" w14:textId="5C163946" w:rsidR="009C1802" w:rsidRPr="00FA64DF" w:rsidRDefault="009C1802" w:rsidP="009C1802">
            <w:pPr>
              <w:pStyle w:val="FootnoteText"/>
              <w:spacing w:after="160"/>
              <w:jc w:val="both"/>
              <w:rPr>
                <w:rFonts w:ascii="Verdana" w:eastAsia="Arial" w:hAnsi="Verdana" w:cs="Arial"/>
              </w:rPr>
            </w:pPr>
            <w:r w:rsidRPr="00FA64DF">
              <w:rPr>
                <w:rStyle w:val="normaltextrun"/>
                <w:rFonts w:ascii="Verdana" w:hAnsi="Verdana" w:cs="Arial"/>
              </w:rPr>
              <w:t> </w:t>
            </w:r>
          </w:p>
        </w:tc>
        <w:tc>
          <w:tcPr>
            <w:tcW w:w="992" w:type="dxa"/>
          </w:tcPr>
          <w:p w14:paraId="0FA2E5B7" w14:textId="6C12520E" w:rsidR="009C1802" w:rsidRPr="00FA64DF" w:rsidRDefault="009C1802" w:rsidP="004C3723">
            <w:pPr>
              <w:pStyle w:val="FootnoteText"/>
              <w:spacing w:after="160"/>
              <w:jc w:val="center"/>
              <w:rPr>
                <w:rStyle w:val="normaltextrun"/>
                <w:rFonts w:ascii="Verdana" w:hAnsi="Verdana" w:cs="Arial"/>
                <w:strike/>
                <w:color w:val="6D5700"/>
              </w:rPr>
            </w:pPr>
            <w:r w:rsidRPr="00FA64DF">
              <w:rPr>
                <w:rFonts w:ascii="Verdana" w:eastAsia="Arial" w:hAnsi="Verdana" w:cs="Arial"/>
              </w:rPr>
              <w:t>2026.</w:t>
            </w:r>
          </w:p>
        </w:tc>
        <w:tc>
          <w:tcPr>
            <w:tcW w:w="1276" w:type="dxa"/>
          </w:tcPr>
          <w:p w14:paraId="11FD5B8C" w14:textId="46F67529" w:rsidR="009C1802" w:rsidRPr="00FA64DF" w:rsidRDefault="00753F08" w:rsidP="004C3723">
            <w:pPr>
              <w:pStyle w:val="FootnoteText"/>
              <w:spacing w:after="160"/>
              <w:jc w:val="center"/>
              <w:rPr>
                <w:rFonts w:ascii="Verdana" w:eastAsia="Arial" w:hAnsi="Verdana" w:cs="Arial"/>
              </w:rPr>
            </w:pPr>
            <w:r>
              <w:rPr>
                <w:rFonts w:ascii="Verdana" w:eastAsia="Arial" w:hAnsi="Verdana" w:cs="Arial"/>
              </w:rPr>
              <w:t>Почетна</w:t>
            </w:r>
            <w:r w:rsidR="009C1802" w:rsidRPr="00FA64DF">
              <w:rPr>
                <w:rFonts w:ascii="Verdana" w:eastAsia="Arial" w:hAnsi="Verdana" w:cs="Arial"/>
              </w:rPr>
              <w:t xml:space="preserve"> вредност биће одређена за 2026. годину</w:t>
            </w:r>
          </w:p>
        </w:tc>
        <w:tc>
          <w:tcPr>
            <w:tcW w:w="1559" w:type="dxa"/>
          </w:tcPr>
          <w:p w14:paraId="3FADC02F" w14:textId="77F989D9" w:rsidR="009C1802" w:rsidRPr="00985190" w:rsidRDefault="009C1802" w:rsidP="004C3723">
            <w:pPr>
              <w:pStyle w:val="FootnoteText"/>
              <w:spacing w:after="160"/>
              <w:jc w:val="center"/>
              <w:rPr>
                <w:rFonts w:ascii="Verdana" w:eastAsia="Arial" w:hAnsi="Verdana" w:cs="Arial"/>
              </w:rPr>
            </w:pPr>
            <w:r w:rsidRPr="00985190">
              <w:rPr>
                <w:rFonts w:ascii="Verdana" w:eastAsia="Arial" w:hAnsi="Verdana" w:cs="Arial"/>
              </w:rPr>
              <w:t xml:space="preserve">Увећање стопе за 30% у односу на </w:t>
            </w:r>
            <w:r w:rsidR="00AD648A" w:rsidRPr="00985190">
              <w:rPr>
                <w:rFonts w:ascii="Verdana" w:eastAsia="Arial" w:hAnsi="Verdana" w:cs="Arial"/>
              </w:rPr>
              <w:t>почетну вредност</w:t>
            </w:r>
          </w:p>
        </w:tc>
        <w:tc>
          <w:tcPr>
            <w:tcW w:w="2268" w:type="dxa"/>
          </w:tcPr>
          <w:p w14:paraId="60060AEF" w14:textId="77777777" w:rsidR="004C3723" w:rsidRPr="00FA64DF" w:rsidRDefault="004C3723" w:rsidP="00B954C0">
            <w:pPr>
              <w:pStyle w:val="FootnoteText"/>
              <w:rPr>
                <w:rStyle w:val="eop"/>
                <w:rFonts w:ascii="Verdana" w:hAnsi="Verdana" w:cs="Arial"/>
              </w:rPr>
            </w:pPr>
            <w:r w:rsidRPr="00FA64DF">
              <w:rPr>
                <w:rStyle w:val="eop"/>
                <w:rFonts w:ascii="Verdana" w:hAnsi="Verdana" w:cs="Arial"/>
              </w:rPr>
              <w:t xml:space="preserve">МБДП,ИЗЈС, </w:t>
            </w:r>
          </w:p>
          <w:p w14:paraId="07B2A481" w14:textId="62DE4DEF" w:rsidR="009C1802" w:rsidRPr="00FA64DF" w:rsidRDefault="004C3723" w:rsidP="00B954C0">
            <w:pPr>
              <w:pStyle w:val="FootnoteText"/>
              <w:spacing w:after="160"/>
              <w:rPr>
                <w:rFonts w:ascii="Verdana" w:hAnsi="Verdana"/>
              </w:rPr>
            </w:pPr>
            <w:r w:rsidRPr="00FA64DF">
              <w:rPr>
                <w:rStyle w:val="eop"/>
                <w:rFonts w:ascii="Verdana" w:hAnsi="Verdana" w:cs="Arial"/>
              </w:rPr>
              <w:t>МРЗСП</w:t>
            </w:r>
            <w:r w:rsidR="009C1802" w:rsidRPr="00FA64DF">
              <w:rPr>
                <w:rStyle w:val="eop"/>
                <w:rFonts w:ascii="Verdana" w:hAnsi="Verdana" w:cs="Arial"/>
              </w:rPr>
              <w:t> </w:t>
            </w:r>
          </w:p>
        </w:tc>
      </w:tr>
      <w:tr w:rsidR="009C1802" w:rsidRPr="00FA64DF" w14:paraId="4EFDA203" w14:textId="77777777" w:rsidTr="15B85BA1">
        <w:tc>
          <w:tcPr>
            <w:tcW w:w="2078" w:type="dxa"/>
            <w:vMerge/>
          </w:tcPr>
          <w:p w14:paraId="7D38FB3E" w14:textId="77777777" w:rsidR="009C1802" w:rsidRPr="00FA64DF" w:rsidRDefault="009C1802" w:rsidP="004C3723">
            <w:pPr>
              <w:pStyle w:val="FootnoteText"/>
              <w:ind w:firstLine="720"/>
              <w:jc w:val="both"/>
              <w:rPr>
                <w:rFonts w:ascii="Verdana" w:hAnsi="Verdana"/>
              </w:rPr>
            </w:pPr>
          </w:p>
        </w:tc>
        <w:tc>
          <w:tcPr>
            <w:tcW w:w="2170" w:type="dxa"/>
            <w:vMerge/>
          </w:tcPr>
          <w:p w14:paraId="0E0B62F3" w14:textId="77777777" w:rsidR="009C1802" w:rsidRPr="00CC681E" w:rsidRDefault="009C1802" w:rsidP="009C1802">
            <w:pPr>
              <w:pStyle w:val="FootnoteText"/>
              <w:spacing w:after="160"/>
              <w:jc w:val="both"/>
              <w:rPr>
                <w:rFonts w:ascii="Verdana" w:hAnsi="Verdana"/>
                <w:highlight w:val="yellow"/>
              </w:rPr>
            </w:pPr>
          </w:p>
        </w:tc>
        <w:tc>
          <w:tcPr>
            <w:tcW w:w="3827" w:type="dxa"/>
          </w:tcPr>
          <w:p w14:paraId="65DFCDA1" w14:textId="3A22C87E" w:rsidR="009C1802" w:rsidRPr="00FA64DF" w:rsidRDefault="009C1802" w:rsidP="009C1802">
            <w:pPr>
              <w:pStyle w:val="FootnoteText"/>
              <w:jc w:val="both"/>
              <w:rPr>
                <w:rFonts w:ascii="Verdana" w:hAnsi="Verdana"/>
              </w:rPr>
            </w:pPr>
            <w:r w:rsidRPr="00FA64DF">
              <w:rPr>
                <w:rFonts w:ascii="Verdana" w:eastAsia="Arial" w:hAnsi="Verdana" w:cs="Arial"/>
              </w:rPr>
              <w:t xml:space="preserve">Број родитеља/старатеља обухваћених </w:t>
            </w:r>
            <w:r w:rsidRPr="00FA64DF">
              <w:rPr>
                <w:rFonts w:ascii="Verdana" w:eastAsia="Times New Roman" w:hAnsi="Verdana" w:cs="Arial"/>
              </w:rPr>
              <w:t>програмима примарне превенције насиља</w:t>
            </w:r>
          </w:p>
        </w:tc>
        <w:tc>
          <w:tcPr>
            <w:tcW w:w="992" w:type="dxa"/>
          </w:tcPr>
          <w:p w14:paraId="50E88919" w14:textId="24670AA9" w:rsidR="009C1802" w:rsidRPr="00FA64DF" w:rsidRDefault="009C1802" w:rsidP="004C3723">
            <w:pPr>
              <w:pStyle w:val="FootnoteText"/>
              <w:jc w:val="center"/>
              <w:rPr>
                <w:rStyle w:val="normaltextrun"/>
                <w:rFonts w:ascii="Verdana" w:hAnsi="Verdana" w:cs="Arial"/>
                <w:color w:val="6D5700"/>
                <w:u w:val="single"/>
              </w:rPr>
            </w:pPr>
            <w:r w:rsidRPr="00FA64DF">
              <w:rPr>
                <w:rFonts w:ascii="Verdana" w:eastAsia="Arial" w:hAnsi="Verdana" w:cs="Arial"/>
              </w:rPr>
              <w:t>2026.</w:t>
            </w:r>
          </w:p>
        </w:tc>
        <w:tc>
          <w:tcPr>
            <w:tcW w:w="1276" w:type="dxa"/>
          </w:tcPr>
          <w:p w14:paraId="55E09305" w14:textId="3B2A2F83" w:rsidR="009C1802" w:rsidRPr="00FA64DF" w:rsidRDefault="00753F08" w:rsidP="004C3723">
            <w:pPr>
              <w:pStyle w:val="FootnoteText"/>
              <w:jc w:val="center"/>
              <w:rPr>
                <w:rFonts w:ascii="Verdana" w:hAnsi="Verdana"/>
              </w:rPr>
            </w:pPr>
            <w:r>
              <w:rPr>
                <w:rFonts w:ascii="Verdana" w:eastAsia="Arial" w:hAnsi="Verdana" w:cs="Arial"/>
              </w:rPr>
              <w:t>Почетна</w:t>
            </w:r>
            <w:r w:rsidR="009C1802" w:rsidRPr="00FA64DF">
              <w:rPr>
                <w:rFonts w:ascii="Verdana" w:eastAsia="Arial" w:hAnsi="Verdana" w:cs="Arial"/>
              </w:rPr>
              <w:t xml:space="preserve"> вредност биће одређена за 2026. годину</w:t>
            </w:r>
          </w:p>
        </w:tc>
        <w:tc>
          <w:tcPr>
            <w:tcW w:w="1559" w:type="dxa"/>
          </w:tcPr>
          <w:p w14:paraId="2375187C" w14:textId="580237E3" w:rsidR="004C3723" w:rsidRPr="00985190" w:rsidRDefault="004C3723" w:rsidP="004C3723">
            <w:pPr>
              <w:pStyle w:val="FootnoteText"/>
              <w:spacing w:after="160"/>
              <w:jc w:val="center"/>
              <w:rPr>
                <w:rFonts w:ascii="Verdana" w:eastAsia="Arial" w:hAnsi="Verdana" w:cs="Arial"/>
              </w:rPr>
            </w:pPr>
            <w:r w:rsidRPr="00985190">
              <w:rPr>
                <w:rFonts w:ascii="Verdana" w:eastAsia="Arial" w:hAnsi="Verdana" w:cs="Arial"/>
              </w:rPr>
              <w:t xml:space="preserve">Увећање за 25% у односу на </w:t>
            </w:r>
            <w:r w:rsidR="00AD648A" w:rsidRPr="00985190">
              <w:rPr>
                <w:rFonts w:ascii="Verdana" w:eastAsia="Arial" w:hAnsi="Verdana" w:cs="Arial"/>
              </w:rPr>
              <w:t>почетну вредност</w:t>
            </w:r>
          </w:p>
        </w:tc>
        <w:tc>
          <w:tcPr>
            <w:tcW w:w="2268" w:type="dxa"/>
          </w:tcPr>
          <w:p w14:paraId="1563070E" w14:textId="77777777" w:rsidR="009C1802" w:rsidRPr="00FA64DF" w:rsidRDefault="009C1802" w:rsidP="00B954C0">
            <w:pPr>
              <w:shd w:val="clear" w:color="auto" w:fill="FFFFFF" w:themeFill="background1"/>
              <w:rPr>
                <w:rFonts w:ascii="Verdana" w:eastAsia="Times New Roman" w:hAnsi="Verdana" w:cs="Arial"/>
                <w:sz w:val="20"/>
                <w:szCs w:val="20"/>
              </w:rPr>
            </w:pPr>
            <w:r w:rsidRPr="00FA64DF">
              <w:rPr>
                <w:rFonts w:ascii="Verdana" w:eastAsia="Times New Roman" w:hAnsi="Verdana" w:cs="Arial"/>
                <w:sz w:val="20"/>
                <w:szCs w:val="20"/>
              </w:rPr>
              <w:t>МБДП,ИЗЈС,</w:t>
            </w:r>
          </w:p>
          <w:p w14:paraId="131262BB" w14:textId="26F88B5A" w:rsidR="009C1802" w:rsidRPr="00FA64DF" w:rsidRDefault="009C1802" w:rsidP="00B954C0">
            <w:pPr>
              <w:shd w:val="clear" w:color="auto" w:fill="FFFFFF" w:themeFill="background1"/>
              <w:rPr>
                <w:rFonts w:ascii="Verdana" w:eastAsia="Times New Roman" w:hAnsi="Verdana" w:cs="Arial"/>
                <w:sz w:val="20"/>
                <w:szCs w:val="20"/>
              </w:rPr>
            </w:pPr>
            <w:r w:rsidRPr="00FA64DF">
              <w:rPr>
                <w:rFonts w:ascii="Verdana" w:eastAsia="Times New Roman" w:hAnsi="Verdana" w:cs="Arial"/>
                <w:sz w:val="20"/>
                <w:szCs w:val="20"/>
              </w:rPr>
              <w:t>МРЗСП, МПРО</w:t>
            </w:r>
          </w:p>
          <w:p w14:paraId="5E391593" w14:textId="77777777" w:rsidR="009C1802" w:rsidRPr="00FA64DF" w:rsidRDefault="009C1802" w:rsidP="00B954C0">
            <w:pPr>
              <w:pStyle w:val="FootnoteText"/>
              <w:rPr>
                <w:rFonts w:ascii="Verdana" w:hAnsi="Verdana"/>
              </w:rPr>
            </w:pPr>
          </w:p>
        </w:tc>
      </w:tr>
      <w:tr w:rsidR="009C1802" w:rsidRPr="00FA64DF" w14:paraId="0EFC990D" w14:textId="77777777" w:rsidTr="15B85BA1">
        <w:tc>
          <w:tcPr>
            <w:tcW w:w="2078" w:type="dxa"/>
            <w:vMerge/>
          </w:tcPr>
          <w:p w14:paraId="4FDAC4B8" w14:textId="77777777" w:rsidR="009C1802" w:rsidRPr="00FA64DF" w:rsidRDefault="009C1802" w:rsidP="004C3723">
            <w:pPr>
              <w:pStyle w:val="FootnoteText"/>
              <w:ind w:firstLine="720"/>
              <w:jc w:val="both"/>
              <w:rPr>
                <w:rFonts w:ascii="Verdana" w:hAnsi="Verdana"/>
              </w:rPr>
            </w:pPr>
          </w:p>
        </w:tc>
        <w:tc>
          <w:tcPr>
            <w:tcW w:w="2170" w:type="dxa"/>
            <w:vMerge/>
          </w:tcPr>
          <w:p w14:paraId="16B9A6FB" w14:textId="77777777" w:rsidR="009C1802" w:rsidRPr="00CC681E" w:rsidRDefault="009C1802" w:rsidP="009C1802">
            <w:pPr>
              <w:pStyle w:val="FootnoteText"/>
              <w:spacing w:after="160"/>
              <w:jc w:val="both"/>
              <w:rPr>
                <w:rFonts w:ascii="Verdana" w:hAnsi="Verdana"/>
                <w:highlight w:val="yellow"/>
              </w:rPr>
            </w:pPr>
          </w:p>
        </w:tc>
        <w:tc>
          <w:tcPr>
            <w:tcW w:w="3827" w:type="dxa"/>
          </w:tcPr>
          <w:p w14:paraId="6B47A061" w14:textId="6826DEB2" w:rsidR="009C1802" w:rsidRPr="00FA64DF" w:rsidRDefault="009C1802" w:rsidP="009C1802">
            <w:pPr>
              <w:pStyle w:val="FootnoteText"/>
              <w:spacing w:after="160"/>
              <w:jc w:val="both"/>
              <w:rPr>
                <w:rFonts w:ascii="Verdana" w:eastAsia="Arial" w:hAnsi="Verdana" w:cs="Arial"/>
                <w:highlight w:val="yellow"/>
              </w:rPr>
            </w:pPr>
            <w:r w:rsidRPr="00FA64DF">
              <w:rPr>
                <w:rFonts w:ascii="Verdana" w:eastAsia="Arial" w:hAnsi="Verdana" w:cs="Arial"/>
              </w:rPr>
              <w:t xml:space="preserve">Проценат ученика који имају  осећање припадности школи </w:t>
            </w:r>
          </w:p>
        </w:tc>
        <w:tc>
          <w:tcPr>
            <w:tcW w:w="992" w:type="dxa"/>
          </w:tcPr>
          <w:p w14:paraId="55234E81" w14:textId="187EB3B0" w:rsidR="009C1802" w:rsidRPr="00FA64DF" w:rsidRDefault="009C1802" w:rsidP="004C3723">
            <w:pPr>
              <w:pStyle w:val="FootnoteText"/>
              <w:jc w:val="center"/>
              <w:rPr>
                <w:rFonts w:ascii="Verdana" w:hAnsi="Verdana"/>
              </w:rPr>
            </w:pPr>
            <w:r w:rsidRPr="00FA64DF">
              <w:rPr>
                <w:rFonts w:ascii="Verdana" w:hAnsi="Verdana"/>
              </w:rPr>
              <w:t>2022.</w:t>
            </w:r>
          </w:p>
        </w:tc>
        <w:tc>
          <w:tcPr>
            <w:tcW w:w="1276" w:type="dxa"/>
          </w:tcPr>
          <w:p w14:paraId="368CF63F" w14:textId="69BB3564" w:rsidR="009C1802" w:rsidRPr="00FA64DF" w:rsidRDefault="009C1802" w:rsidP="004C3723">
            <w:pPr>
              <w:pStyle w:val="FootnoteText"/>
              <w:jc w:val="center"/>
              <w:rPr>
                <w:rFonts w:ascii="Verdana" w:hAnsi="Verdana"/>
              </w:rPr>
            </w:pPr>
            <w:r w:rsidRPr="00FA64DF">
              <w:rPr>
                <w:rFonts w:ascii="Verdana" w:eastAsia="Arial" w:hAnsi="Verdana" w:cs="Arial"/>
              </w:rPr>
              <w:t>86,6%</w:t>
            </w:r>
          </w:p>
          <w:p w14:paraId="29CE8BCF" w14:textId="58CF8CDA" w:rsidR="009C1802" w:rsidRPr="00FA64DF" w:rsidRDefault="009C1802" w:rsidP="004C3723">
            <w:pPr>
              <w:pStyle w:val="FootnoteText"/>
              <w:jc w:val="center"/>
              <w:rPr>
                <w:rFonts w:ascii="Verdana" w:hAnsi="Verdana"/>
              </w:rPr>
            </w:pPr>
          </w:p>
          <w:p w14:paraId="35E0A818" w14:textId="77777777" w:rsidR="009C1802" w:rsidRPr="00FA64DF" w:rsidRDefault="009C1802" w:rsidP="004C3723">
            <w:pPr>
              <w:pStyle w:val="FootnoteText"/>
              <w:spacing w:after="160"/>
              <w:jc w:val="center"/>
              <w:rPr>
                <w:rFonts w:ascii="Verdana" w:eastAsia="Arial" w:hAnsi="Verdana" w:cs="Arial"/>
                <w:highlight w:val="yellow"/>
              </w:rPr>
            </w:pPr>
          </w:p>
        </w:tc>
        <w:tc>
          <w:tcPr>
            <w:tcW w:w="1559" w:type="dxa"/>
          </w:tcPr>
          <w:p w14:paraId="069D6821" w14:textId="141A1A43" w:rsidR="009C1802" w:rsidRPr="00FA64DF" w:rsidRDefault="009C1802" w:rsidP="004C3723">
            <w:pPr>
              <w:pStyle w:val="FootnoteText"/>
              <w:spacing w:after="160"/>
              <w:jc w:val="center"/>
              <w:rPr>
                <w:rFonts w:ascii="Verdana" w:eastAsia="Arial" w:hAnsi="Verdana" w:cs="Arial"/>
                <w:highlight w:val="yellow"/>
              </w:rPr>
            </w:pPr>
            <w:r w:rsidRPr="00FA64DF">
              <w:rPr>
                <w:rFonts w:ascii="Verdana" w:eastAsia="Arial" w:hAnsi="Verdana" w:cs="Arial"/>
              </w:rPr>
              <w:t>90%</w:t>
            </w:r>
          </w:p>
        </w:tc>
        <w:tc>
          <w:tcPr>
            <w:tcW w:w="2268" w:type="dxa"/>
          </w:tcPr>
          <w:p w14:paraId="3697045D" w14:textId="47E952D3" w:rsidR="009C1802" w:rsidRPr="00FA64DF" w:rsidRDefault="009C1802" w:rsidP="00B954C0">
            <w:pPr>
              <w:pStyle w:val="FootnoteText"/>
              <w:rPr>
                <w:rFonts w:ascii="Verdana" w:hAnsi="Verdana"/>
              </w:rPr>
            </w:pPr>
            <w:r w:rsidRPr="00FA64DF">
              <w:rPr>
                <w:rFonts w:ascii="Verdana" w:hAnsi="Verdana"/>
              </w:rPr>
              <w:t xml:space="preserve">ПИСА 2022, 2026, 2030 </w:t>
            </w:r>
          </w:p>
          <w:p w14:paraId="5FB0716F" w14:textId="77777777" w:rsidR="009C1802" w:rsidRPr="00FA64DF" w:rsidRDefault="009C1802" w:rsidP="00B954C0">
            <w:pPr>
              <w:pStyle w:val="FootnoteText"/>
              <w:spacing w:after="160"/>
              <w:rPr>
                <w:rFonts w:ascii="Verdana" w:hAnsi="Verdana"/>
              </w:rPr>
            </w:pPr>
          </w:p>
        </w:tc>
      </w:tr>
      <w:tr w:rsidR="009C1802" w:rsidRPr="00FA64DF" w14:paraId="579FC9CC" w14:textId="77777777" w:rsidTr="15B85BA1">
        <w:tc>
          <w:tcPr>
            <w:tcW w:w="2078" w:type="dxa"/>
            <w:vMerge/>
          </w:tcPr>
          <w:p w14:paraId="1A312722" w14:textId="77777777" w:rsidR="009C1802" w:rsidRPr="00FA64DF" w:rsidRDefault="009C1802" w:rsidP="004C3723">
            <w:pPr>
              <w:pStyle w:val="FootnoteText"/>
              <w:jc w:val="both"/>
              <w:rPr>
                <w:rFonts w:ascii="Verdana" w:hAnsi="Verdana"/>
              </w:rPr>
            </w:pPr>
          </w:p>
        </w:tc>
        <w:tc>
          <w:tcPr>
            <w:tcW w:w="2170" w:type="dxa"/>
            <w:vMerge/>
          </w:tcPr>
          <w:p w14:paraId="6AB7019D" w14:textId="77777777" w:rsidR="009C1802" w:rsidRPr="00CC681E" w:rsidRDefault="009C1802" w:rsidP="009C1802">
            <w:pPr>
              <w:pStyle w:val="FootnoteText"/>
              <w:spacing w:after="160"/>
              <w:jc w:val="both"/>
              <w:rPr>
                <w:rFonts w:ascii="Verdana" w:hAnsi="Verdana"/>
                <w:highlight w:val="yellow"/>
              </w:rPr>
            </w:pPr>
          </w:p>
        </w:tc>
        <w:tc>
          <w:tcPr>
            <w:tcW w:w="3827" w:type="dxa"/>
          </w:tcPr>
          <w:p w14:paraId="09C5E211" w14:textId="4FEC937B" w:rsidR="009C1802" w:rsidRPr="00FA64DF" w:rsidRDefault="009C1802" w:rsidP="009C1802">
            <w:pPr>
              <w:pStyle w:val="FootnoteText"/>
              <w:jc w:val="both"/>
              <w:rPr>
                <w:rFonts w:ascii="Verdana" w:hAnsi="Verdana"/>
              </w:rPr>
            </w:pPr>
            <w:r w:rsidRPr="00FA64DF">
              <w:rPr>
                <w:rFonts w:ascii="Verdana" w:eastAsia="Arial" w:hAnsi="Verdana" w:cs="Arial"/>
              </w:rPr>
              <w:t>Проценат ученика који су задовољни или веома задовољни својим животом</w:t>
            </w:r>
          </w:p>
        </w:tc>
        <w:tc>
          <w:tcPr>
            <w:tcW w:w="992" w:type="dxa"/>
          </w:tcPr>
          <w:p w14:paraId="5908F2E8" w14:textId="0167950A" w:rsidR="009C1802" w:rsidRPr="00FA64DF" w:rsidRDefault="009C1802" w:rsidP="004C3723">
            <w:pPr>
              <w:pStyle w:val="FootnoteText"/>
              <w:jc w:val="center"/>
              <w:rPr>
                <w:rFonts w:ascii="Verdana" w:hAnsi="Verdana"/>
              </w:rPr>
            </w:pPr>
            <w:r w:rsidRPr="00FA64DF">
              <w:rPr>
                <w:rFonts w:ascii="Verdana" w:hAnsi="Verdana"/>
              </w:rPr>
              <w:t>2022.</w:t>
            </w:r>
          </w:p>
        </w:tc>
        <w:tc>
          <w:tcPr>
            <w:tcW w:w="1276" w:type="dxa"/>
          </w:tcPr>
          <w:p w14:paraId="4D3C32BC" w14:textId="3BA54A95" w:rsidR="009C1802" w:rsidRPr="00FA64DF" w:rsidRDefault="009C1802" w:rsidP="004C3723">
            <w:pPr>
              <w:pStyle w:val="FootnoteText"/>
              <w:jc w:val="center"/>
              <w:rPr>
                <w:rFonts w:ascii="Verdana" w:hAnsi="Verdana"/>
              </w:rPr>
            </w:pPr>
            <w:r w:rsidRPr="00FA64DF">
              <w:rPr>
                <w:rFonts w:ascii="Verdana" w:eastAsia="Arial" w:hAnsi="Verdana" w:cs="Arial"/>
              </w:rPr>
              <w:t>72%</w:t>
            </w:r>
          </w:p>
          <w:p w14:paraId="19733EAD" w14:textId="77777777" w:rsidR="009C1802" w:rsidRPr="00FA64DF" w:rsidRDefault="009C1802" w:rsidP="004C3723">
            <w:pPr>
              <w:pStyle w:val="FootnoteText"/>
              <w:jc w:val="center"/>
              <w:rPr>
                <w:rFonts w:ascii="Verdana" w:hAnsi="Verdana"/>
              </w:rPr>
            </w:pPr>
          </w:p>
          <w:p w14:paraId="077E6D96" w14:textId="77777777" w:rsidR="009C1802" w:rsidRPr="00FA64DF" w:rsidRDefault="009C1802" w:rsidP="004C3723">
            <w:pPr>
              <w:pStyle w:val="FootnoteText"/>
              <w:spacing w:after="160"/>
              <w:jc w:val="center"/>
              <w:rPr>
                <w:rFonts w:ascii="Verdana" w:eastAsia="Arial" w:hAnsi="Verdana" w:cs="Arial"/>
                <w:highlight w:val="yellow"/>
              </w:rPr>
            </w:pPr>
          </w:p>
        </w:tc>
        <w:tc>
          <w:tcPr>
            <w:tcW w:w="1559" w:type="dxa"/>
          </w:tcPr>
          <w:p w14:paraId="183ECAF1" w14:textId="47C3DBD6" w:rsidR="009C1802" w:rsidRPr="00FA64DF" w:rsidRDefault="009C1802" w:rsidP="004C3723">
            <w:pPr>
              <w:pStyle w:val="FootnoteText"/>
              <w:spacing w:after="160"/>
              <w:jc w:val="center"/>
              <w:rPr>
                <w:rFonts w:ascii="Verdana" w:eastAsia="Arial" w:hAnsi="Verdana" w:cs="Arial"/>
                <w:highlight w:val="yellow"/>
              </w:rPr>
            </w:pPr>
            <w:r w:rsidRPr="00FA64DF">
              <w:rPr>
                <w:rFonts w:ascii="Verdana" w:eastAsia="Arial" w:hAnsi="Verdana" w:cs="Arial"/>
              </w:rPr>
              <w:t>80%</w:t>
            </w:r>
          </w:p>
        </w:tc>
        <w:tc>
          <w:tcPr>
            <w:tcW w:w="2268" w:type="dxa"/>
          </w:tcPr>
          <w:p w14:paraId="4ED77228" w14:textId="77777777" w:rsidR="009C1802" w:rsidRPr="00FA64DF" w:rsidRDefault="009C1802" w:rsidP="00B954C0">
            <w:pPr>
              <w:pStyle w:val="FootnoteText"/>
              <w:rPr>
                <w:rFonts w:ascii="Verdana" w:hAnsi="Verdana"/>
              </w:rPr>
            </w:pPr>
            <w:r w:rsidRPr="00FA64DF">
              <w:rPr>
                <w:rFonts w:ascii="Verdana" w:hAnsi="Verdana"/>
              </w:rPr>
              <w:t xml:space="preserve">ПИСА 2022, 2026, 2030 </w:t>
            </w:r>
          </w:p>
          <w:p w14:paraId="3BFC42E9" w14:textId="77777777" w:rsidR="009C1802" w:rsidRPr="00FA64DF" w:rsidRDefault="009C1802" w:rsidP="00B954C0">
            <w:pPr>
              <w:pStyle w:val="FootnoteText"/>
              <w:spacing w:after="160"/>
              <w:rPr>
                <w:rFonts w:ascii="Verdana" w:hAnsi="Verdana"/>
              </w:rPr>
            </w:pPr>
          </w:p>
        </w:tc>
      </w:tr>
      <w:tr w:rsidR="009C1802" w:rsidRPr="00FA64DF" w14:paraId="12121E80" w14:textId="77777777" w:rsidTr="15B85BA1">
        <w:tc>
          <w:tcPr>
            <w:tcW w:w="2078" w:type="dxa"/>
            <w:vMerge w:val="restart"/>
          </w:tcPr>
          <w:p w14:paraId="78F1AF7A" w14:textId="77777777" w:rsidR="004C3723" w:rsidRPr="00FA64DF" w:rsidRDefault="009C1802" w:rsidP="004C3723">
            <w:pPr>
              <w:pStyle w:val="FootnoteText"/>
              <w:rPr>
                <w:rFonts w:ascii="Verdana" w:hAnsi="Verdana"/>
                <w:b/>
                <w:bCs/>
              </w:rPr>
            </w:pPr>
            <w:r w:rsidRPr="00FA64DF">
              <w:rPr>
                <w:rFonts w:ascii="Verdana" w:hAnsi="Verdana"/>
                <w:b/>
                <w:bCs/>
              </w:rPr>
              <w:t>Посебни циљ 1.1.</w:t>
            </w:r>
          </w:p>
          <w:p w14:paraId="2712D51E" w14:textId="2E10FDEA" w:rsidR="009C1802" w:rsidRPr="00FA64DF" w:rsidRDefault="009C1802" w:rsidP="004C3723">
            <w:pPr>
              <w:pStyle w:val="FootnoteText"/>
              <w:rPr>
                <w:rFonts w:ascii="Verdana" w:hAnsi="Verdana"/>
              </w:rPr>
            </w:pPr>
            <w:r w:rsidRPr="00FA64DF">
              <w:rPr>
                <w:rFonts w:ascii="Verdana" w:hAnsi="Verdana"/>
                <w:color w:val="000000"/>
              </w:rPr>
              <w:t xml:space="preserve">Унапређени системски, </w:t>
            </w:r>
            <w:r w:rsidRPr="00FA64DF">
              <w:rPr>
                <w:rFonts w:ascii="Verdana" w:hAnsi="Verdana"/>
              </w:rPr>
              <w:t xml:space="preserve">институционални </w:t>
            </w:r>
            <w:r w:rsidRPr="00FA64DF">
              <w:rPr>
                <w:rFonts w:ascii="Verdana" w:hAnsi="Verdana"/>
                <w:color w:val="000000"/>
              </w:rPr>
              <w:t>и стручни капацитети за превенцију и рано препознавање насиља над децом</w:t>
            </w:r>
          </w:p>
        </w:tc>
        <w:tc>
          <w:tcPr>
            <w:tcW w:w="2170" w:type="dxa"/>
            <w:vMerge w:val="restart"/>
          </w:tcPr>
          <w:p w14:paraId="1886AD4D" w14:textId="656C24F7" w:rsidR="009C1802" w:rsidRPr="00FA64DF" w:rsidRDefault="009C1802" w:rsidP="009C1802">
            <w:pPr>
              <w:pStyle w:val="FootnoteText"/>
              <w:spacing w:after="160"/>
              <w:jc w:val="both"/>
              <w:rPr>
                <w:rFonts w:ascii="Verdana" w:hAnsi="Verdana"/>
              </w:rPr>
            </w:pPr>
            <w:r w:rsidRPr="00FA64DF">
              <w:rPr>
                <w:rFonts w:ascii="Verdana" w:eastAsia="Arial" w:hAnsi="Verdana" w:cs="Arial"/>
              </w:rPr>
              <w:t>Министарство за бригу о породици и демографију</w:t>
            </w:r>
          </w:p>
        </w:tc>
        <w:tc>
          <w:tcPr>
            <w:tcW w:w="3827" w:type="dxa"/>
          </w:tcPr>
          <w:p w14:paraId="01B32ECE" w14:textId="6A15D08E" w:rsidR="009C1802" w:rsidRPr="00FA64DF" w:rsidRDefault="009C1802" w:rsidP="009C1802">
            <w:pPr>
              <w:pStyle w:val="FootnoteText"/>
              <w:spacing w:after="160"/>
              <w:jc w:val="both"/>
              <w:rPr>
                <w:rFonts w:ascii="Verdana" w:hAnsi="Verdana"/>
              </w:rPr>
            </w:pPr>
            <w:r w:rsidRPr="00FA64DF">
              <w:rPr>
                <w:rFonts w:ascii="Verdana" w:eastAsia="Arial" w:hAnsi="Verdana" w:cs="Arial"/>
              </w:rPr>
              <w:t>Проценат ЈЛС у којима се реализују интегрисане превентивне активности за смањење ризика од насиља над децом и заштите деце од насиља</w:t>
            </w:r>
          </w:p>
        </w:tc>
        <w:tc>
          <w:tcPr>
            <w:tcW w:w="992" w:type="dxa"/>
          </w:tcPr>
          <w:p w14:paraId="1CE0E62E" w14:textId="63D1EA18" w:rsidR="009C1802" w:rsidRPr="00FA64DF" w:rsidRDefault="009C1802" w:rsidP="004C3723">
            <w:pPr>
              <w:pStyle w:val="FootnoteText"/>
              <w:spacing w:after="160"/>
              <w:jc w:val="center"/>
              <w:rPr>
                <w:rFonts w:ascii="Verdana" w:hAnsi="Verdana"/>
              </w:rPr>
            </w:pPr>
            <w:r w:rsidRPr="00FA64DF">
              <w:rPr>
                <w:rFonts w:ascii="Verdana" w:hAnsi="Verdana"/>
              </w:rPr>
              <w:t>2025.</w:t>
            </w:r>
          </w:p>
        </w:tc>
        <w:tc>
          <w:tcPr>
            <w:tcW w:w="1276" w:type="dxa"/>
          </w:tcPr>
          <w:p w14:paraId="5217416B" w14:textId="6F45A5C0" w:rsidR="009C1802" w:rsidRPr="00FA64DF" w:rsidRDefault="009C1802" w:rsidP="004C3723">
            <w:pPr>
              <w:pStyle w:val="FootnoteText"/>
              <w:spacing w:after="160"/>
              <w:jc w:val="center"/>
              <w:rPr>
                <w:rFonts w:ascii="Verdana" w:hAnsi="Verdana"/>
              </w:rPr>
            </w:pPr>
            <w:r w:rsidRPr="00FA64DF">
              <w:rPr>
                <w:rFonts w:ascii="Verdana" w:hAnsi="Verdana"/>
              </w:rPr>
              <w:t>0</w:t>
            </w:r>
          </w:p>
        </w:tc>
        <w:tc>
          <w:tcPr>
            <w:tcW w:w="1559" w:type="dxa"/>
          </w:tcPr>
          <w:p w14:paraId="613582A2" w14:textId="03D1DCFB" w:rsidR="009C1802" w:rsidRPr="00FA64DF" w:rsidRDefault="009C1802" w:rsidP="004C3723">
            <w:pPr>
              <w:pStyle w:val="FootnoteText"/>
              <w:spacing w:after="160"/>
              <w:jc w:val="center"/>
              <w:rPr>
                <w:rFonts w:ascii="Verdana" w:hAnsi="Verdana"/>
              </w:rPr>
            </w:pPr>
            <w:r w:rsidRPr="00FA64DF">
              <w:rPr>
                <w:rFonts w:ascii="Verdana" w:eastAsia="Arial" w:hAnsi="Verdana" w:cs="Arial"/>
              </w:rPr>
              <w:t>30%</w:t>
            </w:r>
          </w:p>
        </w:tc>
        <w:tc>
          <w:tcPr>
            <w:tcW w:w="2268" w:type="dxa"/>
          </w:tcPr>
          <w:p w14:paraId="125B6259" w14:textId="77777777" w:rsidR="009C1802" w:rsidRPr="00FA64DF" w:rsidRDefault="009C1802" w:rsidP="00B954C0">
            <w:pPr>
              <w:shd w:val="clear" w:color="auto" w:fill="FFFFFF" w:themeFill="background1"/>
              <w:rPr>
                <w:rFonts w:ascii="Verdana" w:eastAsia="Arial" w:hAnsi="Verdana" w:cs="Arial"/>
                <w:sz w:val="20"/>
                <w:szCs w:val="20"/>
              </w:rPr>
            </w:pPr>
            <w:r w:rsidRPr="00FA64DF">
              <w:rPr>
                <w:rFonts w:ascii="Verdana" w:eastAsia="Arial" w:hAnsi="Verdana" w:cs="Arial"/>
                <w:sz w:val="20"/>
                <w:szCs w:val="20"/>
              </w:rPr>
              <w:t>Извештаји ЈЛС</w:t>
            </w:r>
          </w:p>
          <w:p w14:paraId="5CE16CBF" w14:textId="455BB39B" w:rsidR="009C1802" w:rsidRPr="00FA64DF" w:rsidRDefault="009C1802" w:rsidP="00B954C0">
            <w:pPr>
              <w:pStyle w:val="FootnoteText"/>
              <w:spacing w:after="160"/>
              <w:rPr>
                <w:rFonts w:ascii="Verdana" w:hAnsi="Verdana"/>
              </w:rPr>
            </w:pPr>
          </w:p>
        </w:tc>
      </w:tr>
      <w:tr w:rsidR="009C1802" w:rsidRPr="00FA64DF" w14:paraId="25964AEB" w14:textId="77777777" w:rsidTr="15B85BA1">
        <w:tc>
          <w:tcPr>
            <w:tcW w:w="2078" w:type="dxa"/>
            <w:vMerge/>
          </w:tcPr>
          <w:p w14:paraId="5C28C9EC" w14:textId="6C564620" w:rsidR="009C1802" w:rsidRPr="00FA64DF" w:rsidRDefault="009C1802" w:rsidP="004C3723">
            <w:pPr>
              <w:pStyle w:val="FootnoteText"/>
              <w:jc w:val="both"/>
              <w:rPr>
                <w:rFonts w:ascii="Verdana" w:hAnsi="Verdana"/>
              </w:rPr>
            </w:pPr>
          </w:p>
        </w:tc>
        <w:tc>
          <w:tcPr>
            <w:tcW w:w="2170" w:type="dxa"/>
            <w:vMerge/>
          </w:tcPr>
          <w:p w14:paraId="23D75022" w14:textId="77777777" w:rsidR="009C1802" w:rsidRPr="00FA64DF" w:rsidRDefault="009C1802" w:rsidP="009C1802">
            <w:pPr>
              <w:pStyle w:val="FootnoteText"/>
              <w:spacing w:after="160"/>
              <w:jc w:val="both"/>
              <w:rPr>
                <w:rFonts w:ascii="Verdana" w:hAnsi="Verdana"/>
              </w:rPr>
            </w:pPr>
          </w:p>
        </w:tc>
        <w:tc>
          <w:tcPr>
            <w:tcW w:w="3827" w:type="dxa"/>
          </w:tcPr>
          <w:p w14:paraId="1629E353" w14:textId="498E042A" w:rsidR="009C1802" w:rsidRPr="00FA64DF" w:rsidRDefault="009C1802" w:rsidP="009C1802">
            <w:pPr>
              <w:pStyle w:val="FootnoteText"/>
              <w:spacing w:after="160"/>
              <w:jc w:val="both"/>
              <w:rPr>
                <w:rFonts w:ascii="Verdana" w:hAnsi="Verdana"/>
              </w:rPr>
            </w:pPr>
            <w:r w:rsidRPr="00FA64DF">
              <w:rPr>
                <w:rFonts w:ascii="Verdana" w:eastAsia="Arial" w:hAnsi="Verdana" w:cs="Arial"/>
              </w:rPr>
              <w:t>Број запослених у органима, организацијама и установама чије су компетенције за превенцију,  рано препознавање насиља и заштиту деце од насиља унапређене</w:t>
            </w:r>
          </w:p>
        </w:tc>
        <w:tc>
          <w:tcPr>
            <w:tcW w:w="992" w:type="dxa"/>
          </w:tcPr>
          <w:p w14:paraId="2A2A90DA" w14:textId="767147EA" w:rsidR="009C1802" w:rsidRPr="00FA64DF" w:rsidRDefault="009C1802" w:rsidP="004C3723">
            <w:pPr>
              <w:shd w:val="clear" w:color="auto" w:fill="FFFFFF" w:themeFill="background1"/>
              <w:jc w:val="center"/>
              <w:rPr>
                <w:rFonts w:ascii="Verdana" w:eastAsia="Arial" w:hAnsi="Verdana" w:cs="Arial"/>
                <w:sz w:val="20"/>
                <w:szCs w:val="20"/>
              </w:rPr>
            </w:pPr>
            <w:r w:rsidRPr="00FA64DF">
              <w:rPr>
                <w:rFonts w:ascii="Verdana" w:eastAsia="Arial" w:hAnsi="Verdana" w:cs="Arial"/>
                <w:sz w:val="20"/>
                <w:szCs w:val="20"/>
              </w:rPr>
              <w:t>2026.</w:t>
            </w:r>
          </w:p>
        </w:tc>
        <w:tc>
          <w:tcPr>
            <w:tcW w:w="1276" w:type="dxa"/>
          </w:tcPr>
          <w:p w14:paraId="600298C1" w14:textId="363A4DB2" w:rsidR="009C1802" w:rsidRPr="00FA64DF" w:rsidRDefault="00753F08" w:rsidP="004C3723">
            <w:pPr>
              <w:shd w:val="clear" w:color="auto" w:fill="FFFFFF" w:themeFill="background1"/>
              <w:jc w:val="center"/>
              <w:rPr>
                <w:rFonts w:ascii="Verdana" w:eastAsia="Arial" w:hAnsi="Verdana" w:cs="Arial"/>
                <w:sz w:val="20"/>
                <w:szCs w:val="20"/>
              </w:rPr>
            </w:pPr>
            <w:r>
              <w:rPr>
                <w:rFonts w:ascii="Verdana" w:eastAsia="Arial" w:hAnsi="Verdana" w:cs="Arial"/>
                <w:sz w:val="20"/>
                <w:szCs w:val="20"/>
              </w:rPr>
              <w:t>Почетна</w:t>
            </w:r>
            <w:r w:rsidR="009C1802" w:rsidRPr="00FA64DF">
              <w:rPr>
                <w:rFonts w:ascii="Verdana" w:eastAsia="Arial" w:hAnsi="Verdana" w:cs="Arial"/>
                <w:sz w:val="20"/>
                <w:szCs w:val="20"/>
              </w:rPr>
              <w:t xml:space="preserve"> вредност биће одређена за 2026. годину</w:t>
            </w:r>
          </w:p>
        </w:tc>
        <w:tc>
          <w:tcPr>
            <w:tcW w:w="1559" w:type="dxa"/>
          </w:tcPr>
          <w:p w14:paraId="5EAB0764" w14:textId="5075238D" w:rsidR="009C1802" w:rsidRPr="00FA64DF" w:rsidRDefault="009C1802" w:rsidP="004C3723">
            <w:pPr>
              <w:pStyle w:val="FootnoteText"/>
              <w:spacing w:after="160"/>
              <w:jc w:val="center"/>
              <w:rPr>
                <w:rFonts w:ascii="Verdana" w:hAnsi="Verdana"/>
              </w:rPr>
            </w:pPr>
            <w:r w:rsidRPr="00FA64DF">
              <w:rPr>
                <w:rFonts w:ascii="Verdana" w:eastAsia="Arial" w:hAnsi="Verdana" w:cs="Arial"/>
              </w:rPr>
              <w:t xml:space="preserve">Увећање за 20% у односу на </w:t>
            </w:r>
            <w:r w:rsidR="00BD31D7" w:rsidRPr="00985190">
              <w:rPr>
                <w:rFonts w:ascii="Verdana" w:eastAsia="Arial" w:hAnsi="Verdana" w:cs="Arial"/>
              </w:rPr>
              <w:t>почетну</w:t>
            </w:r>
            <w:r w:rsidR="00BD31D7" w:rsidRPr="00146C58">
              <w:rPr>
                <w:rFonts w:ascii="Verdana" w:eastAsia="Arial" w:hAnsi="Verdana" w:cs="Arial"/>
                <w:highlight w:val="yellow"/>
              </w:rPr>
              <w:t xml:space="preserve"> </w:t>
            </w:r>
            <w:r w:rsidR="00BD31D7" w:rsidRPr="00985190">
              <w:rPr>
                <w:rFonts w:ascii="Verdana" w:eastAsia="Arial" w:hAnsi="Verdana" w:cs="Arial"/>
              </w:rPr>
              <w:t>вредност</w:t>
            </w:r>
            <w:r w:rsidR="00985190">
              <w:rPr>
                <w:rFonts w:ascii="Verdana" w:eastAsia="Arial" w:hAnsi="Verdana" w:cs="Arial"/>
                <w:lang w:val="en-US"/>
              </w:rPr>
              <w:t>/</w:t>
            </w:r>
            <w:r w:rsidRPr="00985190">
              <w:rPr>
                <w:rFonts w:ascii="Verdana" w:eastAsia="Arial" w:hAnsi="Verdana" w:cs="Arial"/>
              </w:rPr>
              <w:t>год</w:t>
            </w:r>
            <w:r w:rsidRPr="00FA64DF">
              <w:rPr>
                <w:rFonts w:ascii="Verdana" w:eastAsia="Arial" w:hAnsi="Verdana" w:cs="Arial"/>
              </w:rPr>
              <w:t>ину (</w:t>
            </w:r>
            <w:proofErr w:type="spellStart"/>
            <w:r w:rsidRPr="00FA64DF">
              <w:rPr>
                <w:rFonts w:ascii="Verdana" w:eastAsia="Arial" w:hAnsi="Verdana" w:cs="Arial"/>
              </w:rPr>
              <w:t>кумулатив</w:t>
            </w:r>
            <w:proofErr w:type="spellEnd"/>
            <w:r w:rsidRPr="00FA64DF">
              <w:rPr>
                <w:rFonts w:ascii="Verdana" w:eastAsia="Arial" w:hAnsi="Verdana" w:cs="Arial"/>
              </w:rPr>
              <w:t>)</w:t>
            </w:r>
          </w:p>
        </w:tc>
        <w:tc>
          <w:tcPr>
            <w:tcW w:w="2268" w:type="dxa"/>
          </w:tcPr>
          <w:p w14:paraId="1E65E517" w14:textId="77777777" w:rsidR="009C1802" w:rsidRPr="00FA64DF" w:rsidRDefault="009C1802" w:rsidP="00B954C0">
            <w:pPr>
              <w:tabs>
                <w:tab w:val="left" w:pos="900"/>
              </w:tabs>
              <w:rPr>
                <w:rFonts w:ascii="Verdana" w:eastAsia="Arial" w:hAnsi="Verdana" w:cs="Arial"/>
                <w:sz w:val="20"/>
                <w:szCs w:val="20"/>
              </w:rPr>
            </w:pPr>
            <w:r w:rsidRPr="00FA64DF">
              <w:rPr>
                <w:rFonts w:ascii="Verdana" w:eastAsia="Arial" w:hAnsi="Verdana" w:cs="Arial"/>
                <w:sz w:val="20"/>
                <w:szCs w:val="20"/>
              </w:rPr>
              <w:t>Евиденције обука,</w:t>
            </w:r>
          </w:p>
          <w:p w14:paraId="461264B1" w14:textId="6974F8B8" w:rsidR="009C1802" w:rsidRPr="00FA64DF" w:rsidRDefault="009C1802" w:rsidP="00B954C0">
            <w:pPr>
              <w:tabs>
                <w:tab w:val="left" w:pos="900"/>
              </w:tabs>
              <w:rPr>
                <w:rFonts w:ascii="Verdana" w:eastAsia="Arial" w:hAnsi="Verdana" w:cs="Arial"/>
                <w:sz w:val="20"/>
                <w:szCs w:val="20"/>
              </w:rPr>
            </w:pPr>
            <w:r w:rsidRPr="00FA64DF">
              <w:rPr>
                <w:rFonts w:ascii="Verdana" w:eastAsia="Arial" w:hAnsi="Verdana" w:cs="Arial"/>
                <w:sz w:val="20"/>
                <w:szCs w:val="20"/>
              </w:rPr>
              <w:t>Подаци МУП, МБ</w:t>
            </w:r>
            <w:r w:rsidR="006E6981">
              <w:rPr>
                <w:rFonts w:ascii="Verdana" w:eastAsia="Arial" w:hAnsi="Verdana" w:cs="Arial"/>
                <w:sz w:val="20"/>
                <w:szCs w:val="20"/>
              </w:rPr>
              <w:t>П</w:t>
            </w:r>
            <w:r w:rsidRPr="00FA64DF">
              <w:rPr>
                <w:rFonts w:ascii="Verdana" w:eastAsia="Arial" w:hAnsi="Verdana" w:cs="Arial"/>
                <w:sz w:val="20"/>
                <w:szCs w:val="20"/>
              </w:rPr>
              <w:t>Д, МЗ,МРЗБСП, МПРAВ,</w:t>
            </w:r>
          </w:p>
          <w:p w14:paraId="62477B04" w14:textId="4AADC320" w:rsidR="009C1802" w:rsidRPr="00FA64DF" w:rsidRDefault="009C1802" w:rsidP="00B954C0">
            <w:pPr>
              <w:pStyle w:val="FootnoteText"/>
              <w:spacing w:after="160"/>
              <w:rPr>
                <w:rFonts w:ascii="Verdana" w:hAnsi="Verdana"/>
              </w:rPr>
            </w:pPr>
            <w:r w:rsidRPr="00FA64DF">
              <w:rPr>
                <w:rFonts w:ascii="Verdana" w:eastAsia="Arial" w:hAnsi="Verdana" w:cs="Arial"/>
              </w:rPr>
              <w:t>МПРO, РЗСЗ,ПЗСЗ, ЗУОВ,ПА, ИЗЈС</w:t>
            </w:r>
          </w:p>
        </w:tc>
      </w:tr>
      <w:tr w:rsidR="009C1802" w:rsidRPr="00FA64DF" w14:paraId="09747EFD" w14:textId="77777777" w:rsidTr="15B85BA1">
        <w:tc>
          <w:tcPr>
            <w:tcW w:w="2078" w:type="dxa"/>
            <w:vMerge w:val="restart"/>
          </w:tcPr>
          <w:p w14:paraId="66A2D600" w14:textId="415FBC43" w:rsidR="009C1802" w:rsidRPr="00FA64DF" w:rsidRDefault="009C1802" w:rsidP="004C3723">
            <w:pPr>
              <w:pStyle w:val="FootnoteText"/>
              <w:rPr>
                <w:rFonts w:ascii="Verdana" w:hAnsi="Verdana"/>
                <w:b/>
                <w:bCs/>
              </w:rPr>
            </w:pPr>
            <w:r w:rsidRPr="00FA64DF">
              <w:rPr>
                <w:rFonts w:ascii="Verdana" w:hAnsi="Verdana"/>
                <w:b/>
                <w:bCs/>
              </w:rPr>
              <w:lastRenderedPageBreak/>
              <w:t>Мера 1.1.1</w:t>
            </w:r>
            <w:r w:rsidRPr="00FA64DF">
              <w:rPr>
                <w:rFonts w:ascii="Verdana" w:hAnsi="Verdana"/>
              </w:rPr>
              <w:t xml:space="preserve">. </w:t>
            </w:r>
            <w:r w:rsidRPr="00FA64DF">
              <w:rPr>
                <w:rFonts w:ascii="Verdana" w:hAnsi="Verdana"/>
                <w:color w:val="000000"/>
              </w:rPr>
              <w:t>Успостављање и функционисање интегрисаних тимова на нивоу јединице локалне самоуправе за превенцију и рано препознавање насиља над децом</w:t>
            </w:r>
          </w:p>
        </w:tc>
        <w:tc>
          <w:tcPr>
            <w:tcW w:w="2170" w:type="dxa"/>
            <w:vMerge w:val="restart"/>
          </w:tcPr>
          <w:p w14:paraId="0FF8A3E8" w14:textId="7958FB90" w:rsidR="009C1802" w:rsidRPr="00FA64DF" w:rsidRDefault="009C1802" w:rsidP="009C1802">
            <w:pPr>
              <w:pStyle w:val="FootnoteText"/>
              <w:spacing w:after="160"/>
              <w:jc w:val="both"/>
              <w:rPr>
                <w:rFonts w:ascii="Verdana" w:hAnsi="Verdana"/>
              </w:rPr>
            </w:pPr>
            <w:r w:rsidRPr="00FA64DF">
              <w:rPr>
                <w:rFonts w:ascii="Verdana" w:eastAsia="Arial" w:hAnsi="Verdana" w:cs="Arial"/>
              </w:rPr>
              <w:t>Министарство за бригу о породици и демографију</w:t>
            </w:r>
          </w:p>
        </w:tc>
        <w:tc>
          <w:tcPr>
            <w:tcW w:w="3827" w:type="dxa"/>
          </w:tcPr>
          <w:p w14:paraId="50B4AFF5" w14:textId="4776ABF2" w:rsidR="009C1802" w:rsidRPr="00FA64DF" w:rsidRDefault="00792F4F" w:rsidP="009C1802">
            <w:pPr>
              <w:pStyle w:val="FootnoteText"/>
              <w:spacing w:after="160"/>
              <w:jc w:val="both"/>
              <w:rPr>
                <w:rFonts w:ascii="Verdana" w:hAnsi="Verdana"/>
              </w:rPr>
            </w:pPr>
            <w:r w:rsidRPr="00FA64DF">
              <w:rPr>
                <w:rFonts w:ascii="Verdana" w:eastAsia="Arial" w:hAnsi="Verdana" w:cs="Arial"/>
              </w:rPr>
              <w:t xml:space="preserve">Проценат </w:t>
            </w:r>
            <w:r w:rsidR="004609D8">
              <w:rPr>
                <w:rFonts w:ascii="Verdana" w:eastAsia="Arial" w:hAnsi="Verdana" w:cs="Arial"/>
              </w:rPr>
              <w:t>Ј</w:t>
            </w:r>
            <w:r w:rsidR="009C1802" w:rsidRPr="00FA64DF">
              <w:rPr>
                <w:rFonts w:ascii="Verdana" w:eastAsia="Arial" w:hAnsi="Verdana" w:cs="Arial"/>
              </w:rPr>
              <w:t xml:space="preserve">ЛС у којима су формирани </w:t>
            </w:r>
            <w:proofErr w:type="spellStart"/>
            <w:r w:rsidR="009C1802" w:rsidRPr="00FA64DF">
              <w:rPr>
                <w:rFonts w:ascii="Verdana" w:eastAsia="Arial" w:hAnsi="Verdana" w:cs="Arial"/>
              </w:rPr>
              <w:t>мултисекторски</w:t>
            </w:r>
            <w:proofErr w:type="spellEnd"/>
            <w:r w:rsidR="009C1802" w:rsidRPr="00FA64DF">
              <w:rPr>
                <w:rFonts w:ascii="Verdana" w:eastAsia="Arial" w:hAnsi="Verdana" w:cs="Arial"/>
              </w:rPr>
              <w:t xml:space="preserve"> механизми за превенцију, рано препознавање насиља и заштиту деце од насиља</w:t>
            </w:r>
          </w:p>
        </w:tc>
        <w:tc>
          <w:tcPr>
            <w:tcW w:w="992" w:type="dxa"/>
          </w:tcPr>
          <w:p w14:paraId="0E861542" w14:textId="6BDA8FE6" w:rsidR="009C1802" w:rsidRPr="00FA64DF" w:rsidRDefault="009C1802" w:rsidP="004C3723">
            <w:pPr>
              <w:pStyle w:val="FootnoteText"/>
              <w:spacing w:after="160"/>
              <w:jc w:val="center"/>
              <w:rPr>
                <w:rFonts w:ascii="Verdana" w:hAnsi="Verdana"/>
              </w:rPr>
            </w:pPr>
            <w:r w:rsidRPr="00FA64DF">
              <w:rPr>
                <w:rFonts w:ascii="Verdana" w:hAnsi="Verdana"/>
              </w:rPr>
              <w:t>2025.</w:t>
            </w:r>
          </w:p>
        </w:tc>
        <w:tc>
          <w:tcPr>
            <w:tcW w:w="1276" w:type="dxa"/>
          </w:tcPr>
          <w:p w14:paraId="3ECF1814" w14:textId="38F2DF7F" w:rsidR="009C1802" w:rsidRPr="00FA64DF" w:rsidRDefault="009C1802" w:rsidP="004C3723">
            <w:pPr>
              <w:pStyle w:val="FootnoteText"/>
              <w:spacing w:after="160"/>
              <w:jc w:val="center"/>
              <w:rPr>
                <w:rFonts w:ascii="Verdana" w:hAnsi="Verdana"/>
              </w:rPr>
            </w:pPr>
            <w:r w:rsidRPr="00FA64DF">
              <w:rPr>
                <w:rFonts w:ascii="Verdana" w:hAnsi="Verdana"/>
              </w:rPr>
              <w:t>0</w:t>
            </w:r>
          </w:p>
        </w:tc>
        <w:tc>
          <w:tcPr>
            <w:tcW w:w="1559" w:type="dxa"/>
          </w:tcPr>
          <w:p w14:paraId="29DB9B72" w14:textId="74C1B1C4" w:rsidR="009C1802" w:rsidRPr="00FA64DF" w:rsidRDefault="009C1802" w:rsidP="004C3723">
            <w:pPr>
              <w:pStyle w:val="FootnoteText"/>
              <w:spacing w:after="160"/>
              <w:jc w:val="center"/>
              <w:rPr>
                <w:rFonts w:ascii="Verdana" w:hAnsi="Verdana"/>
              </w:rPr>
            </w:pPr>
            <w:r w:rsidRPr="00FA64DF">
              <w:rPr>
                <w:rFonts w:ascii="Verdana" w:eastAsia="Arial" w:hAnsi="Verdana" w:cs="Arial"/>
              </w:rPr>
              <w:t>30%</w:t>
            </w:r>
          </w:p>
        </w:tc>
        <w:tc>
          <w:tcPr>
            <w:tcW w:w="2268" w:type="dxa"/>
          </w:tcPr>
          <w:p w14:paraId="0170516C" w14:textId="77777777" w:rsidR="009C1802" w:rsidRPr="00FA64DF" w:rsidRDefault="009C1802" w:rsidP="00B954C0">
            <w:pPr>
              <w:shd w:val="clear" w:color="auto" w:fill="FFFFFF" w:themeFill="background1"/>
              <w:rPr>
                <w:rFonts w:ascii="Verdana" w:eastAsia="Arial" w:hAnsi="Verdana" w:cs="Arial"/>
                <w:sz w:val="20"/>
                <w:szCs w:val="20"/>
              </w:rPr>
            </w:pPr>
            <w:r w:rsidRPr="00FA64DF">
              <w:rPr>
                <w:rFonts w:ascii="Verdana" w:eastAsia="Arial" w:hAnsi="Verdana" w:cs="Arial"/>
                <w:sz w:val="20"/>
                <w:szCs w:val="20"/>
              </w:rPr>
              <w:t>Извештаји ЈЛС</w:t>
            </w:r>
          </w:p>
          <w:p w14:paraId="68E738A2" w14:textId="5175C59D" w:rsidR="009C1802" w:rsidRPr="00FA64DF" w:rsidRDefault="009C1802" w:rsidP="00B954C0">
            <w:pPr>
              <w:pStyle w:val="FootnoteText"/>
              <w:spacing w:after="160"/>
              <w:rPr>
                <w:rFonts w:ascii="Verdana" w:hAnsi="Verdana"/>
              </w:rPr>
            </w:pPr>
            <w:r w:rsidRPr="00FA64DF">
              <w:rPr>
                <w:rFonts w:ascii="Verdana" w:eastAsia="Arial" w:hAnsi="Verdana" w:cs="Arial"/>
              </w:rPr>
              <w:t>Подаци МУП, МПРAВ, МЗ, МБПД, МРЗБСП, МПРO</w:t>
            </w:r>
          </w:p>
        </w:tc>
      </w:tr>
      <w:tr w:rsidR="009C1802" w:rsidRPr="00FA64DF" w14:paraId="58E4829D" w14:textId="77777777" w:rsidTr="15B85BA1">
        <w:tc>
          <w:tcPr>
            <w:tcW w:w="2078" w:type="dxa"/>
            <w:vMerge/>
          </w:tcPr>
          <w:p w14:paraId="3D2F1F21" w14:textId="77777777" w:rsidR="009C1802" w:rsidRPr="00FA64DF" w:rsidRDefault="009C1802" w:rsidP="004C3723">
            <w:pPr>
              <w:pStyle w:val="FootnoteText"/>
              <w:jc w:val="both"/>
              <w:rPr>
                <w:rFonts w:ascii="Verdana" w:hAnsi="Verdana"/>
                <w:b/>
                <w:bCs/>
              </w:rPr>
            </w:pPr>
          </w:p>
        </w:tc>
        <w:tc>
          <w:tcPr>
            <w:tcW w:w="2170" w:type="dxa"/>
            <w:vMerge/>
          </w:tcPr>
          <w:p w14:paraId="53CA028A" w14:textId="77777777" w:rsidR="009C1802" w:rsidRPr="00FA64DF" w:rsidRDefault="009C1802" w:rsidP="004C3723">
            <w:pPr>
              <w:shd w:val="clear" w:color="auto" w:fill="FFFFFF"/>
              <w:rPr>
                <w:rFonts w:ascii="Verdana" w:hAnsi="Verdana"/>
                <w:sz w:val="20"/>
                <w:szCs w:val="20"/>
              </w:rPr>
            </w:pPr>
          </w:p>
        </w:tc>
        <w:tc>
          <w:tcPr>
            <w:tcW w:w="3827" w:type="dxa"/>
          </w:tcPr>
          <w:p w14:paraId="07D041E7" w14:textId="1ED8ECD2" w:rsidR="009C1802" w:rsidRPr="00FA64DF" w:rsidRDefault="00433CA3" w:rsidP="004C3723">
            <w:pPr>
              <w:shd w:val="clear" w:color="auto" w:fill="FFFFFF"/>
              <w:rPr>
                <w:rFonts w:ascii="Verdana" w:eastAsia="Arial" w:hAnsi="Verdana" w:cs="Arial"/>
                <w:sz w:val="20"/>
                <w:szCs w:val="20"/>
              </w:rPr>
            </w:pPr>
            <w:r w:rsidRPr="00FA64DF">
              <w:rPr>
                <w:rFonts w:ascii="Verdana" w:eastAsia="Arial" w:hAnsi="Verdana" w:cs="Arial"/>
              </w:rPr>
              <w:t xml:space="preserve">Проценат </w:t>
            </w:r>
            <w:r w:rsidR="009C1802" w:rsidRPr="00FA64DF">
              <w:rPr>
                <w:rFonts w:ascii="Verdana" w:eastAsia="Arial" w:hAnsi="Verdana" w:cs="Arial"/>
                <w:sz w:val="20"/>
                <w:szCs w:val="20"/>
              </w:rPr>
              <w:t>ЈЛС у којима је извршено мапирање стања у области превенције и заштите деце од насиља</w:t>
            </w:r>
          </w:p>
        </w:tc>
        <w:tc>
          <w:tcPr>
            <w:tcW w:w="992" w:type="dxa"/>
          </w:tcPr>
          <w:p w14:paraId="5E229031" w14:textId="3ACF60DE" w:rsidR="009C1802" w:rsidRPr="00FA64DF" w:rsidRDefault="009C1802" w:rsidP="004C3723">
            <w:pPr>
              <w:pStyle w:val="FootnoteText"/>
              <w:spacing w:after="160"/>
              <w:jc w:val="center"/>
              <w:rPr>
                <w:rFonts w:ascii="Verdana" w:hAnsi="Verdana"/>
              </w:rPr>
            </w:pPr>
            <w:r w:rsidRPr="00FA64DF">
              <w:rPr>
                <w:rFonts w:ascii="Verdana" w:hAnsi="Verdana"/>
              </w:rPr>
              <w:t>2025.</w:t>
            </w:r>
          </w:p>
        </w:tc>
        <w:tc>
          <w:tcPr>
            <w:tcW w:w="1276" w:type="dxa"/>
          </w:tcPr>
          <w:p w14:paraId="5B7CDF42" w14:textId="68E5639F" w:rsidR="009C1802" w:rsidRPr="00FA64DF" w:rsidRDefault="009C1802" w:rsidP="004C3723">
            <w:pPr>
              <w:pStyle w:val="FootnoteText"/>
              <w:spacing w:after="160"/>
              <w:jc w:val="center"/>
              <w:rPr>
                <w:rFonts w:ascii="Verdana" w:hAnsi="Verdana"/>
              </w:rPr>
            </w:pPr>
            <w:r w:rsidRPr="00FA64DF">
              <w:rPr>
                <w:rFonts w:ascii="Verdana" w:hAnsi="Verdana"/>
              </w:rPr>
              <w:t>0</w:t>
            </w:r>
          </w:p>
        </w:tc>
        <w:tc>
          <w:tcPr>
            <w:tcW w:w="1559" w:type="dxa"/>
          </w:tcPr>
          <w:p w14:paraId="608DC47C" w14:textId="498C15CA" w:rsidR="009C1802" w:rsidRPr="00FA64DF" w:rsidRDefault="009C1802" w:rsidP="004C3723">
            <w:pPr>
              <w:pStyle w:val="FootnoteText"/>
              <w:spacing w:after="160"/>
              <w:jc w:val="center"/>
              <w:rPr>
                <w:rFonts w:ascii="Verdana" w:hAnsi="Verdana"/>
              </w:rPr>
            </w:pPr>
            <w:r w:rsidRPr="00FA64DF">
              <w:rPr>
                <w:rFonts w:ascii="Verdana" w:eastAsia="Arial" w:hAnsi="Verdana" w:cs="Arial"/>
              </w:rPr>
              <w:t>30%</w:t>
            </w:r>
          </w:p>
        </w:tc>
        <w:tc>
          <w:tcPr>
            <w:tcW w:w="2268" w:type="dxa"/>
          </w:tcPr>
          <w:p w14:paraId="5A4FF5BC" w14:textId="77777777" w:rsidR="009C1802" w:rsidRPr="00FA64DF" w:rsidRDefault="009C1802" w:rsidP="00B954C0">
            <w:pPr>
              <w:shd w:val="clear" w:color="auto" w:fill="FFFFFF" w:themeFill="background1"/>
              <w:rPr>
                <w:rFonts w:ascii="Verdana" w:eastAsia="Arial" w:hAnsi="Verdana" w:cs="Arial"/>
                <w:sz w:val="20"/>
                <w:szCs w:val="20"/>
              </w:rPr>
            </w:pPr>
            <w:r w:rsidRPr="00FA64DF">
              <w:rPr>
                <w:rFonts w:ascii="Verdana" w:eastAsia="Arial" w:hAnsi="Verdana" w:cs="Arial"/>
                <w:sz w:val="20"/>
                <w:szCs w:val="20"/>
              </w:rPr>
              <w:t>Извештаји ЈЛС</w:t>
            </w:r>
          </w:p>
          <w:p w14:paraId="39B7BD43" w14:textId="4BF5B658" w:rsidR="009C1802" w:rsidRPr="00FA64DF" w:rsidRDefault="009C1802" w:rsidP="00B954C0">
            <w:pPr>
              <w:pStyle w:val="FootnoteText"/>
              <w:spacing w:after="160"/>
              <w:rPr>
                <w:rFonts w:ascii="Verdana" w:hAnsi="Verdana"/>
              </w:rPr>
            </w:pPr>
            <w:r w:rsidRPr="00FA64DF">
              <w:rPr>
                <w:rFonts w:ascii="Verdana" w:eastAsia="Arial" w:hAnsi="Verdana" w:cs="Arial"/>
              </w:rPr>
              <w:t>Подаци МУП, МПРAВ, МЗ, МБПД, МРЗБСП, МПРO</w:t>
            </w:r>
          </w:p>
        </w:tc>
      </w:tr>
      <w:tr w:rsidR="009C1802" w:rsidRPr="00FA64DF" w14:paraId="00255382" w14:textId="77777777" w:rsidTr="15B85BA1">
        <w:tc>
          <w:tcPr>
            <w:tcW w:w="2078" w:type="dxa"/>
            <w:vMerge w:val="restart"/>
          </w:tcPr>
          <w:p w14:paraId="67C01DEC" w14:textId="61B30553" w:rsidR="009C1802" w:rsidRPr="00FA64DF" w:rsidRDefault="009C1802" w:rsidP="004C3723">
            <w:pPr>
              <w:pStyle w:val="FootnoteText"/>
              <w:jc w:val="both"/>
              <w:rPr>
                <w:rFonts w:ascii="Verdana" w:hAnsi="Verdana"/>
                <w:b/>
                <w:bCs/>
              </w:rPr>
            </w:pPr>
            <w:r w:rsidRPr="00FA64DF">
              <w:rPr>
                <w:rFonts w:ascii="Verdana" w:hAnsi="Verdana" w:cs="Arial"/>
                <w:b/>
                <w:bCs/>
              </w:rPr>
              <w:t xml:space="preserve">Мера </w:t>
            </w:r>
            <w:r w:rsidRPr="006E6AA1">
              <w:rPr>
                <w:rFonts w:ascii="Verdana" w:eastAsia="Arial" w:hAnsi="Verdana" w:cs="Arial"/>
                <w:b/>
                <w:bCs/>
              </w:rPr>
              <w:t>1.</w:t>
            </w:r>
            <w:r w:rsidRPr="00FA64DF">
              <w:rPr>
                <w:rFonts w:ascii="Verdana" w:hAnsi="Verdana" w:cs="Arial"/>
                <w:b/>
                <w:bCs/>
              </w:rPr>
              <w:t>1.2:</w:t>
            </w:r>
            <w:r w:rsidRPr="00FA64DF">
              <w:rPr>
                <w:rFonts w:ascii="Verdana" w:hAnsi="Verdana" w:cs="Arial"/>
              </w:rPr>
              <w:t xml:space="preserve"> Унапређење компетенција запослених у државним органима, организацијама и установама за превенцију и рано препознавање насиља</w:t>
            </w:r>
          </w:p>
        </w:tc>
        <w:tc>
          <w:tcPr>
            <w:tcW w:w="2170" w:type="dxa"/>
            <w:vMerge w:val="restart"/>
          </w:tcPr>
          <w:p w14:paraId="5048CEA9" w14:textId="09A2A6A9" w:rsidR="009C1802" w:rsidRPr="00FA64DF" w:rsidRDefault="009C1802" w:rsidP="009C1802">
            <w:pPr>
              <w:shd w:val="clear" w:color="auto" w:fill="FFFFFF"/>
              <w:rPr>
                <w:rFonts w:ascii="Verdana" w:hAnsi="Verdana"/>
                <w:sz w:val="20"/>
                <w:szCs w:val="20"/>
              </w:rPr>
            </w:pPr>
            <w:r w:rsidRPr="00FA64DF">
              <w:rPr>
                <w:rFonts w:ascii="Verdana" w:eastAsia="Arial" w:hAnsi="Verdana" w:cs="Arial"/>
                <w:sz w:val="20"/>
                <w:szCs w:val="20"/>
              </w:rPr>
              <w:t>Министарство за бригу о породици и демографију</w:t>
            </w:r>
          </w:p>
        </w:tc>
        <w:tc>
          <w:tcPr>
            <w:tcW w:w="3827" w:type="dxa"/>
          </w:tcPr>
          <w:p w14:paraId="2A30A998" w14:textId="5B6AF94E" w:rsidR="009C1802" w:rsidRPr="006E6AA1" w:rsidRDefault="2DDBF2CA" w:rsidP="48E9DB02">
            <w:pPr>
              <w:shd w:val="clear" w:color="auto" w:fill="FFFFFF" w:themeFill="background1"/>
              <w:rPr>
                <w:rFonts w:ascii="Verdana" w:eastAsia="Arial" w:hAnsi="Verdana" w:cs="Arial"/>
                <w:sz w:val="20"/>
                <w:szCs w:val="20"/>
              </w:rPr>
            </w:pPr>
            <w:r w:rsidRPr="00FA64DF">
              <w:rPr>
                <w:rFonts w:ascii="Verdana" w:eastAsia="Arial" w:hAnsi="Verdana" w:cs="Arial"/>
                <w:sz w:val="20"/>
                <w:szCs w:val="20"/>
              </w:rPr>
              <w:t xml:space="preserve">Израђен мултидисциплинарни </w:t>
            </w:r>
            <w:r w:rsidR="00FB1D89" w:rsidRPr="00FA64DF">
              <w:rPr>
                <w:rFonts w:ascii="Verdana" w:eastAsia="Times New Roman" w:hAnsi="Verdana" w:cs="Times New Roman"/>
                <w:sz w:val="20"/>
                <w:szCs w:val="20"/>
              </w:rPr>
              <w:t>програм јачања капацитета</w:t>
            </w:r>
            <w:r w:rsidR="004609D8">
              <w:rPr>
                <w:rFonts w:ascii="Verdana" w:eastAsia="Times New Roman" w:hAnsi="Verdana" w:cs="Times New Roman"/>
                <w:sz w:val="20"/>
                <w:szCs w:val="20"/>
              </w:rPr>
              <w:t xml:space="preserve"> </w:t>
            </w:r>
            <w:r w:rsidR="00E65142" w:rsidRPr="00FA64DF">
              <w:rPr>
                <w:rFonts w:ascii="Verdana" w:eastAsia="Times New Roman" w:hAnsi="Verdana" w:cs="Times New Roman"/>
                <w:sz w:val="20"/>
                <w:szCs w:val="20"/>
              </w:rPr>
              <w:t>о</w:t>
            </w:r>
            <w:r w:rsidR="00FB1D89" w:rsidRPr="00FA64DF">
              <w:rPr>
                <w:rFonts w:ascii="Verdana" w:eastAsia="Times New Roman" w:hAnsi="Verdana" w:cs="Times New Roman"/>
                <w:sz w:val="20"/>
                <w:szCs w:val="20"/>
              </w:rPr>
              <w:t xml:space="preserve"> превенциј</w:t>
            </w:r>
            <w:r w:rsidR="00E65142" w:rsidRPr="00FA64DF">
              <w:rPr>
                <w:rFonts w:ascii="Verdana" w:eastAsia="Times New Roman" w:hAnsi="Verdana" w:cs="Times New Roman"/>
                <w:sz w:val="20"/>
                <w:szCs w:val="20"/>
              </w:rPr>
              <w:t>и</w:t>
            </w:r>
            <w:r w:rsidR="00FB1D89" w:rsidRPr="00FA64DF">
              <w:rPr>
                <w:rFonts w:ascii="Verdana" w:eastAsia="Times New Roman" w:hAnsi="Verdana" w:cs="Times New Roman"/>
                <w:sz w:val="20"/>
                <w:szCs w:val="20"/>
              </w:rPr>
              <w:t xml:space="preserve"> насиља над децом, рано</w:t>
            </w:r>
            <w:r w:rsidR="00E65142" w:rsidRPr="00FA64DF">
              <w:rPr>
                <w:rFonts w:ascii="Verdana" w:eastAsia="Times New Roman" w:hAnsi="Verdana" w:cs="Times New Roman"/>
                <w:sz w:val="20"/>
                <w:szCs w:val="20"/>
              </w:rPr>
              <w:t>м</w:t>
            </w:r>
            <w:r w:rsidR="00FB1D89" w:rsidRPr="00FA64DF">
              <w:rPr>
                <w:rFonts w:ascii="Verdana" w:eastAsia="Times New Roman" w:hAnsi="Verdana" w:cs="Times New Roman"/>
                <w:sz w:val="20"/>
                <w:szCs w:val="20"/>
              </w:rPr>
              <w:t xml:space="preserve"> препознавањ</w:t>
            </w:r>
            <w:r w:rsidR="00E65142" w:rsidRPr="00FA64DF">
              <w:rPr>
                <w:rFonts w:ascii="Verdana" w:eastAsia="Times New Roman" w:hAnsi="Verdana" w:cs="Times New Roman"/>
                <w:sz w:val="20"/>
                <w:szCs w:val="20"/>
              </w:rPr>
              <w:t>у</w:t>
            </w:r>
            <w:r w:rsidR="00FB1D89" w:rsidRPr="00FA64DF">
              <w:rPr>
                <w:rFonts w:ascii="Verdana" w:eastAsia="Times New Roman" w:hAnsi="Verdana" w:cs="Times New Roman"/>
                <w:sz w:val="20"/>
                <w:szCs w:val="20"/>
              </w:rPr>
              <w:t xml:space="preserve"> насиља, заштит</w:t>
            </w:r>
            <w:r w:rsidR="00E65142" w:rsidRPr="00FA64DF">
              <w:rPr>
                <w:rFonts w:ascii="Verdana" w:eastAsia="Times New Roman" w:hAnsi="Verdana" w:cs="Times New Roman"/>
                <w:sz w:val="20"/>
                <w:szCs w:val="20"/>
              </w:rPr>
              <w:t>и</w:t>
            </w:r>
            <w:r w:rsidR="00FB1D89" w:rsidRPr="00FA64DF">
              <w:rPr>
                <w:rFonts w:ascii="Verdana" w:eastAsia="Times New Roman" w:hAnsi="Verdana" w:cs="Times New Roman"/>
                <w:sz w:val="20"/>
                <w:szCs w:val="20"/>
              </w:rPr>
              <w:t xml:space="preserve"> деце од насиља, траума-информисано</w:t>
            </w:r>
            <w:r w:rsidR="00E65142" w:rsidRPr="00FA64DF">
              <w:rPr>
                <w:rFonts w:ascii="Verdana" w:eastAsia="Times New Roman" w:hAnsi="Verdana" w:cs="Times New Roman"/>
                <w:sz w:val="20"/>
                <w:szCs w:val="20"/>
              </w:rPr>
              <w:t>м</w:t>
            </w:r>
            <w:r w:rsidR="00FB1D89" w:rsidRPr="00FA64DF">
              <w:rPr>
                <w:rFonts w:ascii="Verdana" w:eastAsia="Times New Roman" w:hAnsi="Verdana" w:cs="Times New Roman"/>
                <w:sz w:val="20"/>
                <w:szCs w:val="20"/>
              </w:rPr>
              <w:t xml:space="preserve"> приступ</w:t>
            </w:r>
            <w:r w:rsidR="00E65142" w:rsidRPr="00FA64DF">
              <w:rPr>
                <w:rFonts w:ascii="Verdana" w:eastAsia="Times New Roman" w:hAnsi="Verdana" w:cs="Times New Roman"/>
                <w:sz w:val="20"/>
                <w:szCs w:val="20"/>
              </w:rPr>
              <w:t>у</w:t>
            </w:r>
            <w:r w:rsidR="00FB1D89" w:rsidRPr="00FA64DF">
              <w:rPr>
                <w:rFonts w:ascii="Verdana" w:eastAsia="Times New Roman" w:hAnsi="Verdana" w:cs="Times New Roman"/>
                <w:sz w:val="20"/>
                <w:szCs w:val="20"/>
              </w:rPr>
              <w:t xml:space="preserve"> и </w:t>
            </w:r>
            <w:r w:rsidR="00E65142" w:rsidRPr="00FA64DF">
              <w:rPr>
                <w:rFonts w:ascii="Verdana" w:eastAsia="Times New Roman" w:hAnsi="Verdana" w:cs="Times New Roman"/>
                <w:sz w:val="20"/>
                <w:szCs w:val="20"/>
              </w:rPr>
              <w:t xml:space="preserve">примени мера за </w:t>
            </w:r>
            <w:r w:rsidR="00FB1D89" w:rsidRPr="00FA64DF">
              <w:rPr>
                <w:rFonts w:ascii="Verdana" w:eastAsia="Times New Roman" w:hAnsi="Verdana" w:cs="Times New Roman"/>
                <w:sz w:val="20"/>
                <w:szCs w:val="20"/>
              </w:rPr>
              <w:t xml:space="preserve">спречавање секундарне </w:t>
            </w:r>
            <w:proofErr w:type="spellStart"/>
            <w:r w:rsidR="00FB1D89" w:rsidRPr="00FA64DF">
              <w:rPr>
                <w:rFonts w:ascii="Verdana" w:eastAsia="Times New Roman" w:hAnsi="Verdana" w:cs="Times New Roman"/>
                <w:sz w:val="20"/>
                <w:szCs w:val="20"/>
              </w:rPr>
              <w:t>виктимизације</w:t>
            </w:r>
            <w:proofErr w:type="spellEnd"/>
            <w:r w:rsidR="00FB1D89" w:rsidRPr="00FA64DF">
              <w:rPr>
                <w:rFonts w:ascii="Verdana" w:eastAsia="Times New Roman" w:hAnsi="Verdana" w:cs="Times New Roman"/>
                <w:sz w:val="20"/>
                <w:szCs w:val="20"/>
              </w:rPr>
              <w:t xml:space="preserve">, </w:t>
            </w:r>
            <w:r w:rsidRPr="00FA64DF">
              <w:rPr>
                <w:rFonts w:ascii="Verdana" w:eastAsia="Arial" w:hAnsi="Verdana" w:cs="Arial"/>
                <w:sz w:val="20"/>
                <w:szCs w:val="20"/>
              </w:rPr>
              <w:t xml:space="preserve">за судије, јавне тужиоце, </w:t>
            </w:r>
            <w:r w:rsidRPr="006E6AA1">
              <w:rPr>
                <w:rFonts w:ascii="Verdana" w:hAnsi="Verdana" w:cs="Arial"/>
                <w:sz w:val="20"/>
                <w:szCs w:val="20"/>
              </w:rPr>
              <w:t>полицијске службенике</w:t>
            </w:r>
            <w:r w:rsidRPr="00FA64DF">
              <w:rPr>
                <w:rFonts w:ascii="Verdana" w:hAnsi="Verdana" w:cs="Arial"/>
                <w:sz w:val="20"/>
                <w:szCs w:val="20"/>
              </w:rPr>
              <w:t>,</w:t>
            </w:r>
            <w:r w:rsidRPr="00FA64DF">
              <w:rPr>
                <w:rFonts w:ascii="Verdana" w:eastAsia="Arial" w:hAnsi="Verdana" w:cs="Arial"/>
                <w:sz w:val="20"/>
                <w:szCs w:val="20"/>
              </w:rPr>
              <w:t xml:space="preserve"> </w:t>
            </w:r>
            <w:r w:rsidRPr="00FA64DF">
              <w:rPr>
                <w:rFonts w:ascii="Verdana" w:hAnsi="Verdana" w:cs="Arial"/>
                <w:sz w:val="20"/>
                <w:szCs w:val="20"/>
              </w:rPr>
              <w:t>стручне раднике у центрима за социјални рад и установама социјалне заштите, здравствене раднике и здравствене сараднике</w:t>
            </w:r>
            <w:r w:rsidR="2551FE6D" w:rsidRPr="00FA64DF">
              <w:rPr>
                <w:rFonts w:ascii="Verdana" w:hAnsi="Verdana" w:cs="Arial"/>
                <w:sz w:val="20"/>
                <w:szCs w:val="20"/>
              </w:rPr>
              <w:t xml:space="preserve">, </w:t>
            </w:r>
            <w:r w:rsidR="2551FE6D" w:rsidRPr="00FA64DF">
              <w:rPr>
                <w:rFonts w:ascii="Verdana" w:eastAsia="Verdana" w:hAnsi="Verdana" w:cs="Verdana"/>
                <w:sz w:val="20"/>
                <w:szCs w:val="20"/>
              </w:rPr>
              <w:t>запослене у систему образовања и васпитања,</w:t>
            </w:r>
            <w:r w:rsidRPr="00FA64DF">
              <w:rPr>
                <w:rFonts w:ascii="Verdana" w:eastAsia="Verdana" w:hAnsi="Verdana" w:cs="Verdana"/>
                <w:sz w:val="20"/>
                <w:szCs w:val="20"/>
              </w:rPr>
              <w:t xml:space="preserve"> </w:t>
            </w:r>
            <w:r w:rsidRPr="00FA64DF">
              <w:rPr>
                <w:rFonts w:ascii="Verdana" w:hAnsi="Verdana" w:cs="Arial"/>
                <w:sz w:val="20"/>
                <w:szCs w:val="20"/>
              </w:rPr>
              <w:t xml:space="preserve">запослене у  </w:t>
            </w:r>
            <w:r w:rsidRPr="00FA64DF">
              <w:rPr>
                <w:rFonts w:ascii="Verdana" w:eastAsia="Arial" w:hAnsi="Verdana" w:cs="Arial"/>
                <w:sz w:val="20"/>
                <w:szCs w:val="20"/>
              </w:rPr>
              <w:t>систему заштите избеглица и управљања миграцијама</w:t>
            </w:r>
            <w:r w:rsidRPr="00FA64DF">
              <w:rPr>
                <w:rFonts w:ascii="Verdana" w:hAnsi="Verdana" w:cs="Arial"/>
                <w:sz w:val="20"/>
                <w:szCs w:val="20"/>
              </w:rPr>
              <w:t xml:space="preserve"> и адвокате</w:t>
            </w:r>
          </w:p>
          <w:p w14:paraId="142D00C4" w14:textId="77777777" w:rsidR="009C1802" w:rsidRPr="00FA64DF" w:rsidRDefault="009C1802" w:rsidP="009C1802">
            <w:pPr>
              <w:shd w:val="clear" w:color="auto" w:fill="FFFFFF"/>
              <w:rPr>
                <w:rFonts w:ascii="Verdana" w:eastAsia="Arial" w:hAnsi="Verdana" w:cs="Arial"/>
                <w:sz w:val="20"/>
                <w:szCs w:val="20"/>
              </w:rPr>
            </w:pPr>
          </w:p>
        </w:tc>
        <w:tc>
          <w:tcPr>
            <w:tcW w:w="992" w:type="dxa"/>
          </w:tcPr>
          <w:p w14:paraId="4FD50F7F" w14:textId="3A38BCFE" w:rsidR="009C1802" w:rsidRPr="00FA64DF" w:rsidRDefault="009C1802" w:rsidP="004C3723">
            <w:pPr>
              <w:pStyle w:val="FootnoteText"/>
              <w:spacing w:after="160"/>
              <w:jc w:val="center"/>
              <w:rPr>
                <w:rFonts w:ascii="Verdana" w:hAnsi="Verdana"/>
              </w:rPr>
            </w:pPr>
            <w:r w:rsidRPr="00FA64DF">
              <w:rPr>
                <w:rFonts w:ascii="Verdana" w:hAnsi="Verdana"/>
              </w:rPr>
              <w:t>2025.</w:t>
            </w:r>
          </w:p>
        </w:tc>
        <w:tc>
          <w:tcPr>
            <w:tcW w:w="1276" w:type="dxa"/>
          </w:tcPr>
          <w:p w14:paraId="1D830ABD" w14:textId="69130078" w:rsidR="009C1802" w:rsidRPr="00FA64DF" w:rsidRDefault="009C1802" w:rsidP="004C3723">
            <w:pPr>
              <w:pStyle w:val="FootnoteText"/>
              <w:spacing w:after="160"/>
              <w:jc w:val="center"/>
              <w:rPr>
                <w:rFonts w:ascii="Verdana" w:hAnsi="Verdana"/>
              </w:rPr>
            </w:pPr>
            <w:r w:rsidRPr="00FA64DF">
              <w:rPr>
                <w:rFonts w:ascii="Verdana" w:hAnsi="Verdana"/>
              </w:rPr>
              <w:t>Не</w:t>
            </w:r>
          </w:p>
        </w:tc>
        <w:tc>
          <w:tcPr>
            <w:tcW w:w="1559" w:type="dxa"/>
          </w:tcPr>
          <w:p w14:paraId="473FBC97" w14:textId="416FD509" w:rsidR="009C1802" w:rsidRPr="00FA64DF" w:rsidRDefault="009C1802" w:rsidP="004C3723">
            <w:pPr>
              <w:pStyle w:val="FootnoteText"/>
              <w:spacing w:after="160"/>
              <w:jc w:val="center"/>
              <w:rPr>
                <w:rFonts w:ascii="Verdana" w:eastAsia="Arial" w:hAnsi="Verdana" w:cs="Arial"/>
                <w:highlight w:val="yellow"/>
              </w:rPr>
            </w:pPr>
            <w:r w:rsidRPr="00FA64DF">
              <w:rPr>
                <w:rFonts w:ascii="Verdana" w:eastAsia="Arial" w:hAnsi="Verdana" w:cs="Arial"/>
              </w:rPr>
              <w:t>Да</w:t>
            </w:r>
          </w:p>
        </w:tc>
        <w:tc>
          <w:tcPr>
            <w:tcW w:w="2268" w:type="dxa"/>
          </w:tcPr>
          <w:p w14:paraId="7332D514" w14:textId="1C44D226" w:rsidR="009C1802" w:rsidRPr="00FA64DF" w:rsidRDefault="009C1802" w:rsidP="00B954C0">
            <w:pPr>
              <w:shd w:val="clear" w:color="auto" w:fill="FFFFFF" w:themeFill="background1"/>
              <w:rPr>
                <w:rFonts w:ascii="Verdana" w:eastAsia="Arial" w:hAnsi="Verdana" w:cs="Arial"/>
                <w:sz w:val="20"/>
                <w:szCs w:val="20"/>
              </w:rPr>
            </w:pPr>
            <w:r w:rsidRPr="00FA64DF">
              <w:rPr>
                <w:rFonts w:ascii="Verdana" w:eastAsia="Arial" w:hAnsi="Verdana" w:cs="Arial"/>
                <w:sz w:val="20"/>
                <w:szCs w:val="20"/>
              </w:rPr>
              <w:t>ПА,ЗУОВ,РСЗС,ПЗСЗ,МБДП,МУП,МПРAВ,МРЗБСП,МПРO,МЗ, КИРС</w:t>
            </w:r>
          </w:p>
        </w:tc>
      </w:tr>
      <w:tr w:rsidR="009C1802" w:rsidRPr="00FA64DF" w14:paraId="0AEB0D35" w14:textId="77777777" w:rsidTr="15B85BA1">
        <w:tc>
          <w:tcPr>
            <w:tcW w:w="2078" w:type="dxa"/>
            <w:vMerge/>
          </w:tcPr>
          <w:p w14:paraId="01D82614" w14:textId="396A9CFA" w:rsidR="009C1802" w:rsidRPr="00FA64DF" w:rsidRDefault="009C1802" w:rsidP="004C3723">
            <w:pPr>
              <w:pStyle w:val="FootnoteText"/>
              <w:jc w:val="both"/>
              <w:rPr>
                <w:rFonts w:ascii="Verdana" w:hAnsi="Verdana"/>
                <w:b/>
                <w:bCs/>
              </w:rPr>
            </w:pPr>
          </w:p>
        </w:tc>
        <w:tc>
          <w:tcPr>
            <w:tcW w:w="2170" w:type="dxa"/>
            <w:vMerge/>
          </w:tcPr>
          <w:p w14:paraId="5C396FE2" w14:textId="77777777" w:rsidR="009C1802" w:rsidRPr="00FA64DF" w:rsidRDefault="009C1802" w:rsidP="009C1802">
            <w:pPr>
              <w:shd w:val="clear" w:color="auto" w:fill="FFFFFF"/>
              <w:rPr>
                <w:rFonts w:ascii="Verdana" w:hAnsi="Verdana"/>
                <w:sz w:val="20"/>
                <w:szCs w:val="20"/>
              </w:rPr>
            </w:pPr>
          </w:p>
        </w:tc>
        <w:tc>
          <w:tcPr>
            <w:tcW w:w="3827" w:type="dxa"/>
          </w:tcPr>
          <w:p w14:paraId="228607CC" w14:textId="6F81A7AD" w:rsidR="009C1802" w:rsidRPr="00FA64DF" w:rsidRDefault="009C1802" w:rsidP="009C1802">
            <w:pPr>
              <w:shd w:val="clear" w:color="auto" w:fill="FFFFFF"/>
              <w:rPr>
                <w:rFonts w:ascii="Verdana" w:eastAsia="Arial" w:hAnsi="Verdana" w:cs="Arial"/>
                <w:sz w:val="20"/>
                <w:szCs w:val="20"/>
              </w:rPr>
            </w:pPr>
            <w:r w:rsidRPr="00FA64DF">
              <w:rPr>
                <w:rFonts w:ascii="Verdana" w:eastAsia="Arial" w:hAnsi="Verdana" w:cs="Arial"/>
                <w:sz w:val="20"/>
                <w:szCs w:val="20"/>
              </w:rPr>
              <w:t xml:space="preserve">Укупан број запослених у систему образовања и васпитања који је унапредио </w:t>
            </w:r>
            <w:proofErr w:type="spellStart"/>
            <w:r w:rsidRPr="00FA64DF">
              <w:rPr>
                <w:rFonts w:ascii="Verdana" w:eastAsia="Arial" w:hAnsi="Verdana" w:cs="Arial"/>
                <w:sz w:val="20"/>
                <w:szCs w:val="20"/>
              </w:rPr>
              <w:t>компетениције</w:t>
            </w:r>
            <w:proofErr w:type="spellEnd"/>
            <w:r w:rsidRPr="00FA64DF">
              <w:rPr>
                <w:rFonts w:ascii="Verdana" w:eastAsia="Arial" w:hAnsi="Verdana" w:cs="Arial"/>
                <w:sz w:val="20"/>
                <w:szCs w:val="20"/>
              </w:rPr>
              <w:t xml:space="preserve"> за правовремено поступање и  реализацију превентивних активности у области заштите деце од насиља,</w:t>
            </w:r>
          </w:p>
        </w:tc>
        <w:tc>
          <w:tcPr>
            <w:tcW w:w="992" w:type="dxa"/>
          </w:tcPr>
          <w:p w14:paraId="5EEA3113" w14:textId="2DB725C8" w:rsidR="009C1802" w:rsidRPr="00FA64DF" w:rsidRDefault="009C1802" w:rsidP="004C3723">
            <w:pPr>
              <w:pStyle w:val="FootnoteText"/>
              <w:spacing w:after="160"/>
              <w:jc w:val="center"/>
              <w:rPr>
                <w:rFonts w:ascii="Verdana" w:hAnsi="Verdana"/>
              </w:rPr>
            </w:pPr>
            <w:r w:rsidRPr="00FA64DF">
              <w:rPr>
                <w:rFonts w:ascii="Verdana" w:hAnsi="Verdana"/>
              </w:rPr>
              <w:t>2025.</w:t>
            </w:r>
          </w:p>
        </w:tc>
        <w:tc>
          <w:tcPr>
            <w:tcW w:w="1276" w:type="dxa"/>
          </w:tcPr>
          <w:p w14:paraId="0AE5EDA9" w14:textId="5F67CFD7" w:rsidR="009C1802" w:rsidRPr="00FA64DF" w:rsidRDefault="009C1802" w:rsidP="004C3723">
            <w:pPr>
              <w:pStyle w:val="FootnoteText"/>
              <w:spacing w:after="160"/>
              <w:jc w:val="center"/>
              <w:rPr>
                <w:rFonts w:ascii="Verdana" w:hAnsi="Verdana"/>
              </w:rPr>
            </w:pPr>
            <w:r w:rsidRPr="00FA64DF">
              <w:rPr>
                <w:rFonts w:ascii="Verdana" w:eastAsia="Arial" w:hAnsi="Verdana" w:cs="Arial"/>
              </w:rPr>
              <w:t>1,550</w:t>
            </w:r>
          </w:p>
        </w:tc>
        <w:tc>
          <w:tcPr>
            <w:tcW w:w="1559" w:type="dxa"/>
          </w:tcPr>
          <w:p w14:paraId="768DDC70" w14:textId="77777777" w:rsidR="009C1802" w:rsidRPr="00FA64DF" w:rsidRDefault="009C1802" w:rsidP="004C3723">
            <w:pPr>
              <w:pStyle w:val="FootnoteText"/>
              <w:spacing w:after="160"/>
              <w:jc w:val="center"/>
              <w:rPr>
                <w:rFonts w:ascii="Verdana" w:eastAsia="Arial" w:hAnsi="Verdana" w:cs="Arial"/>
              </w:rPr>
            </w:pPr>
            <w:r w:rsidRPr="00FA64DF">
              <w:rPr>
                <w:rFonts w:ascii="Verdana" w:eastAsia="Arial" w:hAnsi="Verdana" w:cs="Arial"/>
              </w:rPr>
              <w:t>2,750</w:t>
            </w:r>
          </w:p>
          <w:p w14:paraId="31DB29FD" w14:textId="31BE14D3" w:rsidR="009C1802" w:rsidRPr="00FA64DF" w:rsidRDefault="009C1802" w:rsidP="004C3723">
            <w:pPr>
              <w:pStyle w:val="FootnoteText"/>
              <w:spacing w:after="160"/>
              <w:jc w:val="center"/>
              <w:rPr>
                <w:rFonts w:ascii="Verdana" w:eastAsia="Arial" w:hAnsi="Verdana" w:cs="Arial"/>
                <w:highlight w:val="yellow"/>
              </w:rPr>
            </w:pPr>
            <w:r w:rsidRPr="00FA64DF">
              <w:rPr>
                <w:rFonts w:ascii="Verdana" w:eastAsia="Arial" w:hAnsi="Verdana" w:cs="Arial"/>
              </w:rPr>
              <w:t>(</w:t>
            </w:r>
            <w:proofErr w:type="spellStart"/>
            <w:r w:rsidRPr="00FA64DF">
              <w:rPr>
                <w:rFonts w:ascii="Verdana" w:eastAsia="Arial" w:hAnsi="Verdana" w:cs="Arial"/>
              </w:rPr>
              <w:t>кумулатив</w:t>
            </w:r>
            <w:proofErr w:type="spellEnd"/>
            <w:r w:rsidRPr="00FA64DF">
              <w:rPr>
                <w:rFonts w:ascii="Verdana" w:eastAsia="Arial" w:hAnsi="Verdana" w:cs="Arial"/>
              </w:rPr>
              <w:t>)</w:t>
            </w:r>
          </w:p>
        </w:tc>
        <w:tc>
          <w:tcPr>
            <w:tcW w:w="2268" w:type="dxa"/>
          </w:tcPr>
          <w:p w14:paraId="724BE1F7" w14:textId="77777777" w:rsidR="009C1802" w:rsidRPr="00FA64DF" w:rsidRDefault="009C1802" w:rsidP="00B954C0">
            <w:pPr>
              <w:rPr>
                <w:rFonts w:ascii="Verdana" w:eastAsia="Arial" w:hAnsi="Verdana" w:cs="Arial"/>
                <w:sz w:val="20"/>
                <w:szCs w:val="20"/>
              </w:rPr>
            </w:pPr>
            <w:r w:rsidRPr="00FA64DF">
              <w:rPr>
                <w:rFonts w:ascii="Verdana" w:eastAsia="Arial" w:hAnsi="Verdana" w:cs="Arial"/>
                <w:sz w:val="20"/>
                <w:szCs w:val="20"/>
              </w:rPr>
              <w:t>МПРO,ЗУОВ</w:t>
            </w:r>
          </w:p>
          <w:p w14:paraId="3FE68E3A" w14:textId="77777777" w:rsidR="009C1802" w:rsidRPr="00FA64DF" w:rsidRDefault="009C1802" w:rsidP="00B954C0">
            <w:pPr>
              <w:shd w:val="clear" w:color="auto" w:fill="FFFFFF" w:themeFill="background1"/>
              <w:rPr>
                <w:rFonts w:ascii="Verdana" w:eastAsia="Arial" w:hAnsi="Verdana" w:cs="Arial"/>
                <w:sz w:val="20"/>
                <w:szCs w:val="20"/>
              </w:rPr>
            </w:pPr>
          </w:p>
        </w:tc>
      </w:tr>
      <w:tr w:rsidR="009C1802" w:rsidRPr="00FA64DF" w14:paraId="6854CF69" w14:textId="77777777" w:rsidTr="15B85BA1">
        <w:tc>
          <w:tcPr>
            <w:tcW w:w="2078" w:type="dxa"/>
            <w:vMerge/>
          </w:tcPr>
          <w:p w14:paraId="14F186A8" w14:textId="77777777" w:rsidR="009C1802" w:rsidRPr="00FA64DF" w:rsidRDefault="009C1802" w:rsidP="004C3723">
            <w:pPr>
              <w:pStyle w:val="FootnoteText"/>
              <w:jc w:val="both"/>
              <w:rPr>
                <w:rFonts w:ascii="Verdana" w:hAnsi="Verdana"/>
                <w:b/>
                <w:bCs/>
              </w:rPr>
            </w:pPr>
          </w:p>
        </w:tc>
        <w:tc>
          <w:tcPr>
            <w:tcW w:w="2170" w:type="dxa"/>
            <w:vMerge/>
          </w:tcPr>
          <w:p w14:paraId="10C78FDC" w14:textId="77777777" w:rsidR="009C1802" w:rsidRPr="00FA64DF" w:rsidRDefault="009C1802" w:rsidP="009C1802">
            <w:pPr>
              <w:shd w:val="clear" w:color="auto" w:fill="FFFFFF"/>
              <w:rPr>
                <w:rFonts w:ascii="Verdana" w:hAnsi="Verdana"/>
                <w:sz w:val="20"/>
                <w:szCs w:val="20"/>
              </w:rPr>
            </w:pPr>
          </w:p>
        </w:tc>
        <w:tc>
          <w:tcPr>
            <w:tcW w:w="3827" w:type="dxa"/>
          </w:tcPr>
          <w:p w14:paraId="52E6A092" w14:textId="1416522A" w:rsidR="009C1802" w:rsidRPr="00FA64DF" w:rsidRDefault="009C1802" w:rsidP="009C1802">
            <w:pPr>
              <w:shd w:val="clear" w:color="auto" w:fill="FFFFFF"/>
              <w:rPr>
                <w:rFonts w:ascii="Verdana" w:eastAsia="Arial" w:hAnsi="Verdana" w:cs="Arial"/>
                <w:sz w:val="20"/>
                <w:szCs w:val="20"/>
              </w:rPr>
            </w:pPr>
            <w:r w:rsidRPr="00FA64DF">
              <w:rPr>
                <w:rFonts w:ascii="Verdana" w:eastAsia="Arial" w:hAnsi="Verdana" w:cs="Arial"/>
                <w:sz w:val="20"/>
                <w:szCs w:val="20"/>
              </w:rPr>
              <w:t>Укупан проценат запослених на свим нивоима  здравствене заштите који раде са децом и родитељима(педијатри и други изабрани лекари, педијатријске и патронажне сестре, здравствени сарадници у развојним и саветовалиштима за младе, специјалисти у домену ЗЗ деце итд.) који су унапредили компетенције за програме превенције(подршке родитељству и менталном здрављу деце и адолесцената), раног препознавања</w:t>
            </w:r>
            <w:r w:rsidR="00A96C8F">
              <w:rPr>
                <w:rFonts w:ascii="Verdana" w:eastAsia="Arial" w:hAnsi="Verdana" w:cs="Arial"/>
                <w:sz w:val="20"/>
                <w:szCs w:val="20"/>
              </w:rPr>
              <w:t xml:space="preserve"> </w:t>
            </w:r>
            <w:r w:rsidRPr="00FA64DF">
              <w:rPr>
                <w:rFonts w:ascii="Verdana" w:eastAsia="Arial" w:hAnsi="Verdana" w:cs="Arial"/>
                <w:sz w:val="20"/>
                <w:szCs w:val="20"/>
              </w:rPr>
              <w:t>и поступања у заштити деце од</w:t>
            </w:r>
            <w:r w:rsidR="00A96C8F">
              <w:rPr>
                <w:rFonts w:ascii="Verdana" w:eastAsia="Arial" w:hAnsi="Verdana" w:cs="Arial"/>
                <w:sz w:val="20"/>
                <w:szCs w:val="20"/>
              </w:rPr>
              <w:t xml:space="preserve"> </w:t>
            </w:r>
            <w:r w:rsidRPr="00FA64DF">
              <w:rPr>
                <w:rFonts w:ascii="Verdana" w:eastAsia="Arial" w:hAnsi="Verdana" w:cs="Arial"/>
                <w:sz w:val="20"/>
                <w:szCs w:val="20"/>
              </w:rPr>
              <w:t>насиља.</w:t>
            </w:r>
          </w:p>
        </w:tc>
        <w:tc>
          <w:tcPr>
            <w:tcW w:w="992" w:type="dxa"/>
          </w:tcPr>
          <w:p w14:paraId="40929F78" w14:textId="66312466" w:rsidR="009C1802" w:rsidRPr="00FA64DF" w:rsidRDefault="009C1802" w:rsidP="004C3723">
            <w:pPr>
              <w:pStyle w:val="FootnoteText"/>
              <w:spacing w:after="160"/>
              <w:jc w:val="center"/>
              <w:rPr>
                <w:rFonts w:ascii="Verdana" w:hAnsi="Verdana"/>
              </w:rPr>
            </w:pPr>
            <w:r w:rsidRPr="00FA64DF">
              <w:rPr>
                <w:rFonts w:ascii="Verdana" w:hAnsi="Verdana"/>
              </w:rPr>
              <w:t>2025.</w:t>
            </w:r>
          </w:p>
        </w:tc>
        <w:tc>
          <w:tcPr>
            <w:tcW w:w="1276" w:type="dxa"/>
          </w:tcPr>
          <w:p w14:paraId="74AADCF9" w14:textId="4C8E5BC0" w:rsidR="009C1802" w:rsidRPr="00FA64DF" w:rsidRDefault="009C1802" w:rsidP="004C3723">
            <w:pPr>
              <w:pStyle w:val="FootnoteText"/>
              <w:spacing w:after="160"/>
              <w:jc w:val="center"/>
              <w:rPr>
                <w:rFonts w:ascii="Verdana" w:hAnsi="Verdana"/>
              </w:rPr>
            </w:pPr>
            <w:r w:rsidRPr="00FA64DF">
              <w:rPr>
                <w:rFonts w:ascii="Verdana" w:eastAsia="Arial" w:hAnsi="Verdana" w:cs="Arial"/>
              </w:rPr>
              <w:t>35%</w:t>
            </w:r>
          </w:p>
        </w:tc>
        <w:tc>
          <w:tcPr>
            <w:tcW w:w="1559" w:type="dxa"/>
          </w:tcPr>
          <w:p w14:paraId="1031F79A" w14:textId="77777777" w:rsidR="009C1802" w:rsidRPr="00FA64DF" w:rsidRDefault="009C1802" w:rsidP="004C3723">
            <w:pPr>
              <w:pStyle w:val="FootnoteText"/>
              <w:spacing w:after="160"/>
              <w:jc w:val="center"/>
              <w:rPr>
                <w:rFonts w:ascii="Verdana" w:eastAsia="Arial" w:hAnsi="Verdana" w:cs="Arial"/>
              </w:rPr>
            </w:pPr>
            <w:r w:rsidRPr="00FA64DF">
              <w:rPr>
                <w:rFonts w:ascii="Verdana" w:eastAsia="Arial" w:hAnsi="Verdana" w:cs="Arial"/>
              </w:rPr>
              <w:t>85%</w:t>
            </w:r>
          </w:p>
          <w:p w14:paraId="59EC37CA" w14:textId="4143D5A1" w:rsidR="009C1802" w:rsidRPr="00FA64DF" w:rsidRDefault="009C1802" w:rsidP="004C3723">
            <w:pPr>
              <w:pStyle w:val="FootnoteText"/>
              <w:spacing w:after="160"/>
              <w:jc w:val="center"/>
              <w:rPr>
                <w:rFonts w:ascii="Verdana" w:eastAsia="Arial" w:hAnsi="Verdana" w:cs="Arial"/>
                <w:highlight w:val="yellow"/>
              </w:rPr>
            </w:pPr>
            <w:r w:rsidRPr="00FA64DF">
              <w:rPr>
                <w:rFonts w:ascii="Verdana" w:eastAsia="Arial" w:hAnsi="Verdana" w:cs="Arial"/>
              </w:rPr>
              <w:t>(</w:t>
            </w:r>
            <w:proofErr w:type="spellStart"/>
            <w:r w:rsidRPr="00FA64DF">
              <w:rPr>
                <w:rFonts w:ascii="Verdana" w:eastAsia="Arial" w:hAnsi="Verdana" w:cs="Arial"/>
              </w:rPr>
              <w:t>кумулатив</w:t>
            </w:r>
            <w:proofErr w:type="spellEnd"/>
          </w:p>
        </w:tc>
        <w:tc>
          <w:tcPr>
            <w:tcW w:w="2268" w:type="dxa"/>
          </w:tcPr>
          <w:p w14:paraId="5625199F" w14:textId="3B640D17" w:rsidR="009C1802" w:rsidRPr="00FA64DF" w:rsidRDefault="009C1802" w:rsidP="00B954C0">
            <w:pPr>
              <w:shd w:val="clear" w:color="auto" w:fill="FFFFFF"/>
              <w:rPr>
                <w:rFonts w:ascii="Verdana" w:eastAsia="Arial" w:hAnsi="Verdana" w:cs="Arial"/>
                <w:sz w:val="20"/>
                <w:szCs w:val="20"/>
              </w:rPr>
            </w:pPr>
            <w:r w:rsidRPr="00FA64DF">
              <w:rPr>
                <w:rFonts w:ascii="Verdana" w:eastAsia="Arial" w:hAnsi="Verdana" w:cs="Arial"/>
                <w:sz w:val="20"/>
                <w:szCs w:val="20"/>
              </w:rPr>
              <w:t>МЗ, Коморе здравствених радника-евиденција акредитованих програма, ИЈЗС, професионална удружења</w:t>
            </w:r>
          </w:p>
        </w:tc>
      </w:tr>
      <w:tr w:rsidR="009C1802" w:rsidRPr="00FA64DF" w14:paraId="736F76CC" w14:textId="77777777" w:rsidTr="15B85BA1">
        <w:tc>
          <w:tcPr>
            <w:tcW w:w="2078" w:type="dxa"/>
            <w:vMerge/>
          </w:tcPr>
          <w:p w14:paraId="2498A3DD" w14:textId="77777777" w:rsidR="009C1802" w:rsidRPr="00FA64DF" w:rsidRDefault="009C1802" w:rsidP="004C3723">
            <w:pPr>
              <w:pStyle w:val="FootnoteText"/>
              <w:jc w:val="both"/>
              <w:rPr>
                <w:rFonts w:ascii="Verdana" w:hAnsi="Verdana"/>
                <w:b/>
                <w:bCs/>
              </w:rPr>
            </w:pPr>
          </w:p>
        </w:tc>
        <w:tc>
          <w:tcPr>
            <w:tcW w:w="2170" w:type="dxa"/>
            <w:vMerge/>
          </w:tcPr>
          <w:p w14:paraId="0ED31248" w14:textId="77777777" w:rsidR="009C1802" w:rsidRPr="00FA64DF" w:rsidRDefault="009C1802" w:rsidP="009C1802">
            <w:pPr>
              <w:shd w:val="clear" w:color="auto" w:fill="FFFFFF"/>
              <w:rPr>
                <w:rFonts w:ascii="Verdana" w:hAnsi="Verdana"/>
                <w:sz w:val="20"/>
                <w:szCs w:val="20"/>
              </w:rPr>
            </w:pPr>
          </w:p>
        </w:tc>
        <w:tc>
          <w:tcPr>
            <w:tcW w:w="3827" w:type="dxa"/>
          </w:tcPr>
          <w:p w14:paraId="52710216" w14:textId="52647CA2" w:rsidR="009C1802" w:rsidRPr="00FA64DF" w:rsidRDefault="2DDBF2CA" w:rsidP="48E9DB02">
            <w:pPr>
              <w:shd w:val="clear" w:color="auto" w:fill="FFFFFF" w:themeFill="background1"/>
              <w:rPr>
                <w:rFonts w:ascii="Verdana" w:eastAsia="Arial" w:hAnsi="Verdana" w:cs="Arial"/>
                <w:sz w:val="20"/>
                <w:szCs w:val="20"/>
              </w:rPr>
            </w:pPr>
            <w:r w:rsidRPr="00FA64DF">
              <w:rPr>
                <w:rFonts w:ascii="Verdana" w:eastAsia="Arial" w:hAnsi="Verdana" w:cs="Arial"/>
                <w:sz w:val="20"/>
                <w:szCs w:val="20"/>
              </w:rPr>
              <w:t xml:space="preserve">Укупан број  судија, јавних тужилаца, </w:t>
            </w:r>
            <w:r w:rsidRPr="00A96C8F">
              <w:rPr>
                <w:rFonts w:ascii="Verdana" w:hAnsi="Verdana" w:cs="Arial"/>
                <w:sz w:val="20"/>
                <w:szCs w:val="20"/>
              </w:rPr>
              <w:t>полицијск</w:t>
            </w:r>
            <w:r w:rsidRPr="00FA64DF">
              <w:rPr>
                <w:rFonts w:ascii="Verdana" w:hAnsi="Verdana" w:cs="Arial"/>
                <w:sz w:val="20"/>
                <w:szCs w:val="20"/>
              </w:rPr>
              <w:t>их</w:t>
            </w:r>
            <w:r w:rsidRPr="00A96C8F">
              <w:rPr>
                <w:rFonts w:ascii="Verdana" w:hAnsi="Verdana" w:cs="Arial"/>
                <w:sz w:val="20"/>
                <w:szCs w:val="20"/>
              </w:rPr>
              <w:t xml:space="preserve"> службеник</w:t>
            </w:r>
            <w:r w:rsidRPr="00FA64DF">
              <w:rPr>
                <w:rFonts w:ascii="Verdana" w:hAnsi="Verdana" w:cs="Arial"/>
                <w:sz w:val="20"/>
                <w:szCs w:val="20"/>
              </w:rPr>
              <w:t>а,</w:t>
            </w:r>
            <w:r w:rsidRPr="00FA64DF">
              <w:rPr>
                <w:rFonts w:ascii="Verdana" w:eastAsia="Arial" w:hAnsi="Verdana" w:cs="Arial"/>
                <w:sz w:val="20"/>
                <w:szCs w:val="20"/>
              </w:rPr>
              <w:t xml:space="preserve"> </w:t>
            </w:r>
            <w:r w:rsidRPr="00FA64DF">
              <w:rPr>
                <w:rFonts w:ascii="Verdana" w:hAnsi="Verdana" w:cs="Arial"/>
                <w:sz w:val="20"/>
                <w:szCs w:val="20"/>
              </w:rPr>
              <w:t>стручних радника у центрима за социјални рад и установама социјалне заштите, здравствених радника и здравствених сарадника,</w:t>
            </w:r>
            <w:r w:rsidR="6E063EBB" w:rsidRPr="00FA64DF">
              <w:rPr>
                <w:rFonts w:ascii="Arial" w:eastAsia="Arial" w:hAnsi="Arial" w:cs="Arial"/>
                <w:color w:val="D13438"/>
                <w:sz w:val="19"/>
                <w:szCs w:val="19"/>
              </w:rPr>
              <w:t xml:space="preserve"> </w:t>
            </w:r>
            <w:r w:rsidR="6E063EBB" w:rsidRPr="00FA64DF">
              <w:rPr>
                <w:rFonts w:ascii="Verdana" w:eastAsia="Verdana" w:hAnsi="Verdana" w:cs="Verdana"/>
                <w:sz w:val="20"/>
                <w:szCs w:val="20"/>
              </w:rPr>
              <w:t>запослених у систему образовања и васпитања,</w:t>
            </w:r>
            <w:r w:rsidRPr="00FA64DF">
              <w:rPr>
                <w:rFonts w:ascii="Verdana" w:eastAsia="Verdana" w:hAnsi="Verdana" w:cs="Verdana"/>
                <w:sz w:val="20"/>
                <w:szCs w:val="20"/>
              </w:rPr>
              <w:t xml:space="preserve"> </w:t>
            </w:r>
            <w:r w:rsidRPr="00FA64DF">
              <w:rPr>
                <w:rFonts w:ascii="Verdana" w:hAnsi="Verdana" w:cs="Arial"/>
                <w:sz w:val="20"/>
                <w:szCs w:val="20"/>
              </w:rPr>
              <w:t xml:space="preserve">запослених у  </w:t>
            </w:r>
            <w:r w:rsidRPr="00FA64DF">
              <w:rPr>
                <w:rFonts w:ascii="Verdana" w:eastAsia="Arial" w:hAnsi="Verdana" w:cs="Arial"/>
                <w:sz w:val="20"/>
                <w:szCs w:val="20"/>
              </w:rPr>
              <w:t xml:space="preserve">систему заштите избеглица и управљања миграцијама </w:t>
            </w:r>
            <w:r w:rsidR="00E65142" w:rsidRPr="00FA64DF">
              <w:rPr>
                <w:rFonts w:ascii="Verdana" w:eastAsia="Arial" w:hAnsi="Verdana" w:cs="Arial"/>
                <w:sz w:val="20"/>
                <w:szCs w:val="20"/>
              </w:rPr>
              <w:t xml:space="preserve">чији су </w:t>
            </w:r>
            <w:r w:rsidR="00E65142" w:rsidRPr="00FA64DF">
              <w:rPr>
                <w:rFonts w:ascii="Verdana" w:eastAsia="Arial" w:hAnsi="Verdana" w:cs="Arial"/>
                <w:sz w:val="20"/>
                <w:szCs w:val="20"/>
              </w:rPr>
              <w:lastRenderedPageBreak/>
              <w:t xml:space="preserve">капацитети ојачани чији су капацитети ојачани кроз мултидисциплинарни програм јачања капацитета професионалаца  о превенцији насиља над децом, раном препознавању насиља над децом, заштити деце од насиља, </w:t>
            </w:r>
            <w:r w:rsidR="00E65142" w:rsidRPr="006E6AA1">
              <w:rPr>
                <w:rFonts w:ascii="Verdana" w:hAnsi="Verdana" w:cs="Arial"/>
                <w:sz w:val="20"/>
                <w:szCs w:val="20"/>
              </w:rPr>
              <w:t>траума</w:t>
            </w:r>
            <w:r w:rsidR="00E65142" w:rsidRPr="00FA64DF">
              <w:rPr>
                <w:rFonts w:ascii="Verdana" w:hAnsi="Verdana" w:cs="Arial"/>
                <w:sz w:val="20"/>
                <w:szCs w:val="20"/>
              </w:rPr>
              <w:t>-</w:t>
            </w:r>
            <w:r w:rsidR="00E65142" w:rsidRPr="006E6AA1">
              <w:rPr>
                <w:rFonts w:ascii="Verdana" w:hAnsi="Verdana" w:cs="Arial"/>
                <w:sz w:val="20"/>
                <w:szCs w:val="20"/>
              </w:rPr>
              <w:t>информисаном приступу и примен</w:t>
            </w:r>
            <w:r w:rsidR="00E65142" w:rsidRPr="00FA64DF">
              <w:rPr>
                <w:rFonts w:ascii="Verdana" w:hAnsi="Verdana" w:cs="Arial"/>
                <w:sz w:val="20"/>
                <w:szCs w:val="20"/>
              </w:rPr>
              <w:t>и</w:t>
            </w:r>
            <w:r w:rsidR="00E65142" w:rsidRPr="006E6AA1">
              <w:rPr>
                <w:rFonts w:ascii="Verdana" w:hAnsi="Verdana" w:cs="Arial"/>
                <w:sz w:val="20"/>
                <w:szCs w:val="20"/>
              </w:rPr>
              <w:t xml:space="preserve"> мера за </w:t>
            </w:r>
            <w:r w:rsidR="00E65142" w:rsidRPr="00FA64DF">
              <w:rPr>
                <w:rFonts w:ascii="Verdana" w:hAnsi="Verdana" w:cs="Arial"/>
                <w:sz w:val="20"/>
                <w:szCs w:val="20"/>
              </w:rPr>
              <w:t>спречавање</w:t>
            </w:r>
            <w:r w:rsidR="00E65142" w:rsidRPr="006E6AA1">
              <w:rPr>
                <w:rFonts w:ascii="Verdana" w:hAnsi="Verdana" w:cs="Arial"/>
                <w:sz w:val="20"/>
                <w:szCs w:val="20"/>
              </w:rPr>
              <w:t xml:space="preserve"> секундарне </w:t>
            </w:r>
            <w:proofErr w:type="spellStart"/>
            <w:r w:rsidR="00E65142" w:rsidRPr="006E6AA1">
              <w:rPr>
                <w:rFonts w:ascii="Verdana" w:hAnsi="Verdana" w:cs="Arial"/>
                <w:sz w:val="20"/>
                <w:szCs w:val="20"/>
              </w:rPr>
              <w:t>виктимизације</w:t>
            </w:r>
            <w:proofErr w:type="spellEnd"/>
            <w:r w:rsidR="00E65142" w:rsidRPr="00FA64DF">
              <w:rPr>
                <w:rFonts w:ascii="Arial" w:hAnsi="Arial" w:cs="Arial"/>
                <w:sz w:val="20"/>
                <w:szCs w:val="20"/>
              </w:rPr>
              <w:t xml:space="preserve"> </w:t>
            </w:r>
          </w:p>
        </w:tc>
        <w:tc>
          <w:tcPr>
            <w:tcW w:w="992" w:type="dxa"/>
          </w:tcPr>
          <w:p w14:paraId="1D6DA09E" w14:textId="625B6923" w:rsidR="009C1802" w:rsidRPr="00FA64DF" w:rsidRDefault="009C1802" w:rsidP="004C3723">
            <w:pPr>
              <w:pStyle w:val="FootnoteText"/>
              <w:spacing w:after="160"/>
              <w:jc w:val="center"/>
              <w:rPr>
                <w:rFonts w:ascii="Verdana" w:hAnsi="Verdana"/>
              </w:rPr>
            </w:pPr>
            <w:r w:rsidRPr="00FA64DF">
              <w:rPr>
                <w:rFonts w:ascii="Verdana" w:hAnsi="Verdana"/>
              </w:rPr>
              <w:lastRenderedPageBreak/>
              <w:t>2025.</w:t>
            </w:r>
          </w:p>
        </w:tc>
        <w:tc>
          <w:tcPr>
            <w:tcW w:w="1276" w:type="dxa"/>
          </w:tcPr>
          <w:p w14:paraId="5469ED18" w14:textId="4630619C" w:rsidR="009C1802" w:rsidRPr="00FA64DF" w:rsidRDefault="009C1802" w:rsidP="004C3723">
            <w:pPr>
              <w:pStyle w:val="FootnoteText"/>
              <w:spacing w:after="160"/>
              <w:jc w:val="center"/>
              <w:rPr>
                <w:rFonts w:ascii="Verdana" w:hAnsi="Verdana"/>
              </w:rPr>
            </w:pPr>
            <w:r w:rsidRPr="00FA64DF">
              <w:rPr>
                <w:rFonts w:ascii="Verdana" w:hAnsi="Verdana"/>
              </w:rPr>
              <w:t>0</w:t>
            </w:r>
          </w:p>
        </w:tc>
        <w:tc>
          <w:tcPr>
            <w:tcW w:w="1559" w:type="dxa"/>
          </w:tcPr>
          <w:p w14:paraId="2F8D9D69" w14:textId="0FFAF8C8" w:rsidR="00A96C8F" w:rsidRPr="00FA64DF" w:rsidRDefault="00A96C8F" w:rsidP="004C3723">
            <w:pPr>
              <w:pStyle w:val="FootnoteText"/>
              <w:spacing w:after="160"/>
              <w:jc w:val="center"/>
              <w:rPr>
                <w:rFonts w:ascii="Verdana" w:eastAsia="Arial" w:hAnsi="Verdana" w:cs="Arial"/>
              </w:rPr>
            </w:pPr>
            <w:r>
              <w:rPr>
                <w:rFonts w:ascii="Verdana" w:eastAsia="Arial" w:hAnsi="Verdana" w:cs="Arial"/>
              </w:rPr>
              <w:t>2,400</w:t>
            </w:r>
          </w:p>
          <w:p w14:paraId="7EB98928" w14:textId="47243355" w:rsidR="009C1802" w:rsidRPr="00FA64DF" w:rsidRDefault="009C1802" w:rsidP="004C3723">
            <w:pPr>
              <w:pStyle w:val="FootnoteText"/>
              <w:spacing w:after="160"/>
              <w:jc w:val="center"/>
              <w:rPr>
                <w:rFonts w:ascii="Verdana" w:eastAsia="Arial" w:hAnsi="Verdana" w:cs="Arial"/>
                <w:highlight w:val="yellow"/>
              </w:rPr>
            </w:pPr>
            <w:r w:rsidRPr="00FA64DF">
              <w:rPr>
                <w:rFonts w:ascii="Verdana" w:hAnsi="Verdana" w:cs="Arial"/>
                <w:color w:val="000000"/>
              </w:rPr>
              <w:t>(</w:t>
            </w:r>
            <w:proofErr w:type="spellStart"/>
            <w:r w:rsidRPr="00FA64DF">
              <w:rPr>
                <w:rFonts w:ascii="Verdana" w:hAnsi="Verdana" w:cs="Arial"/>
                <w:color w:val="000000"/>
              </w:rPr>
              <w:t>кумулатив</w:t>
            </w:r>
            <w:proofErr w:type="spellEnd"/>
            <w:r w:rsidRPr="00FA64DF">
              <w:rPr>
                <w:rFonts w:ascii="Verdana" w:hAnsi="Verdana" w:cs="Arial"/>
                <w:color w:val="000000"/>
              </w:rPr>
              <w:t>)</w:t>
            </w:r>
          </w:p>
        </w:tc>
        <w:tc>
          <w:tcPr>
            <w:tcW w:w="2268" w:type="dxa"/>
          </w:tcPr>
          <w:p w14:paraId="1BE9A8B0" w14:textId="61AF731F" w:rsidR="009C1802" w:rsidRPr="00FA64DF" w:rsidRDefault="009C1802" w:rsidP="00B954C0">
            <w:pPr>
              <w:shd w:val="clear" w:color="auto" w:fill="FFFFFF"/>
              <w:rPr>
                <w:rFonts w:ascii="Verdana" w:eastAsia="Arial" w:hAnsi="Verdana" w:cs="Arial"/>
                <w:sz w:val="20"/>
                <w:szCs w:val="20"/>
              </w:rPr>
            </w:pPr>
            <w:r w:rsidRPr="00FA64DF">
              <w:rPr>
                <w:rFonts w:ascii="Verdana" w:eastAsia="Arial" w:hAnsi="Verdana" w:cs="Arial"/>
                <w:sz w:val="20"/>
                <w:szCs w:val="20"/>
              </w:rPr>
              <w:t xml:space="preserve">Евиденције </w:t>
            </w:r>
            <w:r w:rsidR="00B622BD">
              <w:rPr>
                <w:rFonts w:ascii="Verdana" w:eastAsia="Arial" w:hAnsi="Verdana" w:cs="Arial"/>
                <w:sz w:val="20"/>
                <w:szCs w:val="20"/>
              </w:rPr>
              <w:t xml:space="preserve">похађања програма </w:t>
            </w:r>
            <w:r w:rsidR="00B622BD" w:rsidRPr="00A90548">
              <w:rPr>
                <w:rFonts w:ascii="Verdana" w:hAnsi="Verdana" w:cs="Times New Roman"/>
                <w:sz w:val="20"/>
                <w:szCs w:val="20"/>
              </w:rPr>
              <w:t>и подаци</w:t>
            </w:r>
          </w:p>
          <w:p w14:paraId="2ECFC2C3" w14:textId="22E06114" w:rsidR="009C1802" w:rsidRPr="00FA64DF" w:rsidRDefault="009C1802" w:rsidP="00B954C0">
            <w:pPr>
              <w:shd w:val="clear" w:color="auto" w:fill="FFFFFF" w:themeFill="background1"/>
              <w:rPr>
                <w:rFonts w:ascii="Verdana" w:eastAsia="Arial" w:hAnsi="Verdana" w:cs="Arial"/>
                <w:sz w:val="20"/>
                <w:szCs w:val="20"/>
              </w:rPr>
            </w:pPr>
            <w:r w:rsidRPr="00FA64DF">
              <w:rPr>
                <w:rFonts w:ascii="Verdana" w:eastAsia="Arial" w:hAnsi="Verdana" w:cs="Arial"/>
                <w:sz w:val="20"/>
                <w:szCs w:val="20"/>
              </w:rPr>
              <w:t>МБД,МУП,МЗ</w:t>
            </w:r>
            <w:r w:rsidR="00753F08">
              <w:rPr>
                <w:rFonts w:ascii="Verdana" w:eastAsia="Arial" w:hAnsi="Verdana" w:cs="Arial"/>
                <w:sz w:val="20"/>
                <w:szCs w:val="20"/>
              </w:rPr>
              <w:t xml:space="preserve">, </w:t>
            </w:r>
            <w:r w:rsidRPr="00FA64DF">
              <w:rPr>
                <w:rFonts w:ascii="Verdana" w:eastAsia="Arial" w:hAnsi="Verdana" w:cs="Arial"/>
                <w:sz w:val="20"/>
                <w:szCs w:val="20"/>
              </w:rPr>
              <w:t>МПРO,ВСС,ВСТ,РЗСЗ, ПЗСЗ, ЗУОВ,ПА, НАЈУ, Повереник за заштиту равноправности, ИЗЈС</w:t>
            </w:r>
          </w:p>
        </w:tc>
      </w:tr>
      <w:tr w:rsidR="009C1802" w:rsidRPr="00FA64DF" w14:paraId="31AAFAA5" w14:textId="77777777" w:rsidTr="15B85BA1">
        <w:tc>
          <w:tcPr>
            <w:tcW w:w="2078" w:type="dxa"/>
            <w:vMerge/>
          </w:tcPr>
          <w:p w14:paraId="17A0D4E3" w14:textId="77777777" w:rsidR="009C1802" w:rsidRPr="00FA64DF" w:rsidRDefault="009C1802" w:rsidP="004C3723">
            <w:pPr>
              <w:pStyle w:val="FootnoteText"/>
              <w:jc w:val="both"/>
              <w:rPr>
                <w:rFonts w:ascii="Verdana" w:hAnsi="Verdana"/>
                <w:b/>
                <w:bCs/>
              </w:rPr>
            </w:pPr>
          </w:p>
        </w:tc>
        <w:tc>
          <w:tcPr>
            <w:tcW w:w="2170" w:type="dxa"/>
            <w:vMerge/>
          </w:tcPr>
          <w:p w14:paraId="1013BB6B" w14:textId="77777777" w:rsidR="009C1802" w:rsidRPr="00FA64DF" w:rsidRDefault="009C1802" w:rsidP="009C1802">
            <w:pPr>
              <w:shd w:val="clear" w:color="auto" w:fill="FFFFFF"/>
              <w:rPr>
                <w:rFonts w:ascii="Verdana" w:hAnsi="Verdana"/>
                <w:sz w:val="20"/>
                <w:szCs w:val="20"/>
              </w:rPr>
            </w:pPr>
          </w:p>
        </w:tc>
        <w:tc>
          <w:tcPr>
            <w:tcW w:w="3827" w:type="dxa"/>
          </w:tcPr>
          <w:p w14:paraId="6009BF20" w14:textId="6810DCC3" w:rsidR="009C1802" w:rsidRPr="00FA64DF" w:rsidRDefault="009C1802" w:rsidP="009C1802">
            <w:pPr>
              <w:shd w:val="clear" w:color="auto" w:fill="FFFFFF"/>
              <w:rPr>
                <w:rFonts w:ascii="Verdana" w:eastAsia="Arial" w:hAnsi="Verdana" w:cs="Arial"/>
                <w:sz w:val="20"/>
                <w:szCs w:val="20"/>
              </w:rPr>
            </w:pPr>
            <w:r w:rsidRPr="00FA64DF">
              <w:rPr>
                <w:rFonts w:ascii="Verdana" w:eastAsia="Arial" w:hAnsi="Verdana" w:cs="Arial"/>
                <w:sz w:val="20"/>
                <w:szCs w:val="20"/>
              </w:rPr>
              <w:t>Укупан број спортских радника и запослених у области спорта, обучених за превенцију насиља над децом, рано препознавањ</w:t>
            </w:r>
            <w:r w:rsidR="009E27AB" w:rsidRPr="00FA64DF">
              <w:rPr>
                <w:rFonts w:ascii="Verdana" w:eastAsia="Arial" w:hAnsi="Verdana" w:cs="Arial"/>
                <w:sz w:val="20"/>
                <w:szCs w:val="20"/>
              </w:rPr>
              <w:t>е</w:t>
            </w:r>
            <w:r w:rsidRPr="00FA64DF">
              <w:rPr>
                <w:rFonts w:ascii="Verdana" w:eastAsia="Arial" w:hAnsi="Verdana" w:cs="Arial"/>
                <w:sz w:val="20"/>
                <w:szCs w:val="20"/>
              </w:rPr>
              <w:t xml:space="preserve"> насиља над децом и заштит</w:t>
            </w:r>
            <w:r w:rsidR="009E27AB" w:rsidRPr="00FA64DF">
              <w:rPr>
                <w:rFonts w:ascii="Verdana" w:eastAsia="Arial" w:hAnsi="Verdana" w:cs="Arial"/>
                <w:sz w:val="20"/>
                <w:szCs w:val="20"/>
              </w:rPr>
              <w:t>у</w:t>
            </w:r>
            <w:r w:rsidRPr="00FA64DF">
              <w:rPr>
                <w:rFonts w:ascii="Verdana" w:eastAsia="Arial" w:hAnsi="Verdana" w:cs="Arial"/>
                <w:sz w:val="20"/>
                <w:szCs w:val="20"/>
              </w:rPr>
              <w:t xml:space="preserve"> деце од насиља</w:t>
            </w:r>
            <w:r w:rsidR="00B622BD">
              <w:rPr>
                <w:rFonts w:ascii="Verdana" w:eastAsia="Arial" w:hAnsi="Verdana" w:cs="Arial"/>
                <w:sz w:val="20"/>
                <w:szCs w:val="20"/>
              </w:rPr>
              <w:t xml:space="preserve"> у спорту</w:t>
            </w:r>
          </w:p>
        </w:tc>
        <w:tc>
          <w:tcPr>
            <w:tcW w:w="992" w:type="dxa"/>
          </w:tcPr>
          <w:p w14:paraId="4AEB7F9C" w14:textId="58B14F74" w:rsidR="009C1802" w:rsidRPr="00FA64DF" w:rsidRDefault="009C1802" w:rsidP="004C3723">
            <w:pPr>
              <w:pStyle w:val="FootnoteText"/>
              <w:spacing w:after="160"/>
              <w:jc w:val="center"/>
              <w:rPr>
                <w:rFonts w:ascii="Verdana" w:hAnsi="Verdana"/>
              </w:rPr>
            </w:pPr>
            <w:r w:rsidRPr="00FA64DF">
              <w:rPr>
                <w:rFonts w:ascii="Verdana" w:hAnsi="Verdana"/>
              </w:rPr>
              <w:t>2025.</w:t>
            </w:r>
          </w:p>
        </w:tc>
        <w:tc>
          <w:tcPr>
            <w:tcW w:w="1276" w:type="dxa"/>
          </w:tcPr>
          <w:p w14:paraId="70F624DC" w14:textId="58F962D7" w:rsidR="009C1802" w:rsidRPr="00FA64DF" w:rsidRDefault="009C1802" w:rsidP="004C3723">
            <w:pPr>
              <w:pStyle w:val="FootnoteText"/>
              <w:spacing w:after="160"/>
              <w:jc w:val="center"/>
              <w:rPr>
                <w:rFonts w:ascii="Verdana" w:hAnsi="Verdana"/>
              </w:rPr>
            </w:pPr>
            <w:r w:rsidRPr="00FA64DF">
              <w:rPr>
                <w:rFonts w:ascii="Verdana" w:hAnsi="Verdana"/>
              </w:rPr>
              <w:t>0</w:t>
            </w:r>
          </w:p>
        </w:tc>
        <w:tc>
          <w:tcPr>
            <w:tcW w:w="1559" w:type="dxa"/>
          </w:tcPr>
          <w:p w14:paraId="3D8653BF" w14:textId="6A2D1843" w:rsidR="009C1802" w:rsidRPr="00FA64DF" w:rsidRDefault="009C1802" w:rsidP="004C3723">
            <w:pPr>
              <w:pStyle w:val="FootnoteText"/>
              <w:spacing w:after="160"/>
              <w:jc w:val="center"/>
              <w:rPr>
                <w:rFonts w:ascii="Verdana" w:eastAsia="Arial" w:hAnsi="Verdana" w:cs="Arial"/>
              </w:rPr>
            </w:pPr>
            <w:r w:rsidRPr="00FA64DF">
              <w:rPr>
                <w:rFonts w:ascii="Verdana" w:eastAsia="Arial" w:hAnsi="Verdana" w:cs="Arial"/>
              </w:rPr>
              <w:t>400</w:t>
            </w:r>
          </w:p>
          <w:p w14:paraId="2DF0FDE4" w14:textId="682E77BD" w:rsidR="009C1802" w:rsidRPr="00FA64DF" w:rsidRDefault="009C1802" w:rsidP="004C3723">
            <w:pPr>
              <w:pStyle w:val="FootnoteText"/>
              <w:spacing w:after="160"/>
              <w:jc w:val="center"/>
              <w:rPr>
                <w:rFonts w:ascii="Verdana" w:eastAsia="Arial" w:hAnsi="Verdana" w:cs="Arial"/>
                <w:highlight w:val="yellow"/>
              </w:rPr>
            </w:pPr>
            <w:r w:rsidRPr="00FA64DF">
              <w:rPr>
                <w:rFonts w:ascii="Verdana" w:hAnsi="Verdana" w:cs="Arial"/>
                <w:color w:val="000000"/>
              </w:rPr>
              <w:t>(</w:t>
            </w:r>
            <w:proofErr w:type="spellStart"/>
            <w:r w:rsidRPr="00FA64DF">
              <w:rPr>
                <w:rFonts w:ascii="Verdana" w:hAnsi="Verdana" w:cs="Arial"/>
                <w:color w:val="000000"/>
              </w:rPr>
              <w:t>кумулатив</w:t>
            </w:r>
            <w:proofErr w:type="spellEnd"/>
            <w:r w:rsidRPr="00FA64DF">
              <w:rPr>
                <w:rFonts w:ascii="Verdana" w:hAnsi="Verdana" w:cs="Arial"/>
                <w:color w:val="000000"/>
              </w:rPr>
              <w:t>)</w:t>
            </w:r>
          </w:p>
        </w:tc>
        <w:tc>
          <w:tcPr>
            <w:tcW w:w="2268" w:type="dxa"/>
          </w:tcPr>
          <w:p w14:paraId="1148D1F2" w14:textId="175FC735" w:rsidR="009C1802" w:rsidRPr="00FA64DF" w:rsidRDefault="009C1802" w:rsidP="00B954C0">
            <w:pPr>
              <w:shd w:val="clear" w:color="auto" w:fill="FFFFFF" w:themeFill="background1"/>
              <w:rPr>
                <w:rFonts w:ascii="Verdana" w:eastAsia="Arial" w:hAnsi="Verdana" w:cs="Arial"/>
                <w:sz w:val="20"/>
                <w:szCs w:val="20"/>
              </w:rPr>
            </w:pPr>
            <w:r w:rsidRPr="00FA64DF">
              <w:rPr>
                <w:rFonts w:ascii="Verdana" w:eastAsia="Arial" w:hAnsi="Verdana" w:cs="Arial"/>
                <w:sz w:val="20"/>
                <w:szCs w:val="20"/>
              </w:rPr>
              <w:t>МС, национални спортски савези</w:t>
            </w:r>
          </w:p>
        </w:tc>
      </w:tr>
      <w:tr w:rsidR="009C1802" w:rsidRPr="00FA64DF" w14:paraId="1308891C" w14:textId="77777777" w:rsidTr="15B85BA1">
        <w:tc>
          <w:tcPr>
            <w:tcW w:w="2078" w:type="dxa"/>
            <w:vMerge w:val="restart"/>
          </w:tcPr>
          <w:p w14:paraId="2770EEF0" w14:textId="101E04C0" w:rsidR="009C1802" w:rsidRPr="00FA64DF" w:rsidRDefault="009C1802" w:rsidP="004C3723">
            <w:pPr>
              <w:pStyle w:val="FootnoteText"/>
              <w:jc w:val="both"/>
              <w:rPr>
                <w:rFonts w:ascii="Verdana" w:hAnsi="Verdana"/>
                <w:b/>
                <w:bCs/>
              </w:rPr>
            </w:pPr>
            <w:r w:rsidRPr="00FA64DF">
              <w:rPr>
                <w:rFonts w:ascii="Verdana" w:eastAsia="Arial" w:hAnsi="Verdana" w:cs="Arial"/>
                <w:b/>
                <w:bCs/>
              </w:rPr>
              <w:t xml:space="preserve">Мера </w:t>
            </w:r>
            <w:r w:rsidRPr="006E6AA1">
              <w:rPr>
                <w:rFonts w:ascii="Verdana" w:eastAsia="Arial" w:hAnsi="Verdana" w:cs="Arial"/>
                <w:b/>
                <w:bCs/>
              </w:rPr>
              <w:t>1.</w:t>
            </w:r>
            <w:r w:rsidRPr="00FA64DF">
              <w:rPr>
                <w:rFonts w:ascii="Verdana" w:eastAsia="Arial" w:hAnsi="Verdana" w:cs="Arial"/>
                <w:b/>
                <w:bCs/>
              </w:rPr>
              <w:t>1.3:</w:t>
            </w:r>
            <w:r w:rsidRPr="00FA64DF">
              <w:rPr>
                <w:rFonts w:ascii="Verdana" w:eastAsia="Arial" w:hAnsi="Verdana" w:cs="Arial"/>
              </w:rPr>
              <w:t xml:space="preserve"> </w:t>
            </w:r>
            <w:r w:rsidRPr="00FA64DF">
              <w:rPr>
                <w:rFonts w:ascii="Verdana" w:eastAsia="Arial" w:hAnsi="Verdana" w:cs="Arial"/>
                <w:b/>
                <w:bCs/>
              </w:rPr>
              <w:t xml:space="preserve"> </w:t>
            </w:r>
            <w:r w:rsidRPr="00FA64DF">
              <w:rPr>
                <w:rFonts w:ascii="Verdana" w:eastAsia="Arial" w:hAnsi="Verdana" w:cs="Arial"/>
              </w:rPr>
              <w:t>Унапређење знања и промена ставова родитеља, деце и шире јавности о ризичним и заштитним факторима насиља над децом</w:t>
            </w:r>
          </w:p>
        </w:tc>
        <w:tc>
          <w:tcPr>
            <w:tcW w:w="2170" w:type="dxa"/>
            <w:vMerge w:val="restart"/>
          </w:tcPr>
          <w:p w14:paraId="328B44EE" w14:textId="006AC926" w:rsidR="009C1802" w:rsidRPr="00FA64DF" w:rsidRDefault="009C1802" w:rsidP="009C1802">
            <w:pPr>
              <w:shd w:val="clear" w:color="auto" w:fill="FFFFFF"/>
              <w:rPr>
                <w:rFonts w:ascii="Verdana" w:hAnsi="Verdana"/>
                <w:sz w:val="20"/>
                <w:szCs w:val="20"/>
              </w:rPr>
            </w:pPr>
            <w:r w:rsidRPr="00FA64DF">
              <w:rPr>
                <w:rFonts w:ascii="Verdana" w:eastAsia="Arial" w:hAnsi="Verdana" w:cs="Arial"/>
                <w:sz w:val="20"/>
                <w:szCs w:val="20"/>
              </w:rPr>
              <w:t>Министарство информисања и телекомуникација</w:t>
            </w:r>
          </w:p>
        </w:tc>
        <w:tc>
          <w:tcPr>
            <w:tcW w:w="3827" w:type="dxa"/>
          </w:tcPr>
          <w:p w14:paraId="23E02CD7" w14:textId="69F20964" w:rsidR="009C1802" w:rsidRPr="00FA64DF" w:rsidRDefault="009C1802" w:rsidP="009C1802">
            <w:pPr>
              <w:shd w:val="clear" w:color="auto" w:fill="FFFFFF"/>
              <w:rPr>
                <w:rFonts w:ascii="Verdana" w:eastAsia="Arial" w:hAnsi="Verdana" w:cs="Arial"/>
                <w:sz w:val="20"/>
                <w:szCs w:val="20"/>
              </w:rPr>
            </w:pPr>
          </w:p>
        </w:tc>
        <w:tc>
          <w:tcPr>
            <w:tcW w:w="992" w:type="dxa"/>
          </w:tcPr>
          <w:p w14:paraId="4BBF9788" w14:textId="055F3865" w:rsidR="009C1802" w:rsidRPr="00FA64DF" w:rsidRDefault="009C1802" w:rsidP="004C3723">
            <w:pPr>
              <w:pStyle w:val="FootnoteText"/>
              <w:spacing w:after="160"/>
              <w:jc w:val="center"/>
              <w:rPr>
                <w:rFonts w:ascii="Verdana" w:hAnsi="Verdana"/>
              </w:rPr>
            </w:pPr>
          </w:p>
        </w:tc>
        <w:tc>
          <w:tcPr>
            <w:tcW w:w="1276" w:type="dxa"/>
          </w:tcPr>
          <w:p w14:paraId="6A24E76E" w14:textId="31031FDB" w:rsidR="009C1802" w:rsidRPr="00FA64DF" w:rsidRDefault="009C1802" w:rsidP="004C3723">
            <w:pPr>
              <w:pStyle w:val="FootnoteText"/>
              <w:spacing w:after="160"/>
              <w:jc w:val="center"/>
              <w:rPr>
                <w:rFonts w:ascii="Verdana" w:hAnsi="Verdana"/>
              </w:rPr>
            </w:pPr>
          </w:p>
        </w:tc>
        <w:tc>
          <w:tcPr>
            <w:tcW w:w="1559" w:type="dxa"/>
          </w:tcPr>
          <w:p w14:paraId="24CF5110" w14:textId="5FE9F1FE" w:rsidR="009C1802" w:rsidRPr="00FA64DF" w:rsidRDefault="009C1802" w:rsidP="004C3723">
            <w:pPr>
              <w:pStyle w:val="FootnoteText"/>
              <w:spacing w:after="160"/>
              <w:jc w:val="center"/>
              <w:rPr>
                <w:rFonts w:ascii="Verdana" w:eastAsia="Arial" w:hAnsi="Verdana" w:cs="Arial"/>
              </w:rPr>
            </w:pPr>
          </w:p>
        </w:tc>
        <w:tc>
          <w:tcPr>
            <w:tcW w:w="2268" w:type="dxa"/>
          </w:tcPr>
          <w:p w14:paraId="40658E15" w14:textId="62CFE3B6" w:rsidR="009C1802" w:rsidRPr="00FA64DF" w:rsidRDefault="009C1802" w:rsidP="00B954C0">
            <w:pPr>
              <w:shd w:val="clear" w:color="auto" w:fill="FFFFFF" w:themeFill="background1"/>
              <w:rPr>
                <w:rFonts w:ascii="Verdana" w:eastAsia="Arial" w:hAnsi="Verdana" w:cs="Arial"/>
                <w:sz w:val="20"/>
                <w:szCs w:val="20"/>
              </w:rPr>
            </w:pPr>
          </w:p>
        </w:tc>
      </w:tr>
      <w:tr w:rsidR="009C1802" w:rsidRPr="00FA64DF" w14:paraId="1E64C0A8" w14:textId="77777777" w:rsidTr="15B85BA1">
        <w:tc>
          <w:tcPr>
            <w:tcW w:w="2078" w:type="dxa"/>
            <w:vMerge/>
          </w:tcPr>
          <w:p w14:paraId="6310F48A" w14:textId="77777777" w:rsidR="009C1802" w:rsidRPr="00FA64DF" w:rsidRDefault="009C1802" w:rsidP="004C3723">
            <w:pPr>
              <w:pStyle w:val="FootnoteText"/>
              <w:jc w:val="both"/>
              <w:rPr>
                <w:rFonts w:ascii="Verdana" w:hAnsi="Verdana"/>
                <w:b/>
                <w:bCs/>
              </w:rPr>
            </w:pPr>
          </w:p>
        </w:tc>
        <w:tc>
          <w:tcPr>
            <w:tcW w:w="2170" w:type="dxa"/>
            <w:vMerge/>
          </w:tcPr>
          <w:p w14:paraId="1C822D79" w14:textId="77777777" w:rsidR="009C1802" w:rsidRPr="00FA64DF" w:rsidRDefault="009C1802" w:rsidP="009C1802">
            <w:pPr>
              <w:shd w:val="clear" w:color="auto" w:fill="FFFFFF"/>
              <w:rPr>
                <w:rFonts w:ascii="Verdana" w:hAnsi="Verdana"/>
                <w:sz w:val="20"/>
                <w:szCs w:val="20"/>
              </w:rPr>
            </w:pPr>
          </w:p>
        </w:tc>
        <w:tc>
          <w:tcPr>
            <w:tcW w:w="3827" w:type="dxa"/>
          </w:tcPr>
          <w:p w14:paraId="49173E8B" w14:textId="5C5F9D53" w:rsidR="009C1802" w:rsidRPr="00FA64DF" w:rsidRDefault="00D4429E" w:rsidP="009C1802">
            <w:pPr>
              <w:shd w:val="clear" w:color="auto" w:fill="FFFFFF"/>
              <w:rPr>
                <w:rFonts w:ascii="Verdana" w:eastAsia="Arial" w:hAnsi="Verdana" w:cs="Arial"/>
                <w:sz w:val="20"/>
                <w:szCs w:val="20"/>
              </w:rPr>
            </w:pPr>
            <w:r w:rsidRPr="00FA64DF">
              <w:rPr>
                <w:rFonts w:ascii="Verdana" w:eastAsia="Arial" w:hAnsi="Verdana" w:cs="Arial"/>
                <w:sz w:val="20"/>
                <w:szCs w:val="20"/>
              </w:rPr>
              <w:t>Б</w:t>
            </w:r>
            <w:r w:rsidR="009C1802" w:rsidRPr="00FA64DF">
              <w:rPr>
                <w:rFonts w:ascii="Verdana" w:eastAsia="Arial" w:hAnsi="Verdana" w:cs="Arial"/>
                <w:sz w:val="20"/>
                <w:szCs w:val="20"/>
              </w:rPr>
              <w:t>рој медијских и информативних садржаја о превенцији и заштити деце од насиља и доступним механизмима подршке</w:t>
            </w:r>
          </w:p>
        </w:tc>
        <w:tc>
          <w:tcPr>
            <w:tcW w:w="992" w:type="dxa"/>
          </w:tcPr>
          <w:p w14:paraId="7C9660BE" w14:textId="7062635B" w:rsidR="009C1802" w:rsidRPr="00FA64DF" w:rsidRDefault="009C1802" w:rsidP="004C3723">
            <w:pPr>
              <w:pStyle w:val="FootnoteText"/>
              <w:spacing w:after="160"/>
              <w:jc w:val="center"/>
              <w:rPr>
                <w:rFonts w:ascii="Verdana" w:hAnsi="Verdana"/>
              </w:rPr>
            </w:pPr>
            <w:r w:rsidRPr="00FA64DF">
              <w:rPr>
                <w:rFonts w:ascii="Verdana" w:hAnsi="Verdana"/>
              </w:rPr>
              <w:t>2025.</w:t>
            </w:r>
          </w:p>
        </w:tc>
        <w:tc>
          <w:tcPr>
            <w:tcW w:w="1276" w:type="dxa"/>
          </w:tcPr>
          <w:p w14:paraId="1043C59F" w14:textId="5B235BAF" w:rsidR="009C1802" w:rsidRPr="00FA64DF" w:rsidRDefault="009C1802" w:rsidP="004C3723">
            <w:pPr>
              <w:pStyle w:val="FootnoteText"/>
              <w:spacing w:after="160"/>
              <w:jc w:val="center"/>
              <w:rPr>
                <w:rFonts w:ascii="Verdana" w:hAnsi="Verdana"/>
              </w:rPr>
            </w:pPr>
          </w:p>
          <w:p w14:paraId="1BC72E32" w14:textId="6C772C0A" w:rsidR="00D4429E" w:rsidRPr="00FA64DF" w:rsidRDefault="00D4429E" w:rsidP="004C3723">
            <w:pPr>
              <w:pStyle w:val="FootnoteText"/>
              <w:spacing w:after="160"/>
              <w:jc w:val="center"/>
              <w:rPr>
                <w:rFonts w:ascii="Verdana" w:hAnsi="Verdana"/>
              </w:rPr>
            </w:pPr>
            <w:r w:rsidRPr="00FA64DF">
              <w:rPr>
                <w:rFonts w:ascii="Verdana" w:hAnsi="Verdana"/>
              </w:rPr>
              <w:t>39</w:t>
            </w:r>
          </w:p>
        </w:tc>
        <w:tc>
          <w:tcPr>
            <w:tcW w:w="1559" w:type="dxa"/>
          </w:tcPr>
          <w:p w14:paraId="598F094E" w14:textId="5240379F" w:rsidR="009C1802" w:rsidRPr="00FA64DF" w:rsidRDefault="009C1802" w:rsidP="004C3723">
            <w:pPr>
              <w:pStyle w:val="FootnoteText"/>
              <w:spacing w:after="160"/>
              <w:jc w:val="center"/>
              <w:rPr>
                <w:rFonts w:ascii="Verdana" w:eastAsia="Arial" w:hAnsi="Verdana" w:cs="Arial"/>
              </w:rPr>
            </w:pPr>
          </w:p>
          <w:p w14:paraId="4343E385" w14:textId="6B3E15BE" w:rsidR="00D4429E" w:rsidRPr="00FA64DF" w:rsidRDefault="00D4429E" w:rsidP="004C3723">
            <w:pPr>
              <w:pStyle w:val="FootnoteText"/>
              <w:spacing w:after="160"/>
              <w:jc w:val="center"/>
              <w:rPr>
                <w:rFonts w:ascii="Verdana" w:eastAsia="Arial" w:hAnsi="Verdana" w:cs="Arial"/>
                <w:highlight w:val="yellow"/>
              </w:rPr>
            </w:pPr>
            <w:r w:rsidRPr="00FA64DF">
              <w:rPr>
                <w:rFonts w:ascii="Verdana" w:eastAsia="Arial" w:hAnsi="Verdana" w:cs="Arial"/>
              </w:rPr>
              <w:t>67</w:t>
            </w:r>
          </w:p>
        </w:tc>
        <w:tc>
          <w:tcPr>
            <w:tcW w:w="2268" w:type="dxa"/>
          </w:tcPr>
          <w:p w14:paraId="1E7C375E" w14:textId="29675C51" w:rsidR="009C1802" w:rsidRPr="00FA64DF" w:rsidRDefault="009C1802" w:rsidP="00B954C0">
            <w:pPr>
              <w:tabs>
                <w:tab w:val="left" w:pos="900"/>
              </w:tabs>
              <w:rPr>
                <w:rFonts w:ascii="Verdana" w:eastAsia="Arial" w:hAnsi="Verdana" w:cs="Arial"/>
                <w:sz w:val="20"/>
                <w:szCs w:val="20"/>
              </w:rPr>
            </w:pPr>
            <w:r w:rsidRPr="00FA64DF">
              <w:rPr>
                <w:rFonts w:ascii="Verdana" w:eastAsia="Arial" w:hAnsi="Verdana" w:cs="Arial"/>
                <w:sz w:val="20"/>
                <w:szCs w:val="20"/>
              </w:rPr>
              <w:t>МИТ, РЕМ, МУП, МБПД, МРЗБСП, МПРAВ,МЗ, МПРO, Повереник за заштиту равноправности</w:t>
            </w:r>
          </w:p>
        </w:tc>
      </w:tr>
      <w:tr w:rsidR="009C1802" w:rsidRPr="00FA64DF" w14:paraId="68FA12C7" w14:textId="77777777" w:rsidTr="15B85BA1">
        <w:tc>
          <w:tcPr>
            <w:tcW w:w="2078" w:type="dxa"/>
            <w:vMerge/>
          </w:tcPr>
          <w:p w14:paraId="076DC15D" w14:textId="77777777" w:rsidR="009C1802" w:rsidRPr="00FA64DF" w:rsidRDefault="009C1802" w:rsidP="004C3723">
            <w:pPr>
              <w:pStyle w:val="FootnoteText"/>
              <w:jc w:val="both"/>
              <w:rPr>
                <w:rFonts w:ascii="Verdana" w:hAnsi="Verdana"/>
                <w:b/>
                <w:bCs/>
              </w:rPr>
            </w:pPr>
          </w:p>
        </w:tc>
        <w:tc>
          <w:tcPr>
            <w:tcW w:w="2170" w:type="dxa"/>
            <w:vMerge/>
          </w:tcPr>
          <w:p w14:paraId="189FC163" w14:textId="77777777" w:rsidR="009C1802" w:rsidRPr="00FA64DF" w:rsidRDefault="009C1802" w:rsidP="009C1802">
            <w:pPr>
              <w:shd w:val="clear" w:color="auto" w:fill="FFFFFF"/>
              <w:rPr>
                <w:rFonts w:ascii="Verdana" w:hAnsi="Verdana"/>
                <w:sz w:val="20"/>
                <w:szCs w:val="20"/>
              </w:rPr>
            </w:pPr>
          </w:p>
        </w:tc>
        <w:tc>
          <w:tcPr>
            <w:tcW w:w="3827" w:type="dxa"/>
          </w:tcPr>
          <w:p w14:paraId="43CABA12" w14:textId="2EA89C6C" w:rsidR="009C1802" w:rsidRPr="00FA64DF" w:rsidRDefault="009C1802" w:rsidP="009C1802">
            <w:pPr>
              <w:shd w:val="clear" w:color="auto" w:fill="FFFFFF"/>
              <w:rPr>
                <w:rFonts w:ascii="Verdana" w:eastAsia="Arial" w:hAnsi="Verdana" w:cs="Arial"/>
                <w:sz w:val="20"/>
                <w:szCs w:val="20"/>
              </w:rPr>
            </w:pPr>
            <w:r w:rsidRPr="00FA64DF">
              <w:rPr>
                <w:rFonts w:ascii="Verdana" w:eastAsia="Arial" w:hAnsi="Verdana" w:cs="Arial"/>
                <w:sz w:val="20"/>
                <w:szCs w:val="20"/>
              </w:rPr>
              <w:t xml:space="preserve">Укупан број медијских радника обухваћених  програмом обуке  за медијске раднике и пружаоце медијских услуга о </w:t>
            </w:r>
            <w:r w:rsidR="00D4429E" w:rsidRPr="00FA64DF">
              <w:rPr>
                <w:rFonts w:ascii="Verdana" w:eastAsia="Arial" w:hAnsi="Verdana" w:cs="Arial"/>
                <w:sz w:val="20"/>
                <w:szCs w:val="20"/>
              </w:rPr>
              <w:t xml:space="preserve">извештавању о деци, </w:t>
            </w:r>
            <w:r w:rsidRPr="00FA64DF">
              <w:rPr>
                <w:rFonts w:ascii="Verdana" w:eastAsia="Arial" w:hAnsi="Verdana" w:cs="Arial"/>
                <w:sz w:val="20"/>
                <w:szCs w:val="20"/>
              </w:rPr>
              <w:t xml:space="preserve">одговорном извештавању о насиљу које укључује децу и забрани </w:t>
            </w:r>
            <w:proofErr w:type="spellStart"/>
            <w:r w:rsidRPr="00FA64DF">
              <w:rPr>
                <w:rFonts w:ascii="Verdana" w:eastAsia="Arial" w:hAnsi="Verdana" w:cs="Arial"/>
                <w:sz w:val="20"/>
                <w:szCs w:val="20"/>
              </w:rPr>
              <w:t>дискриминаторног</w:t>
            </w:r>
            <w:proofErr w:type="spellEnd"/>
            <w:r w:rsidRPr="00FA64DF">
              <w:rPr>
                <w:rFonts w:ascii="Verdana" w:eastAsia="Arial" w:hAnsi="Verdana" w:cs="Arial"/>
                <w:sz w:val="20"/>
                <w:szCs w:val="20"/>
              </w:rPr>
              <w:t>, насил</w:t>
            </w:r>
            <w:r w:rsidR="00753F08">
              <w:rPr>
                <w:rFonts w:ascii="Verdana" w:eastAsia="Arial" w:hAnsi="Verdana" w:cs="Arial"/>
                <w:sz w:val="20"/>
                <w:szCs w:val="20"/>
              </w:rPr>
              <w:t>н</w:t>
            </w:r>
            <w:r w:rsidRPr="00FA64DF">
              <w:rPr>
                <w:rFonts w:ascii="Verdana" w:eastAsia="Arial" w:hAnsi="Verdana" w:cs="Arial"/>
                <w:sz w:val="20"/>
                <w:szCs w:val="20"/>
              </w:rPr>
              <w:t xml:space="preserve">ог, неетичког и извештавања које подстиче </w:t>
            </w:r>
            <w:r w:rsidRPr="00FA64DF">
              <w:rPr>
                <w:rFonts w:ascii="Verdana" w:eastAsia="Arial" w:hAnsi="Verdana" w:cs="Arial"/>
                <w:sz w:val="20"/>
                <w:szCs w:val="20"/>
              </w:rPr>
              <w:lastRenderedPageBreak/>
              <w:t>културу насиља, укључујући и говор мржње</w:t>
            </w:r>
          </w:p>
        </w:tc>
        <w:tc>
          <w:tcPr>
            <w:tcW w:w="992" w:type="dxa"/>
          </w:tcPr>
          <w:p w14:paraId="1589F4CA" w14:textId="098AA0A2" w:rsidR="009C1802" w:rsidRPr="00FA64DF" w:rsidRDefault="009C1802" w:rsidP="004C3723">
            <w:pPr>
              <w:pStyle w:val="FootnoteText"/>
              <w:spacing w:after="160"/>
              <w:jc w:val="center"/>
              <w:rPr>
                <w:rFonts w:ascii="Verdana" w:hAnsi="Verdana"/>
              </w:rPr>
            </w:pPr>
            <w:r w:rsidRPr="00FA64DF">
              <w:rPr>
                <w:rFonts w:ascii="Verdana" w:hAnsi="Verdana"/>
              </w:rPr>
              <w:lastRenderedPageBreak/>
              <w:t>2025.</w:t>
            </w:r>
          </w:p>
        </w:tc>
        <w:tc>
          <w:tcPr>
            <w:tcW w:w="1276" w:type="dxa"/>
          </w:tcPr>
          <w:p w14:paraId="53512CD7" w14:textId="76DC5BBA" w:rsidR="009C1802" w:rsidRPr="00FA64DF" w:rsidRDefault="009C1802" w:rsidP="004C3723">
            <w:pPr>
              <w:pStyle w:val="FootnoteText"/>
              <w:spacing w:after="160"/>
              <w:jc w:val="center"/>
              <w:rPr>
                <w:rFonts w:ascii="Verdana" w:hAnsi="Verdana"/>
              </w:rPr>
            </w:pPr>
            <w:r w:rsidRPr="00FA64DF">
              <w:rPr>
                <w:rFonts w:ascii="Verdana" w:hAnsi="Verdana"/>
              </w:rPr>
              <w:t>0</w:t>
            </w:r>
          </w:p>
        </w:tc>
        <w:tc>
          <w:tcPr>
            <w:tcW w:w="1559" w:type="dxa"/>
          </w:tcPr>
          <w:p w14:paraId="33C07996" w14:textId="77777777" w:rsidR="009C1802" w:rsidRPr="00FA64DF" w:rsidRDefault="009C1802" w:rsidP="004C3723">
            <w:pPr>
              <w:pStyle w:val="FootnoteText"/>
              <w:spacing w:after="160"/>
              <w:jc w:val="center"/>
              <w:rPr>
                <w:rFonts w:ascii="Verdana" w:eastAsia="Arial" w:hAnsi="Verdana" w:cs="Arial"/>
              </w:rPr>
            </w:pPr>
            <w:r w:rsidRPr="00FA64DF">
              <w:rPr>
                <w:rFonts w:ascii="Verdana" w:eastAsia="Arial" w:hAnsi="Verdana" w:cs="Arial"/>
              </w:rPr>
              <w:t>2,000</w:t>
            </w:r>
          </w:p>
          <w:p w14:paraId="6C3207F3" w14:textId="74CB3BC2" w:rsidR="009C1802" w:rsidRPr="00FA64DF" w:rsidRDefault="009C1802" w:rsidP="004C3723">
            <w:pPr>
              <w:pStyle w:val="FootnoteText"/>
              <w:spacing w:after="160"/>
              <w:jc w:val="center"/>
              <w:rPr>
                <w:rFonts w:ascii="Verdana" w:eastAsia="Arial" w:hAnsi="Verdana" w:cs="Arial"/>
                <w:highlight w:val="yellow"/>
              </w:rPr>
            </w:pPr>
            <w:r w:rsidRPr="00FA64DF">
              <w:rPr>
                <w:rFonts w:ascii="Verdana" w:eastAsia="Arial" w:hAnsi="Verdana" w:cs="Arial"/>
              </w:rPr>
              <w:t>(</w:t>
            </w:r>
            <w:proofErr w:type="spellStart"/>
            <w:r w:rsidRPr="00FA64DF">
              <w:rPr>
                <w:rFonts w:ascii="Verdana" w:eastAsia="Arial" w:hAnsi="Verdana" w:cs="Arial"/>
              </w:rPr>
              <w:t>кумулатив</w:t>
            </w:r>
            <w:proofErr w:type="spellEnd"/>
            <w:r w:rsidRPr="00FA64DF">
              <w:rPr>
                <w:rFonts w:ascii="Verdana" w:eastAsia="Arial" w:hAnsi="Verdana" w:cs="Arial"/>
              </w:rPr>
              <w:t>)</w:t>
            </w:r>
          </w:p>
        </w:tc>
        <w:tc>
          <w:tcPr>
            <w:tcW w:w="2268" w:type="dxa"/>
          </w:tcPr>
          <w:p w14:paraId="37E8C956" w14:textId="77777777" w:rsidR="009C1802" w:rsidRPr="00FA64DF" w:rsidRDefault="009C1802" w:rsidP="00B954C0">
            <w:pPr>
              <w:tabs>
                <w:tab w:val="left" w:pos="900"/>
              </w:tabs>
              <w:rPr>
                <w:rFonts w:ascii="Verdana" w:eastAsia="Arial" w:hAnsi="Verdana" w:cs="Arial"/>
                <w:sz w:val="20"/>
                <w:szCs w:val="20"/>
              </w:rPr>
            </w:pPr>
            <w:r w:rsidRPr="00FA64DF">
              <w:rPr>
                <w:rFonts w:ascii="Verdana" w:eastAsia="Arial" w:hAnsi="Verdana" w:cs="Arial"/>
                <w:sz w:val="20"/>
                <w:szCs w:val="20"/>
              </w:rPr>
              <w:t>Евиденција обука</w:t>
            </w:r>
          </w:p>
          <w:p w14:paraId="7880C261" w14:textId="77777777" w:rsidR="009C1802" w:rsidRPr="00FA64DF" w:rsidRDefault="009C1802" w:rsidP="00B954C0">
            <w:pPr>
              <w:tabs>
                <w:tab w:val="left" w:pos="900"/>
              </w:tabs>
              <w:rPr>
                <w:rFonts w:ascii="Verdana" w:eastAsia="Arial" w:hAnsi="Verdana" w:cs="Arial"/>
                <w:sz w:val="20"/>
                <w:szCs w:val="20"/>
              </w:rPr>
            </w:pPr>
            <w:r w:rsidRPr="00FA64DF">
              <w:rPr>
                <w:rFonts w:ascii="Verdana" w:eastAsia="Arial" w:hAnsi="Verdana" w:cs="Arial"/>
                <w:sz w:val="20"/>
                <w:szCs w:val="20"/>
              </w:rPr>
              <w:t>Подаци МИТ,МЉМПДД,УНС,</w:t>
            </w:r>
          </w:p>
          <w:p w14:paraId="7EADF0C8" w14:textId="77777777" w:rsidR="009C1802" w:rsidRPr="00FA64DF" w:rsidRDefault="009C1802" w:rsidP="00B954C0">
            <w:pPr>
              <w:tabs>
                <w:tab w:val="left" w:pos="900"/>
              </w:tabs>
              <w:rPr>
                <w:rFonts w:ascii="Verdana" w:eastAsia="Arial" w:hAnsi="Verdana" w:cs="Arial"/>
                <w:sz w:val="20"/>
                <w:szCs w:val="20"/>
              </w:rPr>
            </w:pPr>
            <w:r w:rsidRPr="00FA64DF">
              <w:rPr>
                <w:rFonts w:ascii="Verdana" w:eastAsia="Arial" w:hAnsi="Verdana" w:cs="Arial"/>
                <w:sz w:val="20"/>
                <w:szCs w:val="20"/>
              </w:rPr>
              <w:t>НУНС</w:t>
            </w:r>
          </w:p>
          <w:p w14:paraId="5667D8EE" w14:textId="77777777" w:rsidR="009C1802" w:rsidRPr="00FA64DF" w:rsidRDefault="009C1802" w:rsidP="00B954C0">
            <w:pPr>
              <w:shd w:val="clear" w:color="auto" w:fill="FFFFFF" w:themeFill="background1"/>
              <w:rPr>
                <w:rFonts w:ascii="Verdana" w:eastAsia="Arial" w:hAnsi="Verdana" w:cs="Arial"/>
                <w:sz w:val="20"/>
                <w:szCs w:val="20"/>
              </w:rPr>
            </w:pPr>
          </w:p>
        </w:tc>
      </w:tr>
      <w:tr w:rsidR="00D4429E" w:rsidRPr="00FA64DF" w14:paraId="19DDF64F" w14:textId="77777777" w:rsidTr="15B85BA1">
        <w:tc>
          <w:tcPr>
            <w:tcW w:w="2078" w:type="dxa"/>
          </w:tcPr>
          <w:p w14:paraId="7FED5E78" w14:textId="77777777" w:rsidR="00D4429E" w:rsidRPr="00FA64DF" w:rsidRDefault="00D4429E" w:rsidP="00D4429E">
            <w:pPr>
              <w:pStyle w:val="FootnoteText"/>
              <w:jc w:val="both"/>
              <w:rPr>
                <w:rFonts w:ascii="Verdana" w:eastAsia="Arial" w:hAnsi="Verdana" w:cs="Arial"/>
                <w:b/>
                <w:bCs/>
              </w:rPr>
            </w:pPr>
          </w:p>
        </w:tc>
        <w:tc>
          <w:tcPr>
            <w:tcW w:w="2170" w:type="dxa"/>
          </w:tcPr>
          <w:p w14:paraId="504E0E17" w14:textId="77777777" w:rsidR="00D4429E" w:rsidRPr="00FA64DF" w:rsidRDefault="00D4429E" w:rsidP="00D4429E">
            <w:pPr>
              <w:shd w:val="clear" w:color="auto" w:fill="FFFFFF"/>
              <w:rPr>
                <w:rFonts w:ascii="Verdana" w:eastAsia="Arial" w:hAnsi="Verdana" w:cs="Arial"/>
                <w:sz w:val="20"/>
                <w:szCs w:val="20"/>
              </w:rPr>
            </w:pPr>
          </w:p>
        </w:tc>
        <w:tc>
          <w:tcPr>
            <w:tcW w:w="3827" w:type="dxa"/>
          </w:tcPr>
          <w:p w14:paraId="5D7F62CB" w14:textId="6F05C9FF" w:rsidR="00D4429E" w:rsidRPr="00FA64DF" w:rsidRDefault="00D4429E" w:rsidP="00D4429E">
            <w:pPr>
              <w:shd w:val="clear" w:color="auto" w:fill="FFFFFF"/>
              <w:rPr>
                <w:rFonts w:ascii="Verdana" w:eastAsia="Arial" w:hAnsi="Verdana" w:cs="Arial"/>
                <w:sz w:val="20"/>
                <w:szCs w:val="20"/>
              </w:rPr>
            </w:pPr>
            <w:r w:rsidRPr="00FA64DF">
              <w:rPr>
                <w:rFonts w:ascii="Verdana" w:eastAsia="Arial" w:hAnsi="Verdana" w:cs="Arial"/>
                <w:sz w:val="20"/>
                <w:szCs w:val="20"/>
              </w:rPr>
              <w:t>Број деце обухваћене обукама о безбедности деце на интернету и превенцији и заштити од насиља, кроз платформе „Паметно и безбедно“ и „Чувам те“.</w:t>
            </w:r>
          </w:p>
        </w:tc>
        <w:tc>
          <w:tcPr>
            <w:tcW w:w="992" w:type="dxa"/>
          </w:tcPr>
          <w:p w14:paraId="7AFDE8CC" w14:textId="7F34336B" w:rsidR="00D4429E" w:rsidRPr="00FA64DF" w:rsidRDefault="00D4429E" w:rsidP="00D4429E">
            <w:pPr>
              <w:pStyle w:val="FootnoteText"/>
              <w:spacing w:after="160"/>
              <w:jc w:val="center"/>
              <w:rPr>
                <w:rFonts w:ascii="Verdana" w:hAnsi="Verdana"/>
              </w:rPr>
            </w:pPr>
            <w:r w:rsidRPr="00FA64DF">
              <w:rPr>
                <w:rFonts w:ascii="Verdana" w:eastAsia="Arial" w:hAnsi="Verdana" w:cs="Arial"/>
              </w:rPr>
              <w:t>Број</w:t>
            </w:r>
          </w:p>
        </w:tc>
        <w:tc>
          <w:tcPr>
            <w:tcW w:w="1276" w:type="dxa"/>
          </w:tcPr>
          <w:p w14:paraId="79D8DF41" w14:textId="38DC7B37" w:rsidR="00D4429E" w:rsidRPr="00096764" w:rsidRDefault="006436A1" w:rsidP="00D4429E">
            <w:pPr>
              <w:pStyle w:val="FootnoteText"/>
              <w:spacing w:after="160"/>
              <w:jc w:val="center"/>
              <w:rPr>
                <w:rFonts w:ascii="Verdana" w:hAnsi="Verdana"/>
              </w:rPr>
            </w:pPr>
            <w:r w:rsidRPr="00096764">
              <w:rPr>
                <w:rFonts w:ascii="Verdana" w:hAnsi="Verdana"/>
              </w:rPr>
              <w:t>9,108</w:t>
            </w:r>
          </w:p>
        </w:tc>
        <w:tc>
          <w:tcPr>
            <w:tcW w:w="1559" w:type="dxa"/>
          </w:tcPr>
          <w:p w14:paraId="0FF9B847" w14:textId="176174E2" w:rsidR="00D4429E" w:rsidRPr="00096764" w:rsidRDefault="005F1707" w:rsidP="00D4429E">
            <w:pPr>
              <w:pStyle w:val="FootnoteText"/>
              <w:spacing w:after="160"/>
              <w:jc w:val="center"/>
              <w:rPr>
                <w:rFonts w:ascii="Verdana" w:eastAsia="Arial" w:hAnsi="Verdana" w:cs="Arial"/>
              </w:rPr>
            </w:pPr>
            <w:r w:rsidRPr="00096764">
              <w:rPr>
                <w:rFonts w:ascii="Verdana" w:eastAsia="Arial" w:hAnsi="Verdana" w:cs="Arial"/>
              </w:rPr>
              <w:t>39,700</w:t>
            </w:r>
          </w:p>
        </w:tc>
        <w:tc>
          <w:tcPr>
            <w:tcW w:w="2268" w:type="dxa"/>
          </w:tcPr>
          <w:p w14:paraId="7A1F326A" w14:textId="3E36D8B3" w:rsidR="00D4429E" w:rsidRPr="00096764" w:rsidRDefault="005F1707" w:rsidP="00D4429E">
            <w:pPr>
              <w:shd w:val="clear" w:color="auto" w:fill="FFFFFF" w:themeFill="background1"/>
              <w:rPr>
                <w:rFonts w:ascii="Verdana" w:eastAsia="Arial" w:hAnsi="Verdana" w:cs="Arial"/>
                <w:sz w:val="20"/>
                <w:szCs w:val="20"/>
              </w:rPr>
            </w:pPr>
            <w:r w:rsidRPr="00096764">
              <w:rPr>
                <w:rFonts w:ascii="Verdana" w:eastAsia="Arial" w:hAnsi="Verdana" w:cs="Arial"/>
                <w:sz w:val="20"/>
                <w:szCs w:val="20"/>
              </w:rPr>
              <w:t xml:space="preserve">МИТ, </w:t>
            </w:r>
            <w:r w:rsidR="00504AA6" w:rsidRPr="00096764">
              <w:rPr>
                <w:rFonts w:ascii="Verdana" w:eastAsia="Arial" w:hAnsi="Verdana" w:cs="Arial"/>
                <w:sz w:val="20"/>
                <w:szCs w:val="20"/>
              </w:rPr>
              <w:t xml:space="preserve">Канцеларија за ИТ и </w:t>
            </w:r>
            <w:proofErr w:type="spellStart"/>
            <w:r w:rsidR="00504AA6" w:rsidRPr="00096764">
              <w:rPr>
                <w:rFonts w:ascii="Verdana" w:eastAsia="Arial" w:hAnsi="Verdana" w:cs="Arial"/>
                <w:sz w:val="20"/>
                <w:szCs w:val="20"/>
              </w:rPr>
              <w:t>еУправу</w:t>
            </w:r>
            <w:proofErr w:type="spellEnd"/>
          </w:p>
        </w:tc>
      </w:tr>
      <w:tr w:rsidR="00D4429E" w:rsidRPr="00FA64DF" w14:paraId="2249C4F3" w14:textId="77777777" w:rsidTr="15B85BA1">
        <w:tc>
          <w:tcPr>
            <w:tcW w:w="2078" w:type="dxa"/>
          </w:tcPr>
          <w:p w14:paraId="533A9563" w14:textId="77777777" w:rsidR="00D4429E" w:rsidRPr="00FA64DF" w:rsidRDefault="00D4429E" w:rsidP="00D4429E">
            <w:pPr>
              <w:pStyle w:val="FootnoteText"/>
              <w:jc w:val="both"/>
              <w:rPr>
                <w:rFonts w:ascii="Verdana" w:eastAsia="Arial" w:hAnsi="Verdana" w:cs="Arial"/>
                <w:b/>
                <w:bCs/>
              </w:rPr>
            </w:pPr>
          </w:p>
        </w:tc>
        <w:tc>
          <w:tcPr>
            <w:tcW w:w="2170" w:type="dxa"/>
          </w:tcPr>
          <w:p w14:paraId="0981CD36" w14:textId="77777777" w:rsidR="00D4429E" w:rsidRPr="00FA64DF" w:rsidRDefault="00D4429E" w:rsidP="00D4429E">
            <w:pPr>
              <w:shd w:val="clear" w:color="auto" w:fill="FFFFFF"/>
              <w:rPr>
                <w:rFonts w:ascii="Verdana" w:eastAsia="Arial" w:hAnsi="Verdana" w:cs="Arial"/>
                <w:sz w:val="20"/>
                <w:szCs w:val="20"/>
              </w:rPr>
            </w:pPr>
          </w:p>
        </w:tc>
        <w:tc>
          <w:tcPr>
            <w:tcW w:w="3827" w:type="dxa"/>
          </w:tcPr>
          <w:p w14:paraId="53AA46B7" w14:textId="5649A709" w:rsidR="00D4429E" w:rsidRPr="00FA64DF" w:rsidRDefault="00D4429E" w:rsidP="00D4429E">
            <w:pPr>
              <w:shd w:val="clear" w:color="auto" w:fill="FFFFFF"/>
              <w:rPr>
                <w:rFonts w:ascii="Verdana" w:eastAsia="Arial" w:hAnsi="Verdana" w:cs="Arial"/>
                <w:sz w:val="20"/>
                <w:szCs w:val="20"/>
              </w:rPr>
            </w:pPr>
            <w:r w:rsidRPr="00FA64DF">
              <w:rPr>
                <w:rFonts w:ascii="Verdana" w:eastAsia="Arial" w:hAnsi="Verdana" w:cs="Arial"/>
                <w:sz w:val="20"/>
                <w:szCs w:val="20"/>
              </w:rPr>
              <w:t>Број родитеља обухваћених обукама о безбедности деце на интернету и превенцији и заштити од насиља, кроз платформе „Паметно и безбедно“ и „Чувам те“.</w:t>
            </w:r>
          </w:p>
        </w:tc>
        <w:tc>
          <w:tcPr>
            <w:tcW w:w="992" w:type="dxa"/>
          </w:tcPr>
          <w:p w14:paraId="4667B9DD" w14:textId="0285FFB3" w:rsidR="00D4429E" w:rsidRPr="00FA64DF" w:rsidRDefault="00D4429E" w:rsidP="00D4429E">
            <w:pPr>
              <w:pStyle w:val="FootnoteText"/>
              <w:spacing w:after="160"/>
              <w:jc w:val="center"/>
              <w:rPr>
                <w:rFonts w:ascii="Verdana" w:hAnsi="Verdana"/>
              </w:rPr>
            </w:pPr>
            <w:r w:rsidRPr="00FA64DF">
              <w:rPr>
                <w:rFonts w:ascii="Verdana" w:hAnsi="Verdana"/>
              </w:rPr>
              <w:t>Број</w:t>
            </w:r>
          </w:p>
        </w:tc>
        <w:tc>
          <w:tcPr>
            <w:tcW w:w="1276" w:type="dxa"/>
          </w:tcPr>
          <w:p w14:paraId="145235E5" w14:textId="09F3AD95" w:rsidR="00D4429E" w:rsidRPr="00096764" w:rsidRDefault="006436A1" w:rsidP="00D4429E">
            <w:pPr>
              <w:pStyle w:val="FootnoteText"/>
              <w:spacing w:after="160"/>
              <w:jc w:val="center"/>
              <w:rPr>
                <w:rFonts w:ascii="Verdana" w:hAnsi="Verdana"/>
              </w:rPr>
            </w:pPr>
            <w:r w:rsidRPr="00096764">
              <w:rPr>
                <w:rFonts w:ascii="Verdana" w:hAnsi="Verdana"/>
              </w:rPr>
              <w:t>2,081</w:t>
            </w:r>
          </w:p>
        </w:tc>
        <w:tc>
          <w:tcPr>
            <w:tcW w:w="1559" w:type="dxa"/>
          </w:tcPr>
          <w:p w14:paraId="30EA472B" w14:textId="597E92A8" w:rsidR="00D4429E" w:rsidRPr="00096764" w:rsidRDefault="005F1707" w:rsidP="00D4429E">
            <w:pPr>
              <w:pStyle w:val="FootnoteText"/>
              <w:spacing w:after="160"/>
              <w:jc w:val="center"/>
              <w:rPr>
                <w:rFonts w:ascii="Verdana" w:eastAsia="Arial" w:hAnsi="Verdana" w:cs="Arial"/>
              </w:rPr>
            </w:pPr>
            <w:r w:rsidRPr="00096764">
              <w:rPr>
                <w:rFonts w:ascii="Verdana" w:eastAsia="Arial" w:hAnsi="Verdana" w:cs="Arial"/>
              </w:rPr>
              <w:t>10,108</w:t>
            </w:r>
          </w:p>
        </w:tc>
        <w:tc>
          <w:tcPr>
            <w:tcW w:w="2268" w:type="dxa"/>
          </w:tcPr>
          <w:p w14:paraId="26B90035" w14:textId="3F5963D7" w:rsidR="00D4429E" w:rsidRPr="00096764" w:rsidRDefault="005F1707" w:rsidP="00D4429E">
            <w:pPr>
              <w:shd w:val="clear" w:color="auto" w:fill="FFFFFF" w:themeFill="background1"/>
              <w:rPr>
                <w:rFonts w:ascii="Verdana" w:eastAsia="Arial" w:hAnsi="Verdana" w:cs="Arial"/>
                <w:sz w:val="20"/>
                <w:szCs w:val="20"/>
              </w:rPr>
            </w:pPr>
            <w:r w:rsidRPr="00096764">
              <w:rPr>
                <w:rFonts w:ascii="Verdana" w:eastAsia="Arial" w:hAnsi="Verdana" w:cs="Arial"/>
                <w:sz w:val="20"/>
                <w:szCs w:val="20"/>
              </w:rPr>
              <w:t xml:space="preserve">МИТ, </w:t>
            </w:r>
            <w:r w:rsidR="00504AA6" w:rsidRPr="00096764">
              <w:rPr>
                <w:rFonts w:ascii="Verdana" w:eastAsia="Arial" w:hAnsi="Verdana" w:cs="Arial"/>
                <w:sz w:val="20"/>
                <w:szCs w:val="20"/>
              </w:rPr>
              <w:t xml:space="preserve">Канцеларија за ИТ и </w:t>
            </w:r>
            <w:proofErr w:type="spellStart"/>
            <w:r w:rsidR="00504AA6" w:rsidRPr="00096764">
              <w:rPr>
                <w:rFonts w:ascii="Verdana" w:eastAsia="Arial" w:hAnsi="Verdana" w:cs="Arial"/>
                <w:sz w:val="20"/>
                <w:szCs w:val="20"/>
              </w:rPr>
              <w:t>еУправу</w:t>
            </w:r>
            <w:proofErr w:type="spellEnd"/>
          </w:p>
        </w:tc>
      </w:tr>
      <w:tr w:rsidR="009C1802" w:rsidRPr="00FA64DF" w14:paraId="16FE9746" w14:textId="77777777" w:rsidTr="15B85BA1">
        <w:tc>
          <w:tcPr>
            <w:tcW w:w="2078" w:type="dxa"/>
            <w:vMerge w:val="restart"/>
          </w:tcPr>
          <w:p w14:paraId="7A0FC0ED" w14:textId="77777777" w:rsidR="004C3723" w:rsidRPr="00FA64DF" w:rsidRDefault="009C1802" w:rsidP="004C3723">
            <w:pPr>
              <w:pStyle w:val="FootnoteText"/>
              <w:jc w:val="both"/>
              <w:rPr>
                <w:rFonts w:ascii="Verdana" w:eastAsia="Arial" w:hAnsi="Verdana" w:cs="Arial"/>
                <w:b/>
                <w:bCs/>
              </w:rPr>
            </w:pPr>
            <w:r w:rsidRPr="00FA64DF">
              <w:rPr>
                <w:rFonts w:ascii="Verdana" w:eastAsia="Arial" w:hAnsi="Verdana" w:cs="Arial"/>
                <w:b/>
                <w:bCs/>
              </w:rPr>
              <w:t xml:space="preserve">Мера </w:t>
            </w:r>
            <w:r w:rsidRPr="006E6AA1">
              <w:rPr>
                <w:rFonts w:ascii="Verdana" w:eastAsia="Arial" w:hAnsi="Verdana" w:cs="Arial"/>
                <w:b/>
                <w:bCs/>
              </w:rPr>
              <w:t>1.</w:t>
            </w:r>
            <w:r w:rsidRPr="00FA64DF">
              <w:rPr>
                <w:rFonts w:ascii="Verdana" w:eastAsia="Arial" w:hAnsi="Verdana" w:cs="Arial"/>
                <w:b/>
                <w:bCs/>
              </w:rPr>
              <w:t xml:space="preserve">1.4:  </w:t>
            </w:r>
          </w:p>
          <w:p w14:paraId="7888BEDF" w14:textId="7E395F73" w:rsidR="009C1802" w:rsidRPr="00FA64DF" w:rsidRDefault="009C1802" w:rsidP="004C3723">
            <w:pPr>
              <w:pStyle w:val="FootnoteText"/>
              <w:jc w:val="both"/>
              <w:rPr>
                <w:rFonts w:ascii="Verdana" w:hAnsi="Verdana"/>
                <w:b/>
                <w:bCs/>
              </w:rPr>
            </w:pPr>
            <w:r w:rsidRPr="00FA64DF">
              <w:rPr>
                <w:rFonts w:ascii="Verdana" w:eastAsia="Arial" w:hAnsi="Verdana" w:cs="Arial"/>
              </w:rPr>
              <w:t>Развој и доступност услуга правовремене подршке родитељству породицама у ризику од насиља над децом</w:t>
            </w:r>
          </w:p>
        </w:tc>
        <w:tc>
          <w:tcPr>
            <w:tcW w:w="2170" w:type="dxa"/>
            <w:vMerge w:val="restart"/>
          </w:tcPr>
          <w:p w14:paraId="310F78A2" w14:textId="53015188" w:rsidR="009C1802" w:rsidRPr="00FA64DF" w:rsidRDefault="009C1802" w:rsidP="009C1802">
            <w:pPr>
              <w:shd w:val="clear" w:color="auto" w:fill="FFFFFF"/>
              <w:rPr>
                <w:rFonts w:ascii="Verdana" w:hAnsi="Verdana"/>
                <w:sz w:val="20"/>
                <w:szCs w:val="20"/>
              </w:rPr>
            </w:pPr>
            <w:r w:rsidRPr="00FA64DF">
              <w:rPr>
                <w:rFonts w:ascii="Verdana" w:eastAsia="Arial" w:hAnsi="Verdana" w:cs="Arial"/>
                <w:sz w:val="20"/>
                <w:szCs w:val="20"/>
              </w:rPr>
              <w:t>Министарство за рад, запошљавање, борачка и социјална питања</w:t>
            </w:r>
          </w:p>
        </w:tc>
        <w:tc>
          <w:tcPr>
            <w:tcW w:w="3827" w:type="dxa"/>
          </w:tcPr>
          <w:p w14:paraId="3993B000" w14:textId="0E879F13" w:rsidR="009C1802" w:rsidRPr="00FA64DF" w:rsidRDefault="009C1802" w:rsidP="009C1802">
            <w:pPr>
              <w:shd w:val="clear" w:color="auto" w:fill="FFFFFF"/>
              <w:rPr>
                <w:rFonts w:ascii="Verdana" w:eastAsia="Arial" w:hAnsi="Verdana" w:cs="Arial"/>
                <w:sz w:val="20"/>
                <w:szCs w:val="20"/>
              </w:rPr>
            </w:pPr>
            <w:r w:rsidRPr="00FA64DF">
              <w:rPr>
                <w:rFonts w:ascii="Verdana" w:eastAsia="Arial" w:hAnsi="Verdana" w:cs="Arial"/>
                <w:sz w:val="20"/>
                <w:szCs w:val="20"/>
              </w:rPr>
              <w:t>Усвојен правилник о стандардима за пружање услуга интензивне подршке породици</w:t>
            </w:r>
          </w:p>
        </w:tc>
        <w:tc>
          <w:tcPr>
            <w:tcW w:w="992" w:type="dxa"/>
          </w:tcPr>
          <w:p w14:paraId="2A648635" w14:textId="26412305" w:rsidR="009C1802" w:rsidRPr="00FA64DF" w:rsidRDefault="009C1802" w:rsidP="004C3723">
            <w:pPr>
              <w:pStyle w:val="FootnoteText"/>
              <w:spacing w:after="160"/>
              <w:jc w:val="center"/>
              <w:rPr>
                <w:rFonts w:ascii="Verdana" w:hAnsi="Verdana"/>
              </w:rPr>
            </w:pPr>
            <w:r w:rsidRPr="00FA64DF">
              <w:rPr>
                <w:rFonts w:ascii="Verdana" w:hAnsi="Verdana"/>
              </w:rPr>
              <w:t>2025.</w:t>
            </w:r>
          </w:p>
        </w:tc>
        <w:tc>
          <w:tcPr>
            <w:tcW w:w="1276" w:type="dxa"/>
          </w:tcPr>
          <w:p w14:paraId="71D3BEF9" w14:textId="2580CE78" w:rsidR="009C1802" w:rsidRPr="00FA64DF" w:rsidRDefault="009C1802" w:rsidP="004C3723">
            <w:pPr>
              <w:pStyle w:val="FootnoteText"/>
              <w:spacing w:after="160"/>
              <w:jc w:val="center"/>
              <w:rPr>
                <w:rFonts w:ascii="Verdana" w:hAnsi="Verdana"/>
              </w:rPr>
            </w:pPr>
            <w:r w:rsidRPr="00FA64DF">
              <w:rPr>
                <w:rFonts w:ascii="Verdana" w:hAnsi="Verdana"/>
              </w:rPr>
              <w:t>Не</w:t>
            </w:r>
          </w:p>
        </w:tc>
        <w:tc>
          <w:tcPr>
            <w:tcW w:w="1559" w:type="dxa"/>
          </w:tcPr>
          <w:p w14:paraId="63524187" w14:textId="6AFAB581" w:rsidR="009C1802" w:rsidRPr="00FA64DF" w:rsidRDefault="009C1802" w:rsidP="004C3723">
            <w:pPr>
              <w:pStyle w:val="FootnoteText"/>
              <w:spacing w:after="160"/>
              <w:jc w:val="center"/>
              <w:rPr>
                <w:rFonts w:ascii="Verdana" w:eastAsia="Arial" w:hAnsi="Verdana" w:cs="Arial"/>
                <w:highlight w:val="yellow"/>
              </w:rPr>
            </w:pPr>
            <w:r w:rsidRPr="00FA64DF">
              <w:rPr>
                <w:rFonts w:ascii="Verdana" w:eastAsia="Arial" w:hAnsi="Verdana" w:cs="Arial"/>
              </w:rPr>
              <w:t>Да</w:t>
            </w:r>
          </w:p>
        </w:tc>
        <w:tc>
          <w:tcPr>
            <w:tcW w:w="2268" w:type="dxa"/>
          </w:tcPr>
          <w:p w14:paraId="65A8C79C" w14:textId="04A2A229" w:rsidR="009C1802" w:rsidRPr="00FA64DF" w:rsidRDefault="009C1802" w:rsidP="00B954C0">
            <w:pPr>
              <w:shd w:val="clear" w:color="auto" w:fill="FFFFFF" w:themeFill="background1"/>
              <w:rPr>
                <w:rFonts w:ascii="Verdana" w:eastAsia="Arial" w:hAnsi="Verdana" w:cs="Arial"/>
                <w:sz w:val="20"/>
                <w:szCs w:val="20"/>
              </w:rPr>
            </w:pPr>
            <w:r w:rsidRPr="00FA64DF">
              <w:rPr>
                <w:rFonts w:ascii="Verdana" w:eastAsia="Arial" w:hAnsi="Verdana" w:cs="Arial"/>
                <w:sz w:val="20"/>
                <w:szCs w:val="20"/>
              </w:rPr>
              <w:t>МРЗБСП,МБПД,</w:t>
            </w:r>
            <w:r w:rsidR="00753F08">
              <w:rPr>
                <w:rFonts w:ascii="Verdana" w:eastAsia="Arial" w:hAnsi="Verdana" w:cs="Arial"/>
                <w:sz w:val="20"/>
                <w:szCs w:val="20"/>
              </w:rPr>
              <w:t xml:space="preserve"> </w:t>
            </w:r>
            <w:r w:rsidRPr="00FA64DF">
              <w:rPr>
                <w:rFonts w:ascii="Verdana" w:eastAsia="Arial" w:hAnsi="Verdana" w:cs="Arial"/>
                <w:sz w:val="20"/>
                <w:szCs w:val="20"/>
              </w:rPr>
              <w:t>ПССПДРП</w:t>
            </w:r>
          </w:p>
        </w:tc>
      </w:tr>
      <w:tr w:rsidR="009C1802" w:rsidRPr="00FA64DF" w14:paraId="1BCA5C8E" w14:textId="77777777" w:rsidTr="15B85BA1">
        <w:tc>
          <w:tcPr>
            <w:tcW w:w="2078" w:type="dxa"/>
            <w:vMerge/>
          </w:tcPr>
          <w:p w14:paraId="2A60FB50" w14:textId="77777777" w:rsidR="009C1802" w:rsidRPr="00FA64DF" w:rsidRDefault="009C1802" w:rsidP="004C3723">
            <w:pPr>
              <w:pStyle w:val="FootnoteText"/>
              <w:jc w:val="both"/>
              <w:rPr>
                <w:rFonts w:ascii="Verdana" w:hAnsi="Verdana"/>
                <w:b/>
                <w:bCs/>
              </w:rPr>
            </w:pPr>
          </w:p>
        </w:tc>
        <w:tc>
          <w:tcPr>
            <w:tcW w:w="2170" w:type="dxa"/>
            <w:vMerge/>
          </w:tcPr>
          <w:p w14:paraId="6595EA2D" w14:textId="77777777" w:rsidR="009C1802" w:rsidRPr="00FA64DF" w:rsidRDefault="009C1802" w:rsidP="009C1802">
            <w:pPr>
              <w:pStyle w:val="FootnoteText"/>
              <w:spacing w:after="160"/>
              <w:jc w:val="both"/>
              <w:rPr>
                <w:rFonts w:ascii="Verdana" w:hAnsi="Verdana"/>
              </w:rPr>
            </w:pPr>
          </w:p>
        </w:tc>
        <w:tc>
          <w:tcPr>
            <w:tcW w:w="3827" w:type="dxa"/>
          </w:tcPr>
          <w:p w14:paraId="4345B071" w14:textId="4714F1A5" w:rsidR="009C1802" w:rsidRPr="00FA64DF" w:rsidRDefault="009C1802" w:rsidP="009C1802">
            <w:pPr>
              <w:pStyle w:val="FootnoteText"/>
              <w:spacing w:after="160"/>
              <w:jc w:val="both"/>
              <w:rPr>
                <w:rFonts w:ascii="Verdana" w:hAnsi="Verdana"/>
              </w:rPr>
            </w:pPr>
            <w:r w:rsidRPr="00FA64DF">
              <w:rPr>
                <w:rFonts w:ascii="Verdana" w:eastAsia="Times New Roman" w:hAnsi="Verdana" w:cs="Arial"/>
              </w:rPr>
              <w:t>Број ЈЛС које имају доступне  програме превенције насиља са посебним фокусом на децу и породице у ризику, кроз ДЗ, предшколске установе, ЦСР</w:t>
            </w:r>
            <w:r w:rsidRPr="006E6AA1">
              <w:rPr>
                <w:rFonts w:ascii="Verdana" w:eastAsia="Times New Roman" w:hAnsi="Verdana" w:cs="Arial"/>
              </w:rPr>
              <w:t xml:space="preserve"> </w:t>
            </w:r>
            <w:r w:rsidRPr="00FA64DF">
              <w:rPr>
                <w:rFonts w:ascii="Verdana" w:eastAsia="Times New Roman" w:hAnsi="Verdana" w:cs="Arial"/>
              </w:rPr>
              <w:t>и пружаоце услуга социјалне заштите.</w:t>
            </w:r>
          </w:p>
        </w:tc>
        <w:tc>
          <w:tcPr>
            <w:tcW w:w="992" w:type="dxa"/>
          </w:tcPr>
          <w:p w14:paraId="7D097406" w14:textId="0E77491E" w:rsidR="009C1802" w:rsidRPr="00FA64DF" w:rsidRDefault="009C1802" w:rsidP="004C3723">
            <w:pPr>
              <w:pStyle w:val="FootnoteText"/>
              <w:spacing w:after="160"/>
              <w:jc w:val="center"/>
              <w:rPr>
                <w:rFonts w:ascii="Verdana" w:hAnsi="Verdana"/>
              </w:rPr>
            </w:pPr>
            <w:r w:rsidRPr="00FA64DF">
              <w:rPr>
                <w:rFonts w:ascii="Verdana" w:hAnsi="Verdana"/>
              </w:rPr>
              <w:t>2025.</w:t>
            </w:r>
          </w:p>
        </w:tc>
        <w:tc>
          <w:tcPr>
            <w:tcW w:w="1276" w:type="dxa"/>
          </w:tcPr>
          <w:p w14:paraId="638EAEB3" w14:textId="28819B2F" w:rsidR="009C1802" w:rsidRPr="00FA64DF" w:rsidRDefault="009C1802" w:rsidP="004C3723">
            <w:pPr>
              <w:pStyle w:val="FootnoteText"/>
              <w:spacing w:after="160"/>
              <w:jc w:val="center"/>
              <w:rPr>
                <w:rFonts w:ascii="Verdana" w:hAnsi="Verdana"/>
              </w:rPr>
            </w:pPr>
            <w:r w:rsidRPr="00FA64DF">
              <w:rPr>
                <w:rFonts w:ascii="Verdana" w:hAnsi="Verdana"/>
              </w:rPr>
              <w:t>50</w:t>
            </w:r>
          </w:p>
        </w:tc>
        <w:tc>
          <w:tcPr>
            <w:tcW w:w="1559" w:type="dxa"/>
          </w:tcPr>
          <w:p w14:paraId="2FF2C86A" w14:textId="2A942C26" w:rsidR="009C1802" w:rsidRPr="00FA64DF" w:rsidRDefault="009C1802" w:rsidP="004C3723">
            <w:pPr>
              <w:pStyle w:val="FootnoteText"/>
              <w:spacing w:after="160"/>
              <w:jc w:val="center"/>
              <w:rPr>
                <w:rFonts w:ascii="Verdana" w:eastAsia="Arial" w:hAnsi="Verdana" w:cs="Arial"/>
              </w:rPr>
            </w:pPr>
            <w:r w:rsidRPr="00FA64DF">
              <w:rPr>
                <w:rFonts w:ascii="Verdana" w:eastAsia="Arial" w:hAnsi="Verdana" w:cs="Arial"/>
              </w:rPr>
              <w:t>85</w:t>
            </w:r>
          </w:p>
          <w:p w14:paraId="73D0E616" w14:textId="0FFF61BB" w:rsidR="009C1802" w:rsidRPr="00FA64DF" w:rsidRDefault="009C1802" w:rsidP="004C3723">
            <w:pPr>
              <w:pStyle w:val="FootnoteText"/>
              <w:spacing w:after="160"/>
              <w:jc w:val="center"/>
              <w:rPr>
                <w:rFonts w:ascii="Verdana" w:hAnsi="Verdana"/>
              </w:rPr>
            </w:pPr>
            <w:r w:rsidRPr="00FA64DF">
              <w:rPr>
                <w:rFonts w:ascii="Verdana" w:eastAsia="Arial" w:hAnsi="Verdana" w:cs="Arial"/>
              </w:rPr>
              <w:t>(</w:t>
            </w:r>
            <w:proofErr w:type="spellStart"/>
            <w:r w:rsidRPr="00FA64DF">
              <w:rPr>
                <w:rFonts w:ascii="Verdana" w:eastAsia="Arial" w:hAnsi="Verdana" w:cs="Arial"/>
              </w:rPr>
              <w:t>кумулатив</w:t>
            </w:r>
            <w:proofErr w:type="spellEnd"/>
            <w:r w:rsidRPr="00FA64DF">
              <w:rPr>
                <w:rFonts w:ascii="Verdana" w:eastAsia="Arial" w:hAnsi="Verdana" w:cs="Arial"/>
              </w:rPr>
              <w:t>)</w:t>
            </w:r>
          </w:p>
        </w:tc>
        <w:tc>
          <w:tcPr>
            <w:tcW w:w="2268" w:type="dxa"/>
          </w:tcPr>
          <w:p w14:paraId="3017CAC3" w14:textId="3762D57A" w:rsidR="009C1802" w:rsidRPr="00FA64DF" w:rsidRDefault="009C1802" w:rsidP="00B954C0">
            <w:pPr>
              <w:pStyle w:val="FootnoteText"/>
              <w:spacing w:after="160"/>
              <w:rPr>
                <w:rFonts w:ascii="Verdana" w:hAnsi="Verdana"/>
              </w:rPr>
            </w:pPr>
            <w:r w:rsidRPr="00FA64DF">
              <w:rPr>
                <w:rFonts w:ascii="Verdana" w:eastAsia="Times New Roman" w:hAnsi="Verdana" w:cs="Arial"/>
              </w:rPr>
              <w:t>ЈЛС, МЗ, ИЗЈС, МБПД, МПРО МРЗБСП, ИЈЗС, ДЗ</w:t>
            </w:r>
          </w:p>
        </w:tc>
      </w:tr>
      <w:tr w:rsidR="009C1802" w:rsidRPr="00FA64DF" w14:paraId="68FD425D" w14:textId="77777777" w:rsidTr="15B85BA1">
        <w:tc>
          <w:tcPr>
            <w:tcW w:w="2078" w:type="dxa"/>
            <w:vMerge/>
          </w:tcPr>
          <w:p w14:paraId="5CC32F5C" w14:textId="77777777" w:rsidR="009C1802" w:rsidRPr="00FA64DF" w:rsidRDefault="009C1802" w:rsidP="004C3723">
            <w:pPr>
              <w:pStyle w:val="FootnoteText"/>
              <w:jc w:val="both"/>
              <w:rPr>
                <w:rFonts w:ascii="Verdana" w:hAnsi="Verdana"/>
                <w:b/>
                <w:bCs/>
              </w:rPr>
            </w:pPr>
          </w:p>
        </w:tc>
        <w:tc>
          <w:tcPr>
            <w:tcW w:w="2170" w:type="dxa"/>
            <w:vMerge/>
          </w:tcPr>
          <w:p w14:paraId="46FCD056" w14:textId="77777777" w:rsidR="009C1802" w:rsidRPr="00FA64DF" w:rsidRDefault="009C1802" w:rsidP="009C1802">
            <w:pPr>
              <w:pStyle w:val="FootnoteText"/>
              <w:spacing w:after="160"/>
              <w:jc w:val="both"/>
              <w:rPr>
                <w:rFonts w:ascii="Verdana" w:hAnsi="Verdana"/>
              </w:rPr>
            </w:pPr>
          </w:p>
        </w:tc>
        <w:tc>
          <w:tcPr>
            <w:tcW w:w="3827" w:type="dxa"/>
          </w:tcPr>
          <w:p w14:paraId="6BD14D01" w14:textId="6E33B8BD" w:rsidR="009C1802" w:rsidRPr="00FA64DF" w:rsidRDefault="009C1802" w:rsidP="009C1802">
            <w:pPr>
              <w:pStyle w:val="FootnoteText"/>
              <w:spacing w:after="160"/>
              <w:jc w:val="both"/>
              <w:rPr>
                <w:rFonts w:ascii="Verdana" w:hAnsi="Verdana"/>
              </w:rPr>
            </w:pPr>
            <w:r w:rsidRPr="00FA64DF">
              <w:rPr>
                <w:rFonts w:ascii="Verdana" w:eastAsia="Times New Roman" w:hAnsi="Verdana" w:cs="Arial"/>
              </w:rPr>
              <w:t>Број ЈЛС које имају доступне  програме за подршку менталном здрављу деце и адолесцената као превенције насиља (укључујући и онлајн подршку), са посебним фокусом на децу и адолесценте у ризику,</w:t>
            </w:r>
            <w:r w:rsidR="00753F08">
              <w:rPr>
                <w:rFonts w:ascii="Verdana" w:eastAsia="Times New Roman" w:hAnsi="Verdana" w:cs="Arial"/>
              </w:rPr>
              <w:t xml:space="preserve"> </w:t>
            </w:r>
            <w:r w:rsidRPr="00FA64DF">
              <w:rPr>
                <w:rFonts w:ascii="Verdana" w:eastAsia="Times New Roman" w:hAnsi="Verdana" w:cs="Arial"/>
              </w:rPr>
              <w:t xml:space="preserve">кроз ДЗ, школе, ЦСР,  пружаоце услуга социјалне заштите, и омладинске </w:t>
            </w:r>
            <w:r w:rsidRPr="00FA64DF">
              <w:rPr>
                <w:rFonts w:ascii="Verdana" w:eastAsia="Times New Roman" w:hAnsi="Verdana" w:cs="Arial"/>
              </w:rPr>
              <w:lastRenderedPageBreak/>
              <w:t>клубове/центре за ментално здрав</w:t>
            </w:r>
            <w:r w:rsidR="00753F08">
              <w:rPr>
                <w:rFonts w:ascii="Verdana" w:eastAsia="Times New Roman" w:hAnsi="Verdana" w:cs="Arial"/>
              </w:rPr>
              <w:t>љ</w:t>
            </w:r>
            <w:r w:rsidRPr="00FA64DF">
              <w:rPr>
                <w:rFonts w:ascii="Verdana" w:eastAsia="Times New Roman" w:hAnsi="Verdana" w:cs="Arial"/>
              </w:rPr>
              <w:t xml:space="preserve">е младих. </w:t>
            </w:r>
          </w:p>
        </w:tc>
        <w:tc>
          <w:tcPr>
            <w:tcW w:w="992" w:type="dxa"/>
          </w:tcPr>
          <w:p w14:paraId="30B2B67D" w14:textId="113CCFCE" w:rsidR="009C1802" w:rsidRPr="00FA64DF" w:rsidRDefault="009C1802" w:rsidP="004C3723">
            <w:pPr>
              <w:pStyle w:val="FootnoteText"/>
              <w:spacing w:after="160"/>
              <w:jc w:val="center"/>
              <w:rPr>
                <w:rFonts w:ascii="Verdana" w:hAnsi="Verdana"/>
              </w:rPr>
            </w:pPr>
            <w:r w:rsidRPr="00FA64DF">
              <w:rPr>
                <w:rFonts w:ascii="Verdana" w:hAnsi="Verdana"/>
              </w:rPr>
              <w:lastRenderedPageBreak/>
              <w:t>2025.</w:t>
            </w:r>
          </w:p>
        </w:tc>
        <w:tc>
          <w:tcPr>
            <w:tcW w:w="1276" w:type="dxa"/>
          </w:tcPr>
          <w:p w14:paraId="5784106E" w14:textId="0F2B145F" w:rsidR="009C1802" w:rsidRPr="00FA64DF" w:rsidRDefault="009C1802" w:rsidP="004C3723">
            <w:pPr>
              <w:pStyle w:val="FootnoteText"/>
              <w:spacing w:after="160"/>
              <w:jc w:val="center"/>
              <w:rPr>
                <w:rFonts w:ascii="Verdana" w:hAnsi="Verdana"/>
              </w:rPr>
            </w:pPr>
            <w:r w:rsidRPr="00FA64DF">
              <w:rPr>
                <w:rFonts w:ascii="Verdana" w:hAnsi="Verdana"/>
              </w:rPr>
              <w:t>14</w:t>
            </w:r>
          </w:p>
        </w:tc>
        <w:tc>
          <w:tcPr>
            <w:tcW w:w="1559" w:type="dxa"/>
          </w:tcPr>
          <w:p w14:paraId="33BEEEDF" w14:textId="77777777" w:rsidR="009C1802" w:rsidRPr="00FA64DF" w:rsidRDefault="009C1802" w:rsidP="004C3723">
            <w:pPr>
              <w:pStyle w:val="FootnoteText"/>
              <w:spacing w:after="160"/>
              <w:jc w:val="center"/>
              <w:rPr>
                <w:rFonts w:ascii="Verdana" w:eastAsia="Arial" w:hAnsi="Verdana" w:cs="Arial"/>
              </w:rPr>
            </w:pPr>
            <w:r w:rsidRPr="00FA64DF">
              <w:rPr>
                <w:rFonts w:ascii="Verdana" w:eastAsia="Arial" w:hAnsi="Verdana" w:cs="Arial"/>
              </w:rPr>
              <w:t>65</w:t>
            </w:r>
          </w:p>
          <w:p w14:paraId="0077298D" w14:textId="759A1906" w:rsidR="009C1802" w:rsidRPr="00FA64DF" w:rsidRDefault="009C1802" w:rsidP="004C3723">
            <w:pPr>
              <w:pStyle w:val="FootnoteText"/>
              <w:spacing w:after="160"/>
              <w:jc w:val="center"/>
              <w:rPr>
                <w:rFonts w:ascii="Verdana" w:hAnsi="Verdana"/>
              </w:rPr>
            </w:pPr>
            <w:r w:rsidRPr="00FA64DF">
              <w:rPr>
                <w:rFonts w:ascii="Verdana" w:eastAsia="Arial" w:hAnsi="Verdana" w:cs="Arial"/>
              </w:rPr>
              <w:t>(</w:t>
            </w:r>
            <w:proofErr w:type="spellStart"/>
            <w:r w:rsidRPr="00FA64DF">
              <w:rPr>
                <w:rFonts w:ascii="Verdana" w:eastAsia="Arial" w:hAnsi="Verdana" w:cs="Arial"/>
              </w:rPr>
              <w:t>кумулатив</w:t>
            </w:r>
            <w:proofErr w:type="spellEnd"/>
            <w:r w:rsidRPr="00FA64DF">
              <w:rPr>
                <w:rFonts w:ascii="Verdana" w:eastAsia="Arial" w:hAnsi="Verdana" w:cs="Arial"/>
              </w:rPr>
              <w:t>)</w:t>
            </w:r>
          </w:p>
        </w:tc>
        <w:tc>
          <w:tcPr>
            <w:tcW w:w="2268" w:type="dxa"/>
          </w:tcPr>
          <w:p w14:paraId="7681B4AD" w14:textId="01021DD1" w:rsidR="009C1802" w:rsidRPr="00FA64DF" w:rsidRDefault="009C1802" w:rsidP="00B954C0">
            <w:pPr>
              <w:pStyle w:val="FootnoteText"/>
              <w:spacing w:after="160"/>
              <w:rPr>
                <w:rFonts w:ascii="Verdana" w:hAnsi="Verdana"/>
              </w:rPr>
            </w:pPr>
            <w:r w:rsidRPr="00FA64DF">
              <w:rPr>
                <w:rFonts w:ascii="Verdana" w:eastAsia="Times New Roman" w:hAnsi="Verdana" w:cs="Arial"/>
              </w:rPr>
              <w:t>ЈЛС-савети за здравље, МЗ, МБПД, МПРО, МРЗБСП, ИЈЗС, ДЗ</w:t>
            </w:r>
          </w:p>
        </w:tc>
      </w:tr>
      <w:tr w:rsidR="009C1802" w:rsidRPr="00FA64DF" w14:paraId="407BBC8F" w14:textId="77777777" w:rsidTr="15B85BA1">
        <w:tc>
          <w:tcPr>
            <w:tcW w:w="2078" w:type="dxa"/>
            <w:vMerge w:val="restart"/>
          </w:tcPr>
          <w:p w14:paraId="521AC2E0" w14:textId="77777777" w:rsidR="004C3723" w:rsidRPr="00FA64DF" w:rsidRDefault="009C1802" w:rsidP="004C3723">
            <w:pPr>
              <w:pStyle w:val="FootnoteText"/>
              <w:jc w:val="both"/>
              <w:rPr>
                <w:rFonts w:ascii="Verdana" w:eastAsia="Arial" w:hAnsi="Verdana" w:cs="Arial"/>
                <w:b/>
                <w:bCs/>
              </w:rPr>
            </w:pPr>
            <w:r w:rsidRPr="00FA64DF">
              <w:rPr>
                <w:rFonts w:ascii="Verdana" w:eastAsia="Arial" w:hAnsi="Verdana" w:cs="Arial"/>
                <w:b/>
                <w:bCs/>
              </w:rPr>
              <w:t xml:space="preserve">Мера </w:t>
            </w:r>
            <w:r w:rsidRPr="006E6AA1">
              <w:rPr>
                <w:rFonts w:ascii="Verdana" w:eastAsia="Arial" w:hAnsi="Verdana" w:cs="Arial"/>
                <w:b/>
                <w:bCs/>
              </w:rPr>
              <w:t>1.</w:t>
            </w:r>
            <w:r w:rsidRPr="00FA64DF">
              <w:rPr>
                <w:rFonts w:ascii="Verdana" w:eastAsia="Arial" w:hAnsi="Verdana" w:cs="Arial"/>
                <w:b/>
                <w:bCs/>
              </w:rPr>
              <w:t>1.5:</w:t>
            </w:r>
          </w:p>
          <w:p w14:paraId="7F0AA619" w14:textId="77777777" w:rsidR="004C3723" w:rsidRPr="00FA64DF" w:rsidRDefault="004C3723" w:rsidP="004C3723">
            <w:pPr>
              <w:pStyle w:val="FootnoteText"/>
              <w:jc w:val="both"/>
              <w:rPr>
                <w:rFonts w:ascii="Verdana" w:eastAsia="Arial" w:hAnsi="Verdana" w:cs="Arial"/>
              </w:rPr>
            </w:pPr>
          </w:p>
          <w:p w14:paraId="4A4A96E2" w14:textId="4D03A2BD" w:rsidR="004C3723" w:rsidRPr="00FA64DF" w:rsidRDefault="009C1802" w:rsidP="004C3723">
            <w:pPr>
              <w:pStyle w:val="FootnoteText"/>
              <w:jc w:val="both"/>
              <w:rPr>
                <w:rFonts w:ascii="Verdana" w:eastAsia="Arial" w:hAnsi="Verdana" w:cs="Arial"/>
              </w:rPr>
            </w:pPr>
            <w:r w:rsidRPr="00FA64DF">
              <w:rPr>
                <w:rFonts w:ascii="Verdana" w:eastAsia="Arial" w:hAnsi="Verdana" w:cs="Arial"/>
              </w:rPr>
              <w:t>Развој и</w:t>
            </w:r>
          </w:p>
          <w:p w14:paraId="319AF3BC" w14:textId="1A77D8D2" w:rsidR="009C1802" w:rsidRPr="00FA64DF" w:rsidRDefault="009C1802" w:rsidP="004C3723">
            <w:pPr>
              <w:pStyle w:val="FootnoteText"/>
              <w:jc w:val="both"/>
              <w:rPr>
                <w:rFonts w:ascii="Verdana" w:hAnsi="Verdana"/>
              </w:rPr>
            </w:pPr>
            <w:r w:rsidRPr="00FA64DF">
              <w:rPr>
                <w:rFonts w:ascii="Verdana" w:eastAsia="Arial" w:hAnsi="Verdana" w:cs="Arial"/>
              </w:rPr>
              <w:t>доступност услуга правовремене подршке деци у сукобу са законом и деци у ризику од вршења насиља</w:t>
            </w:r>
          </w:p>
        </w:tc>
        <w:tc>
          <w:tcPr>
            <w:tcW w:w="2170" w:type="dxa"/>
            <w:vMerge w:val="restart"/>
          </w:tcPr>
          <w:p w14:paraId="20853204" w14:textId="53815474" w:rsidR="009C1802" w:rsidRPr="00FA64DF" w:rsidRDefault="009C1802" w:rsidP="009C1802">
            <w:pPr>
              <w:shd w:val="clear" w:color="auto" w:fill="FFFFFF"/>
              <w:rPr>
                <w:rFonts w:ascii="Verdana" w:hAnsi="Verdana"/>
                <w:sz w:val="20"/>
                <w:szCs w:val="20"/>
              </w:rPr>
            </w:pPr>
            <w:r w:rsidRPr="00FA64DF">
              <w:rPr>
                <w:rFonts w:ascii="Verdana" w:eastAsia="Arial" w:hAnsi="Verdana" w:cs="Arial"/>
                <w:sz w:val="20"/>
                <w:szCs w:val="20"/>
              </w:rPr>
              <w:t>Министарство за рад, запошљавање, борачка и социјална питања</w:t>
            </w:r>
          </w:p>
        </w:tc>
        <w:tc>
          <w:tcPr>
            <w:tcW w:w="3827" w:type="dxa"/>
          </w:tcPr>
          <w:p w14:paraId="30DC8F35" w14:textId="16647719" w:rsidR="009C1802" w:rsidRPr="00FA64DF" w:rsidRDefault="009C1802" w:rsidP="009C1802">
            <w:pPr>
              <w:shd w:val="clear" w:color="auto" w:fill="FFFFFF"/>
              <w:rPr>
                <w:rFonts w:ascii="Verdana" w:eastAsia="Arial" w:hAnsi="Verdana" w:cs="Arial"/>
                <w:sz w:val="20"/>
                <w:szCs w:val="20"/>
              </w:rPr>
            </w:pPr>
            <w:r w:rsidRPr="00FA64DF">
              <w:rPr>
                <w:rFonts w:ascii="Verdana" w:eastAsia="Arial" w:hAnsi="Verdana" w:cs="Arial"/>
                <w:sz w:val="20"/>
                <w:szCs w:val="20"/>
              </w:rPr>
              <w:t>Број пружалаца услуга који су обучени за превенцију и третман деце са проблемима у понашању и децу у сукобу са законом</w:t>
            </w:r>
          </w:p>
        </w:tc>
        <w:tc>
          <w:tcPr>
            <w:tcW w:w="992" w:type="dxa"/>
          </w:tcPr>
          <w:p w14:paraId="1CC3EB45" w14:textId="64FCC562" w:rsidR="009C1802" w:rsidRPr="00FA64DF" w:rsidRDefault="009C1802" w:rsidP="004C3723">
            <w:pPr>
              <w:pStyle w:val="FootnoteText"/>
              <w:spacing w:after="160"/>
              <w:jc w:val="center"/>
              <w:rPr>
                <w:rFonts w:ascii="Verdana" w:hAnsi="Verdana"/>
              </w:rPr>
            </w:pPr>
            <w:r w:rsidRPr="00FA64DF">
              <w:rPr>
                <w:rFonts w:ascii="Verdana" w:hAnsi="Verdana"/>
              </w:rPr>
              <w:t>2025.</w:t>
            </w:r>
          </w:p>
        </w:tc>
        <w:tc>
          <w:tcPr>
            <w:tcW w:w="1276" w:type="dxa"/>
          </w:tcPr>
          <w:p w14:paraId="186EB03C" w14:textId="3808AAF2" w:rsidR="009C1802" w:rsidRPr="00FA64DF" w:rsidRDefault="009C1802" w:rsidP="004C3723">
            <w:pPr>
              <w:pStyle w:val="FootnoteText"/>
              <w:spacing w:after="160"/>
              <w:jc w:val="center"/>
              <w:rPr>
                <w:rFonts w:ascii="Verdana" w:hAnsi="Verdana"/>
              </w:rPr>
            </w:pPr>
            <w:r w:rsidRPr="00FA64DF">
              <w:rPr>
                <w:rFonts w:ascii="Verdana" w:hAnsi="Verdana"/>
              </w:rPr>
              <w:t>0</w:t>
            </w:r>
          </w:p>
        </w:tc>
        <w:tc>
          <w:tcPr>
            <w:tcW w:w="1559" w:type="dxa"/>
          </w:tcPr>
          <w:p w14:paraId="696BA850" w14:textId="423BA03B" w:rsidR="009C1802" w:rsidRPr="00FA64DF" w:rsidRDefault="009C1802" w:rsidP="004C3723">
            <w:pPr>
              <w:pStyle w:val="FootnoteText"/>
              <w:spacing w:after="160"/>
              <w:jc w:val="center"/>
              <w:rPr>
                <w:rFonts w:ascii="Verdana" w:eastAsia="Arial" w:hAnsi="Verdana" w:cs="Arial"/>
                <w:highlight w:val="yellow"/>
              </w:rPr>
            </w:pPr>
            <w:r w:rsidRPr="00FA64DF">
              <w:rPr>
                <w:rFonts w:ascii="Verdana" w:eastAsia="Arial" w:hAnsi="Verdana" w:cs="Arial"/>
              </w:rPr>
              <w:t>10</w:t>
            </w:r>
          </w:p>
        </w:tc>
        <w:tc>
          <w:tcPr>
            <w:tcW w:w="2268" w:type="dxa"/>
          </w:tcPr>
          <w:p w14:paraId="2043430F" w14:textId="77777777" w:rsidR="009C1802" w:rsidRPr="006E6AA1" w:rsidRDefault="009C1802" w:rsidP="00B954C0">
            <w:pPr>
              <w:shd w:val="clear" w:color="auto" w:fill="FFFFFF" w:themeFill="background1"/>
              <w:rPr>
                <w:rFonts w:ascii="Verdana" w:eastAsia="Arial" w:hAnsi="Verdana" w:cs="Arial"/>
                <w:sz w:val="20"/>
                <w:szCs w:val="20"/>
              </w:rPr>
            </w:pPr>
            <w:r w:rsidRPr="00FA64DF">
              <w:rPr>
                <w:rFonts w:ascii="Verdana" w:eastAsia="Arial" w:hAnsi="Verdana" w:cs="Arial"/>
                <w:sz w:val="20"/>
                <w:szCs w:val="20"/>
              </w:rPr>
              <w:t>Евиденције обука - подаци УНИЦЕФ</w:t>
            </w:r>
          </w:p>
          <w:p w14:paraId="6224FFF1" w14:textId="4F70510B" w:rsidR="009C1802" w:rsidRPr="00FA64DF" w:rsidRDefault="009C1802" w:rsidP="00B954C0">
            <w:pPr>
              <w:shd w:val="clear" w:color="auto" w:fill="FFFFFF" w:themeFill="background1"/>
              <w:rPr>
                <w:rFonts w:ascii="Verdana" w:eastAsia="Arial" w:hAnsi="Verdana" w:cs="Arial"/>
                <w:sz w:val="20"/>
                <w:szCs w:val="20"/>
              </w:rPr>
            </w:pPr>
            <w:r w:rsidRPr="00FA64DF">
              <w:rPr>
                <w:rFonts w:ascii="Verdana" w:eastAsia="Arial" w:hAnsi="Verdana" w:cs="Arial"/>
                <w:sz w:val="20"/>
                <w:szCs w:val="20"/>
              </w:rPr>
              <w:t>Подаци РЗСЗ, Коморе социјалне заштите</w:t>
            </w:r>
          </w:p>
        </w:tc>
      </w:tr>
      <w:tr w:rsidR="009C1802" w:rsidRPr="00FA64DF" w14:paraId="20EB2270" w14:textId="77777777" w:rsidTr="15B85BA1">
        <w:tc>
          <w:tcPr>
            <w:tcW w:w="2078" w:type="dxa"/>
            <w:vMerge/>
          </w:tcPr>
          <w:p w14:paraId="65FD8506" w14:textId="77777777" w:rsidR="009C1802" w:rsidRPr="00FA64DF" w:rsidRDefault="009C1802" w:rsidP="004C3723">
            <w:pPr>
              <w:pStyle w:val="FootnoteText"/>
              <w:jc w:val="both"/>
              <w:rPr>
                <w:rFonts w:ascii="Verdana" w:hAnsi="Verdana"/>
              </w:rPr>
            </w:pPr>
          </w:p>
        </w:tc>
        <w:tc>
          <w:tcPr>
            <w:tcW w:w="2170" w:type="dxa"/>
            <w:vMerge/>
          </w:tcPr>
          <w:p w14:paraId="49E53788" w14:textId="6CC81489" w:rsidR="009C1802" w:rsidRPr="00FA64DF" w:rsidRDefault="009C1802" w:rsidP="009C1802">
            <w:pPr>
              <w:shd w:val="clear" w:color="auto" w:fill="FFFFFF"/>
              <w:rPr>
                <w:rFonts w:ascii="Verdana" w:hAnsi="Verdana"/>
                <w:sz w:val="20"/>
                <w:szCs w:val="20"/>
              </w:rPr>
            </w:pPr>
          </w:p>
        </w:tc>
        <w:tc>
          <w:tcPr>
            <w:tcW w:w="3827" w:type="dxa"/>
          </w:tcPr>
          <w:p w14:paraId="79903C03" w14:textId="69C89BCB" w:rsidR="009C1802" w:rsidRPr="00FA64DF" w:rsidRDefault="009C1802" w:rsidP="009C1802">
            <w:pPr>
              <w:shd w:val="clear" w:color="auto" w:fill="FFFFFF"/>
              <w:rPr>
                <w:rFonts w:ascii="Verdana" w:eastAsia="Arial" w:hAnsi="Verdana" w:cs="Arial"/>
                <w:sz w:val="20"/>
                <w:szCs w:val="20"/>
              </w:rPr>
            </w:pPr>
            <w:r w:rsidRPr="00FA64DF">
              <w:rPr>
                <w:rFonts w:ascii="Verdana" w:eastAsia="Arial" w:hAnsi="Verdana" w:cs="Arial"/>
                <w:sz w:val="20"/>
                <w:szCs w:val="20"/>
              </w:rPr>
              <w:t>Усвојен протокол о поступању према деци у сукобу са законом која имају  тешкоће у области менталног здравља</w:t>
            </w:r>
          </w:p>
        </w:tc>
        <w:tc>
          <w:tcPr>
            <w:tcW w:w="992" w:type="dxa"/>
          </w:tcPr>
          <w:p w14:paraId="6E010326" w14:textId="502D3F9B" w:rsidR="009C1802" w:rsidRPr="00FA64DF" w:rsidRDefault="009C1802" w:rsidP="004C3723">
            <w:pPr>
              <w:pStyle w:val="FootnoteText"/>
              <w:spacing w:after="160"/>
              <w:jc w:val="center"/>
              <w:rPr>
                <w:rFonts w:ascii="Verdana" w:hAnsi="Verdana"/>
              </w:rPr>
            </w:pPr>
            <w:r w:rsidRPr="00FA64DF">
              <w:rPr>
                <w:rFonts w:ascii="Verdana" w:hAnsi="Verdana"/>
              </w:rPr>
              <w:t>2025.</w:t>
            </w:r>
          </w:p>
        </w:tc>
        <w:tc>
          <w:tcPr>
            <w:tcW w:w="1276" w:type="dxa"/>
          </w:tcPr>
          <w:p w14:paraId="2D5B369A" w14:textId="7F974172" w:rsidR="009C1802" w:rsidRPr="00FA64DF" w:rsidRDefault="009C1802" w:rsidP="004C3723">
            <w:pPr>
              <w:pStyle w:val="FootnoteText"/>
              <w:spacing w:after="160"/>
              <w:jc w:val="center"/>
              <w:rPr>
                <w:rFonts w:ascii="Verdana" w:hAnsi="Verdana"/>
              </w:rPr>
            </w:pPr>
            <w:r w:rsidRPr="00FA64DF">
              <w:rPr>
                <w:rFonts w:ascii="Verdana" w:hAnsi="Verdana"/>
              </w:rPr>
              <w:t>Не</w:t>
            </w:r>
          </w:p>
        </w:tc>
        <w:tc>
          <w:tcPr>
            <w:tcW w:w="1559" w:type="dxa"/>
          </w:tcPr>
          <w:p w14:paraId="1F4A80FF" w14:textId="0C9C9F4D" w:rsidR="009C1802" w:rsidRPr="00FA64DF" w:rsidRDefault="009C1802" w:rsidP="004C3723">
            <w:pPr>
              <w:pStyle w:val="FootnoteText"/>
              <w:spacing w:after="160"/>
              <w:jc w:val="center"/>
              <w:rPr>
                <w:rFonts w:ascii="Verdana" w:eastAsia="Arial" w:hAnsi="Verdana" w:cs="Arial"/>
                <w:highlight w:val="yellow"/>
              </w:rPr>
            </w:pPr>
            <w:r w:rsidRPr="00FA64DF">
              <w:rPr>
                <w:rFonts w:ascii="Verdana" w:eastAsia="Arial" w:hAnsi="Verdana" w:cs="Arial"/>
              </w:rPr>
              <w:t>Да</w:t>
            </w:r>
          </w:p>
        </w:tc>
        <w:tc>
          <w:tcPr>
            <w:tcW w:w="2268" w:type="dxa"/>
          </w:tcPr>
          <w:p w14:paraId="08438251" w14:textId="488E65F4" w:rsidR="009C1802" w:rsidRPr="00FA64DF" w:rsidRDefault="009C1802" w:rsidP="00B954C0">
            <w:pPr>
              <w:shd w:val="clear" w:color="auto" w:fill="FFFFFF" w:themeFill="background1"/>
              <w:rPr>
                <w:rFonts w:ascii="Verdana" w:eastAsia="Arial" w:hAnsi="Verdana" w:cs="Arial"/>
                <w:sz w:val="20"/>
                <w:szCs w:val="20"/>
              </w:rPr>
            </w:pPr>
            <w:r w:rsidRPr="00FA64DF">
              <w:rPr>
                <w:rFonts w:ascii="Verdana" w:eastAsia="Arial" w:hAnsi="Verdana" w:cs="Arial"/>
                <w:sz w:val="20"/>
                <w:szCs w:val="20"/>
              </w:rPr>
              <w:t>МПРAВ,МЗ,МБПД,МРЗБСП</w:t>
            </w:r>
            <w:r w:rsidR="00753F08">
              <w:rPr>
                <w:rFonts w:ascii="Verdana" w:eastAsia="Arial" w:hAnsi="Verdana" w:cs="Arial"/>
                <w:sz w:val="20"/>
                <w:szCs w:val="20"/>
              </w:rPr>
              <w:t>,</w:t>
            </w:r>
            <w:r w:rsidRPr="00FA64DF">
              <w:rPr>
                <w:rFonts w:ascii="Verdana" w:eastAsia="Arial" w:hAnsi="Verdana" w:cs="Arial"/>
                <w:sz w:val="20"/>
                <w:szCs w:val="20"/>
              </w:rPr>
              <w:t xml:space="preserve"> Институт за ментално здравље, ОЦД</w:t>
            </w:r>
          </w:p>
        </w:tc>
      </w:tr>
      <w:tr w:rsidR="009C1802" w:rsidRPr="00FA64DF" w14:paraId="2CE4C0BB" w14:textId="77777777" w:rsidTr="15B85BA1">
        <w:tc>
          <w:tcPr>
            <w:tcW w:w="2078" w:type="dxa"/>
            <w:vMerge/>
          </w:tcPr>
          <w:p w14:paraId="7794E153" w14:textId="77777777" w:rsidR="009C1802" w:rsidRPr="00FA64DF" w:rsidRDefault="009C1802" w:rsidP="004C3723">
            <w:pPr>
              <w:pStyle w:val="FootnoteText"/>
              <w:jc w:val="both"/>
              <w:rPr>
                <w:rFonts w:ascii="Verdana" w:hAnsi="Verdana"/>
              </w:rPr>
            </w:pPr>
          </w:p>
        </w:tc>
        <w:tc>
          <w:tcPr>
            <w:tcW w:w="2170" w:type="dxa"/>
            <w:vMerge/>
          </w:tcPr>
          <w:p w14:paraId="259527A9" w14:textId="5B8ED721" w:rsidR="009C1802" w:rsidRPr="00FA64DF" w:rsidRDefault="009C1802" w:rsidP="009C1802">
            <w:pPr>
              <w:shd w:val="clear" w:color="auto" w:fill="FFFFFF"/>
              <w:rPr>
                <w:rFonts w:ascii="Verdana" w:hAnsi="Verdana"/>
                <w:sz w:val="20"/>
                <w:szCs w:val="20"/>
              </w:rPr>
            </w:pPr>
          </w:p>
        </w:tc>
        <w:tc>
          <w:tcPr>
            <w:tcW w:w="3827" w:type="dxa"/>
          </w:tcPr>
          <w:p w14:paraId="661F57A2" w14:textId="795EFD9B" w:rsidR="009C1802" w:rsidRPr="00FA64DF" w:rsidRDefault="009C1802" w:rsidP="009C1802">
            <w:pPr>
              <w:shd w:val="clear" w:color="auto" w:fill="FFFFFF"/>
              <w:rPr>
                <w:rFonts w:ascii="Verdana" w:eastAsia="Arial" w:hAnsi="Verdana" w:cs="Arial"/>
                <w:sz w:val="20"/>
                <w:szCs w:val="20"/>
              </w:rPr>
            </w:pPr>
            <w:r w:rsidRPr="00FA64DF">
              <w:rPr>
                <w:rFonts w:ascii="Verdana" w:eastAsia="Arial" w:hAnsi="Verdana" w:cs="Arial"/>
                <w:sz w:val="20"/>
                <w:szCs w:val="20"/>
              </w:rPr>
              <w:t>Број судија, тужилаца и професионалаца у центрима за социјални рад чији су капацитети за примену васпитних налога на локалном нивоу ојачани кроз обуке</w:t>
            </w:r>
          </w:p>
        </w:tc>
        <w:tc>
          <w:tcPr>
            <w:tcW w:w="992" w:type="dxa"/>
          </w:tcPr>
          <w:p w14:paraId="0E694FF7" w14:textId="72EDF293" w:rsidR="009C1802" w:rsidRPr="00FA64DF" w:rsidRDefault="009C1802" w:rsidP="004C3723">
            <w:pPr>
              <w:pStyle w:val="FootnoteText"/>
              <w:spacing w:after="160"/>
              <w:jc w:val="center"/>
              <w:rPr>
                <w:rFonts w:ascii="Verdana" w:hAnsi="Verdana"/>
              </w:rPr>
            </w:pPr>
            <w:r w:rsidRPr="00FA64DF">
              <w:rPr>
                <w:rFonts w:ascii="Verdana" w:hAnsi="Verdana"/>
              </w:rPr>
              <w:t>2025.</w:t>
            </w:r>
          </w:p>
        </w:tc>
        <w:tc>
          <w:tcPr>
            <w:tcW w:w="1276" w:type="dxa"/>
          </w:tcPr>
          <w:p w14:paraId="5B71C881" w14:textId="224B4154" w:rsidR="009C1802" w:rsidRPr="00FA64DF" w:rsidRDefault="009C1802" w:rsidP="004C3723">
            <w:pPr>
              <w:pStyle w:val="FootnoteText"/>
              <w:spacing w:after="160"/>
              <w:jc w:val="center"/>
              <w:rPr>
                <w:rFonts w:ascii="Verdana" w:hAnsi="Verdana"/>
              </w:rPr>
            </w:pPr>
            <w:r w:rsidRPr="00FA64DF">
              <w:rPr>
                <w:rFonts w:ascii="Verdana" w:hAnsi="Verdana"/>
              </w:rPr>
              <w:t>0</w:t>
            </w:r>
          </w:p>
        </w:tc>
        <w:tc>
          <w:tcPr>
            <w:tcW w:w="1559" w:type="dxa"/>
          </w:tcPr>
          <w:p w14:paraId="3725D0DC" w14:textId="488CE2CC" w:rsidR="009C1802" w:rsidRPr="00FA64DF" w:rsidRDefault="009C1802" w:rsidP="004C3723">
            <w:pPr>
              <w:pStyle w:val="FootnoteText"/>
              <w:spacing w:after="160"/>
              <w:jc w:val="center"/>
              <w:rPr>
                <w:rFonts w:ascii="Verdana" w:eastAsia="Arial" w:hAnsi="Verdana" w:cs="Arial"/>
                <w:highlight w:val="yellow"/>
              </w:rPr>
            </w:pPr>
            <w:r w:rsidRPr="00FA64DF">
              <w:rPr>
                <w:rFonts w:ascii="Verdana" w:eastAsia="Arial" w:hAnsi="Verdana" w:cs="Arial"/>
              </w:rPr>
              <w:t>125</w:t>
            </w:r>
          </w:p>
        </w:tc>
        <w:tc>
          <w:tcPr>
            <w:tcW w:w="2268" w:type="dxa"/>
          </w:tcPr>
          <w:p w14:paraId="40CA5326" w14:textId="00CE4142" w:rsidR="009C1802" w:rsidRPr="00FA64DF" w:rsidRDefault="009C1802" w:rsidP="00B954C0">
            <w:pPr>
              <w:shd w:val="clear" w:color="auto" w:fill="FFFFFF" w:themeFill="background1"/>
              <w:rPr>
                <w:rFonts w:ascii="Verdana" w:eastAsia="Arial" w:hAnsi="Verdana" w:cs="Arial"/>
                <w:sz w:val="20"/>
                <w:szCs w:val="20"/>
              </w:rPr>
            </w:pPr>
            <w:r w:rsidRPr="00FA64DF">
              <w:rPr>
                <w:rFonts w:ascii="Verdana" w:eastAsia="Arial" w:hAnsi="Verdana" w:cs="Arial"/>
                <w:sz w:val="20"/>
                <w:szCs w:val="20"/>
              </w:rPr>
              <w:t>МПРAВ, МРЗБСП, ВСС, ВСТ, ПА</w:t>
            </w:r>
          </w:p>
        </w:tc>
      </w:tr>
      <w:tr w:rsidR="009C1802" w:rsidRPr="00FA64DF" w14:paraId="7AD6BD7B" w14:textId="77777777" w:rsidTr="15B85BA1">
        <w:tc>
          <w:tcPr>
            <w:tcW w:w="2078" w:type="dxa"/>
            <w:vMerge/>
          </w:tcPr>
          <w:p w14:paraId="5EC29D4C" w14:textId="77777777" w:rsidR="009C1802" w:rsidRPr="00FA64DF" w:rsidRDefault="009C1802" w:rsidP="004C3723">
            <w:pPr>
              <w:pStyle w:val="FootnoteText"/>
              <w:jc w:val="both"/>
              <w:rPr>
                <w:rFonts w:ascii="Verdana" w:hAnsi="Verdana"/>
              </w:rPr>
            </w:pPr>
          </w:p>
        </w:tc>
        <w:tc>
          <w:tcPr>
            <w:tcW w:w="2170" w:type="dxa"/>
            <w:vMerge/>
          </w:tcPr>
          <w:p w14:paraId="6B1964DE" w14:textId="324F8C81" w:rsidR="009C1802" w:rsidRPr="00FA64DF" w:rsidRDefault="009C1802" w:rsidP="009C1802">
            <w:pPr>
              <w:shd w:val="clear" w:color="auto" w:fill="FFFFFF"/>
              <w:rPr>
                <w:rFonts w:ascii="Verdana" w:hAnsi="Verdana"/>
                <w:sz w:val="20"/>
                <w:szCs w:val="20"/>
              </w:rPr>
            </w:pPr>
          </w:p>
        </w:tc>
        <w:tc>
          <w:tcPr>
            <w:tcW w:w="3827" w:type="dxa"/>
          </w:tcPr>
          <w:p w14:paraId="483F86F1" w14:textId="6D62A0B0" w:rsidR="009C1802" w:rsidRPr="00FA64DF" w:rsidRDefault="009C1802" w:rsidP="009C1802">
            <w:pPr>
              <w:shd w:val="clear" w:color="auto" w:fill="FFFFFF"/>
              <w:rPr>
                <w:rFonts w:ascii="Verdana" w:eastAsia="Arial" w:hAnsi="Verdana" w:cs="Arial"/>
                <w:sz w:val="20"/>
                <w:szCs w:val="20"/>
              </w:rPr>
            </w:pPr>
            <w:r w:rsidRPr="00FA64DF">
              <w:rPr>
                <w:rFonts w:ascii="Verdana" w:eastAsia="Arial" w:hAnsi="Verdana" w:cs="Arial"/>
                <w:sz w:val="20"/>
                <w:szCs w:val="20"/>
              </w:rPr>
              <w:t xml:space="preserve">Усвојена Инструкција за центре за социјални рад за поступање у процесу </w:t>
            </w:r>
            <w:proofErr w:type="spellStart"/>
            <w:r w:rsidRPr="00FA64DF">
              <w:rPr>
                <w:rFonts w:ascii="Verdana" w:eastAsia="Arial" w:hAnsi="Verdana" w:cs="Arial"/>
                <w:sz w:val="20"/>
                <w:szCs w:val="20"/>
              </w:rPr>
              <w:t>реинтеграције</w:t>
            </w:r>
            <w:proofErr w:type="spellEnd"/>
            <w:r w:rsidRPr="00FA64DF">
              <w:rPr>
                <w:rFonts w:ascii="Verdana" w:eastAsia="Arial" w:hAnsi="Verdana" w:cs="Arial"/>
                <w:sz w:val="20"/>
                <w:szCs w:val="20"/>
              </w:rPr>
              <w:t xml:space="preserve"> деце после извршења заводских мера</w:t>
            </w:r>
          </w:p>
        </w:tc>
        <w:tc>
          <w:tcPr>
            <w:tcW w:w="992" w:type="dxa"/>
          </w:tcPr>
          <w:p w14:paraId="5F055CC7" w14:textId="2D7FE65E" w:rsidR="009C1802" w:rsidRPr="00FA64DF" w:rsidRDefault="009C1802" w:rsidP="004C3723">
            <w:pPr>
              <w:pStyle w:val="FootnoteText"/>
              <w:spacing w:after="160"/>
              <w:jc w:val="center"/>
              <w:rPr>
                <w:rFonts w:ascii="Verdana" w:hAnsi="Verdana"/>
              </w:rPr>
            </w:pPr>
            <w:r w:rsidRPr="00FA64DF">
              <w:rPr>
                <w:rFonts w:ascii="Verdana" w:hAnsi="Verdana"/>
              </w:rPr>
              <w:t>2025.</w:t>
            </w:r>
          </w:p>
        </w:tc>
        <w:tc>
          <w:tcPr>
            <w:tcW w:w="1276" w:type="dxa"/>
          </w:tcPr>
          <w:p w14:paraId="4828B3C7" w14:textId="211CF32E" w:rsidR="009C1802" w:rsidRPr="00FA64DF" w:rsidRDefault="009C1802" w:rsidP="004C3723">
            <w:pPr>
              <w:pStyle w:val="FootnoteText"/>
              <w:spacing w:after="160"/>
              <w:jc w:val="center"/>
              <w:rPr>
                <w:rFonts w:ascii="Verdana" w:hAnsi="Verdana"/>
              </w:rPr>
            </w:pPr>
            <w:r w:rsidRPr="00FA64DF">
              <w:rPr>
                <w:rFonts w:ascii="Verdana" w:hAnsi="Verdana"/>
              </w:rPr>
              <w:t>Не</w:t>
            </w:r>
          </w:p>
        </w:tc>
        <w:tc>
          <w:tcPr>
            <w:tcW w:w="1559" w:type="dxa"/>
          </w:tcPr>
          <w:p w14:paraId="5C85A62B" w14:textId="57CB6CB4" w:rsidR="009C1802" w:rsidRPr="00FA64DF" w:rsidRDefault="009C1802" w:rsidP="004C3723">
            <w:pPr>
              <w:pStyle w:val="FootnoteText"/>
              <w:spacing w:after="160"/>
              <w:jc w:val="center"/>
              <w:rPr>
                <w:rFonts w:ascii="Verdana" w:eastAsia="Arial" w:hAnsi="Verdana" w:cs="Arial"/>
                <w:highlight w:val="yellow"/>
              </w:rPr>
            </w:pPr>
            <w:r w:rsidRPr="00FA64DF">
              <w:rPr>
                <w:rFonts w:ascii="Verdana" w:eastAsia="Arial" w:hAnsi="Verdana" w:cs="Arial"/>
              </w:rPr>
              <w:t>Да</w:t>
            </w:r>
          </w:p>
        </w:tc>
        <w:tc>
          <w:tcPr>
            <w:tcW w:w="2268" w:type="dxa"/>
          </w:tcPr>
          <w:p w14:paraId="5939F2D2" w14:textId="77777777" w:rsidR="009C1802" w:rsidRPr="00FA64DF" w:rsidRDefault="009C1802" w:rsidP="00B954C0">
            <w:pPr>
              <w:rPr>
                <w:rFonts w:ascii="Verdana" w:eastAsia="Arial" w:hAnsi="Verdana" w:cs="Arial"/>
                <w:sz w:val="20"/>
                <w:szCs w:val="20"/>
              </w:rPr>
            </w:pPr>
            <w:r w:rsidRPr="00FA64DF">
              <w:rPr>
                <w:rFonts w:ascii="Verdana" w:eastAsia="Arial" w:hAnsi="Verdana" w:cs="Arial"/>
                <w:sz w:val="20"/>
                <w:szCs w:val="20"/>
              </w:rPr>
              <w:t>МРЗБСП, МБПД</w:t>
            </w:r>
          </w:p>
          <w:p w14:paraId="0E44A766" w14:textId="77777777" w:rsidR="009C1802" w:rsidRPr="00FA64DF" w:rsidRDefault="009C1802" w:rsidP="00B954C0">
            <w:pPr>
              <w:shd w:val="clear" w:color="auto" w:fill="FFFFFF" w:themeFill="background1"/>
              <w:rPr>
                <w:rFonts w:ascii="Verdana" w:eastAsia="Arial" w:hAnsi="Verdana" w:cs="Arial"/>
                <w:sz w:val="20"/>
                <w:szCs w:val="20"/>
              </w:rPr>
            </w:pPr>
          </w:p>
        </w:tc>
      </w:tr>
      <w:tr w:rsidR="00C419F0" w:rsidRPr="00FA64DF" w14:paraId="68961103" w14:textId="77777777" w:rsidTr="15B85BA1">
        <w:tc>
          <w:tcPr>
            <w:tcW w:w="2078" w:type="dxa"/>
            <w:vMerge w:val="restart"/>
          </w:tcPr>
          <w:p w14:paraId="3868CEC2" w14:textId="51430D31" w:rsidR="00C419F0" w:rsidRPr="00FA64DF" w:rsidRDefault="00C419F0" w:rsidP="004C3723">
            <w:pPr>
              <w:pStyle w:val="FootnoteText"/>
              <w:jc w:val="both"/>
              <w:rPr>
                <w:rFonts w:ascii="Verdana" w:eastAsia="Arial" w:hAnsi="Verdana" w:cs="Arial"/>
                <w:b/>
                <w:bCs/>
              </w:rPr>
            </w:pPr>
            <w:r w:rsidRPr="00FA64DF">
              <w:rPr>
                <w:rFonts w:ascii="Verdana" w:eastAsia="Arial" w:hAnsi="Verdana" w:cs="Arial"/>
                <w:b/>
                <w:bCs/>
              </w:rPr>
              <w:t xml:space="preserve">Посебни циљ </w:t>
            </w:r>
            <w:r w:rsidRPr="006E6AA1">
              <w:rPr>
                <w:rFonts w:ascii="Verdana" w:eastAsia="Arial" w:hAnsi="Verdana" w:cs="Arial"/>
                <w:b/>
                <w:bCs/>
              </w:rPr>
              <w:t>1.</w:t>
            </w:r>
            <w:r w:rsidRPr="00FA64DF">
              <w:rPr>
                <w:rFonts w:ascii="Verdana" w:eastAsia="Arial" w:hAnsi="Verdana" w:cs="Arial"/>
                <w:b/>
                <w:bCs/>
              </w:rPr>
              <w:t>2.:</w:t>
            </w:r>
          </w:p>
          <w:p w14:paraId="0BB07226" w14:textId="77777777" w:rsidR="00C419F0" w:rsidRPr="00FA64DF" w:rsidRDefault="00C419F0" w:rsidP="004C3723">
            <w:pPr>
              <w:pStyle w:val="FootnoteText"/>
              <w:jc w:val="both"/>
              <w:rPr>
                <w:rFonts w:ascii="Verdana" w:eastAsia="Arial" w:hAnsi="Verdana" w:cs="Arial"/>
                <w:b/>
                <w:bCs/>
              </w:rPr>
            </w:pPr>
          </w:p>
          <w:p w14:paraId="1B301830" w14:textId="5A2E5EA1" w:rsidR="00C419F0" w:rsidRPr="00FA64DF" w:rsidRDefault="00C419F0" w:rsidP="004C3723">
            <w:pPr>
              <w:pStyle w:val="FootnoteText"/>
              <w:jc w:val="both"/>
              <w:rPr>
                <w:rFonts w:ascii="Verdana" w:hAnsi="Verdana"/>
              </w:rPr>
            </w:pPr>
            <w:r w:rsidRPr="00FA64DF">
              <w:rPr>
                <w:rFonts w:ascii="Verdana" w:hAnsi="Verdana" w:cs="Arial"/>
              </w:rPr>
              <w:t>Обезбеђена благовремена, координисана и делотворна заштита и подршка деци жртвама насиља</w:t>
            </w:r>
          </w:p>
        </w:tc>
        <w:tc>
          <w:tcPr>
            <w:tcW w:w="2170" w:type="dxa"/>
            <w:vMerge w:val="restart"/>
          </w:tcPr>
          <w:p w14:paraId="1F1CB0B2" w14:textId="672AC920" w:rsidR="00C419F0" w:rsidRPr="00FA64DF" w:rsidRDefault="00C419F0" w:rsidP="009C1802">
            <w:pPr>
              <w:shd w:val="clear" w:color="auto" w:fill="FFFFFF"/>
              <w:rPr>
                <w:rFonts w:ascii="Verdana" w:hAnsi="Verdana"/>
                <w:sz w:val="20"/>
                <w:szCs w:val="20"/>
              </w:rPr>
            </w:pPr>
            <w:r w:rsidRPr="00FA64DF">
              <w:rPr>
                <w:rFonts w:ascii="Verdana" w:eastAsia="Arial" w:hAnsi="Verdana" w:cs="Arial"/>
                <w:sz w:val="20"/>
                <w:szCs w:val="20"/>
              </w:rPr>
              <w:t>Министарство за бригу о породици и демографију</w:t>
            </w:r>
          </w:p>
        </w:tc>
        <w:tc>
          <w:tcPr>
            <w:tcW w:w="3827" w:type="dxa"/>
          </w:tcPr>
          <w:p w14:paraId="2AB36C8A" w14:textId="3A6B2D4A" w:rsidR="00C419F0" w:rsidRPr="00FA64DF" w:rsidRDefault="00C419F0" w:rsidP="009C1802">
            <w:pPr>
              <w:shd w:val="clear" w:color="auto" w:fill="FFFFFF"/>
              <w:rPr>
                <w:rFonts w:ascii="Verdana" w:eastAsia="Arial" w:hAnsi="Verdana" w:cs="Arial"/>
                <w:sz w:val="20"/>
                <w:szCs w:val="20"/>
              </w:rPr>
            </w:pPr>
            <w:r w:rsidRPr="00FA64DF">
              <w:rPr>
                <w:rFonts w:ascii="Verdana" w:eastAsia="Arial" w:hAnsi="Verdana" w:cs="Arial"/>
                <w:sz w:val="20"/>
                <w:szCs w:val="20"/>
              </w:rPr>
              <w:t>Број деце која су добила подршку у  служби за пружање подршке и помоћи оштећенима и сведоцима</w:t>
            </w:r>
          </w:p>
        </w:tc>
        <w:tc>
          <w:tcPr>
            <w:tcW w:w="992" w:type="dxa"/>
          </w:tcPr>
          <w:p w14:paraId="04835349" w14:textId="48D71330" w:rsidR="00C419F0" w:rsidRPr="00FA64DF" w:rsidRDefault="00C419F0" w:rsidP="004C3723">
            <w:pPr>
              <w:pStyle w:val="FootnoteText"/>
              <w:spacing w:after="160"/>
              <w:jc w:val="center"/>
              <w:rPr>
                <w:rFonts w:ascii="Verdana" w:eastAsia="Arial" w:hAnsi="Verdana" w:cs="Arial"/>
              </w:rPr>
            </w:pPr>
            <w:r w:rsidRPr="00FA64DF">
              <w:rPr>
                <w:rFonts w:ascii="Verdana" w:eastAsia="Arial" w:hAnsi="Verdana" w:cs="Arial"/>
              </w:rPr>
              <w:t>2026.</w:t>
            </w:r>
          </w:p>
        </w:tc>
        <w:tc>
          <w:tcPr>
            <w:tcW w:w="1276" w:type="dxa"/>
          </w:tcPr>
          <w:p w14:paraId="4057B5BC" w14:textId="145DE53F" w:rsidR="00C419F0" w:rsidRPr="00FA64DF" w:rsidRDefault="00753F08" w:rsidP="004C3723">
            <w:pPr>
              <w:pStyle w:val="FootnoteText"/>
              <w:spacing w:after="160"/>
              <w:jc w:val="center"/>
              <w:rPr>
                <w:rFonts w:ascii="Verdana" w:hAnsi="Verdana"/>
              </w:rPr>
            </w:pPr>
            <w:r>
              <w:rPr>
                <w:rFonts w:ascii="Verdana" w:eastAsia="Arial" w:hAnsi="Verdana" w:cs="Arial"/>
              </w:rPr>
              <w:t>Почетна</w:t>
            </w:r>
            <w:r w:rsidRPr="00FA64DF">
              <w:rPr>
                <w:rFonts w:ascii="Verdana" w:eastAsia="Arial" w:hAnsi="Verdana" w:cs="Arial"/>
              </w:rPr>
              <w:t xml:space="preserve"> </w:t>
            </w:r>
            <w:r w:rsidR="00C419F0" w:rsidRPr="00FA64DF">
              <w:rPr>
                <w:rFonts w:ascii="Verdana" w:eastAsia="Arial" w:hAnsi="Verdana" w:cs="Arial"/>
              </w:rPr>
              <w:t>вредност биће утврђена за 2026. годину.</w:t>
            </w:r>
          </w:p>
        </w:tc>
        <w:tc>
          <w:tcPr>
            <w:tcW w:w="1559" w:type="dxa"/>
          </w:tcPr>
          <w:p w14:paraId="7FE3D1B2" w14:textId="7130708F" w:rsidR="00C419F0" w:rsidRPr="00FA64DF" w:rsidRDefault="00C419F0" w:rsidP="004C3723">
            <w:pPr>
              <w:pStyle w:val="FootnoteText"/>
              <w:spacing w:after="160"/>
              <w:jc w:val="center"/>
              <w:rPr>
                <w:rFonts w:ascii="Verdana" w:eastAsia="Arial" w:hAnsi="Verdana" w:cs="Arial"/>
                <w:highlight w:val="yellow"/>
              </w:rPr>
            </w:pPr>
            <w:r w:rsidRPr="00FA64DF">
              <w:rPr>
                <w:rFonts w:ascii="Verdana" w:eastAsia="Arial" w:hAnsi="Verdana" w:cs="Arial"/>
              </w:rPr>
              <w:t xml:space="preserve">Увећање за 40% у односу на </w:t>
            </w:r>
            <w:r w:rsidR="00BD31D7" w:rsidRPr="00096764">
              <w:rPr>
                <w:rFonts w:ascii="Verdana" w:eastAsia="Arial" w:hAnsi="Verdana" w:cs="Arial"/>
              </w:rPr>
              <w:t>почетну вредност</w:t>
            </w:r>
          </w:p>
        </w:tc>
        <w:tc>
          <w:tcPr>
            <w:tcW w:w="2268" w:type="dxa"/>
          </w:tcPr>
          <w:p w14:paraId="61F0A926" w14:textId="4F8EF17A" w:rsidR="00C419F0" w:rsidRPr="00FA64DF" w:rsidRDefault="00C419F0" w:rsidP="00B954C0">
            <w:pPr>
              <w:shd w:val="clear" w:color="auto" w:fill="FFFFFF" w:themeFill="background1"/>
              <w:rPr>
                <w:rFonts w:ascii="Verdana" w:eastAsia="Arial" w:hAnsi="Verdana" w:cs="Arial"/>
                <w:sz w:val="20"/>
                <w:szCs w:val="20"/>
              </w:rPr>
            </w:pPr>
            <w:r w:rsidRPr="00FA64DF">
              <w:rPr>
                <w:rFonts w:ascii="Verdana" w:eastAsia="Arial" w:hAnsi="Verdana" w:cs="Arial"/>
                <w:sz w:val="20"/>
                <w:szCs w:val="20"/>
              </w:rPr>
              <w:t>МПРAВ</w:t>
            </w:r>
          </w:p>
        </w:tc>
      </w:tr>
      <w:tr w:rsidR="00C419F0" w:rsidRPr="00FA64DF" w14:paraId="5771E0F0" w14:textId="77777777" w:rsidTr="15B85BA1">
        <w:tc>
          <w:tcPr>
            <w:tcW w:w="2078" w:type="dxa"/>
            <w:vMerge/>
          </w:tcPr>
          <w:p w14:paraId="556704FA" w14:textId="77777777" w:rsidR="00C419F0" w:rsidRPr="00FA64DF" w:rsidRDefault="00C419F0" w:rsidP="004C3723">
            <w:pPr>
              <w:pStyle w:val="FootnoteText"/>
              <w:jc w:val="both"/>
              <w:rPr>
                <w:rFonts w:ascii="Verdana" w:hAnsi="Verdana"/>
                <w:b/>
                <w:bCs/>
              </w:rPr>
            </w:pPr>
          </w:p>
        </w:tc>
        <w:tc>
          <w:tcPr>
            <w:tcW w:w="2170" w:type="dxa"/>
            <w:vMerge/>
          </w:tcPr>
          <w:p w14:paraId="6C36D37E" w14:textId="77777777" w:rsidR="00C419F0" w:rsidRPr="00FA64DF" w:rsidRDefault="00C419F0" w:rsidP="009C1802">
            <w:pPr>
              <w:shd w:val="clear" w:color="auto" w:fill="FFFFFF"/>
              <w:rPr>
                <w:rFonts w:ascii="Verdana" w:hAnsi="Verdana"/>
                <w:sz w:val="20"/>
                <w:szCs w:val="20"/>
              </w:rPr>
            </w:pPr>
          </w:p>
        </w:tc>
        <w:tc>
          <w:tcPr>
            <w:tcW w:w="3827" w:type="dxa"/>
          </w:tcPr>
          <w:p w14:paraId="0E5C7F77" w14:textId="61108762" w:rsidR="00C419F0" w:rsidRPr="00FA64DF" w:rsidRDefault="00C419F0" w:rsidP="009C1802">
            <w:pPr>
              <w:shd w:val="clear" w:color="auto" w:fill="FFFFFF"/>
              <w:rPr>
                <w:rFonts w:ascii="Verdana" w:eastAsia="Arial" w:hAnsi="Verdana" w:cs="Arial"/>
                <w:sz w:val="20"/>
                <w:szCs w:val="20"/>
              </w:rPr>
            </w:pPr>
            <w:r w:rsidRPr="00FA64DF">
              <w:rPr>
                <w:rFonts w:ascii="Verdana" w:eastAsia="Arial" w:hAnsi="Verdana" w:cs="Arial"/>
                <w:sz w:val="20"/>
                <w:szCs w:val="20"/>
              </w:rPr>
              <w:t xml:space="preserve">Број </w:t>
            </w:r>
            <w:r w:rsidRPr="006E6AA1">
              <w:rPr>
                <w:rFonts w:ascii="Verdana" w:eastAsia="Arial" w:hAnsi="Verdana" w:cs="Arial"/>
                <w:sz w:val="20"/>
                <w:szCs w:val="20"/>
              </w:rPr>
              <w:t xml:space="preserve"> </w:t>
            </w:r>
            <w:r w:rsidRPr="00FA64DF">
              <w:rPr>
                <w:rFonts w:ascii="Verdana" w:eastAsia="Arial" w:hAnsi="Verdana" w:cs="Arial"/>
                <w:sz w:val="20"/>
                <w:szCs w:val="20"/>
              </w:rPr>
              <w:t>поступака који су ЦСР покренули или спровели за заштиту деце од насиља и пружање помоћи и подршке деци жртвама насиља</w:t>
            </w:r>
          </w:p>
        </w:tc>
        <w:tc>
          <w:tcPr>
            <w:tcW w:w="992" w:type="dxa"/>
          </w:tcPr>
          <w:p w14:paraId="5FE2FB61" w14:textId="459EA025" w:rsidR="00C419F0" w:rsidRPr="00FA64DF" w:rsidRDefault="00C419F0" w:rsidP="004C3723">
            <w:pPr>
              <w:pStyle w:val="FootnoteText"/>
              <w:spacing w:after="160"/>
              <w:jc w:val="center"/>
              <w:rPr>
                <w:rFonts w:ascii="Verdana" w:hAnsi="Verdana"/>
              </w:rPr>
            </w:pPr>
            <w:r w:rsidRPr="00FA64DF">
              <w:rPr>
                <w:rFonts w:ascii="Verdana" w:hAnsi="Verdana"/>
              </w:rPr>
              <w:t>2022.</w:t>
            </w:r>
          </w:p>
        </w:tc>
        <w:tc>
          <w:tcPr>
            <w:tcW w:w="1276" w:type="dxa"/>
          </w:tcPr>
          <w:p w14:paraId="0D92A0EC" w14:textId="7A4C8263" w:rsidR="00C419F0" w:rsidRPr="00FA64DF" w:rsidRDefault="00C419F0" w:rsidP="004C3723">
            <w:pPr>
              <w:pStyle w:val="FootnoteText"/>
              <w:spacing w:after="160"/>
              <w:jc w:val="center"/>
              <w:rPr>
                <w:rFonts w:ascii="Verdana" w:hAnsi="Verdana"/>
              </w:rPr>
            </w:pPr>
            <w:r w:rsidRPr="00FA64DF">
              <w:rPr>
                <w:rFonts w:ascii="Verdana" w:eastAsia="Arial" w:hAnsi="Verdana" w:cs="Arial"/>
              </w:rPr>
              <w:t>8,398</w:t>
            </w:r>
          </w:p>
        </w:tc>
        <w:tc>
          <w:tcPr>
            <w:tcW w:w="1559" w:type="dxa"/>
          </w:tcPr>
          <w:p w14:paraId="760239B7" w14:textId="3996EFD5" w:rsidR="00C419F0" w:rsidRPr="00FA64DF" w:rsidRDefault="00C419F0" w:rsidP="004C3723">
            <w:pPr>
              <w:pStyle w:val="FootnoteText"/>
              <w:spacing w:after="160"/>
              <w:jc w:val="center"/>
              <w:rPr>
                <w:rFonts w:ascii="Verdana" w:eastAsia="Arial" w:hAnsi="Verdana" w:cs="Arial"/>
              </w:rPr>
            </w:pPr>
            <w:r w:rsidRPr="00FA64DF">
              <w:rPr>
                <w:rFonts w:ascii="Verdana" w:eastAsia="Arial" w:hAnsi="Verdana" w:cs="Arial"/>
              </w:rPr>
              <w:t>13,500</w:t>
            </w:r>
          </w:p>
          <w:p w14:paraId="4D34230C" w14:textId="77777777" w:rsidR="00C419F0" w:rsidRPr="00FA64DF" w:rsidRDefault="00C419F0" w:rsidP="004C3723">
            <w:pPr>
              <w:pStyle w:val="FootnoteText"/>
              <w:spacing w:after="160"/>
              <w:jc w:val="center"/>
              <w:rPr>
                <w:rFonts w:ascii="Verdana" w:eastAsia="Arial" w:hAnsi="Verdana" w:cs="Arial"/>
                <w:highlight w:val="yellow"/>
              </w:rPr>
            </w:pPr>
          </w:p>
        </w:tc>
        <w:tc>
          <w:tcPr>
            <w:tcW w:w="2268" w:type="dxa"/>
          </w:tcPr>
          <w:p w14:paraId="64316EBB" w14:textId="05793587" w:rsidR="00C419F0" w:rsidRPr="00FA64DF" w:rsidRDefault="00C419F0" w:rsidP="00B954C0">
            <w:pPr>
              <w:shd w:val="clear" w:color="auto" w:fill="FFFFFF" w:themeFill="background1"/>
              <w:rPr>
                <w:rFonts w:ascii="Verdana" w:eastAsia="Arial" w:hAnsi="Verdana" w:cs="Arial"/>
                <w:sz w:val="20"/>
                <w:szCs w:val="20"/>
              </w:rPr>
            </w:pPr>
            <w:r w:rsidRPr="00FA64DF">
              <w:rPr>
                <w:rFonts w:ascii="Verdana" w:eastAsia="Arial" w:hAnsi="Verdana" w:cs="Arial"/>
                <w:sz w:val="20"/>
                <w:szCs w:val="20"/>
              </w:rPr>
              <w:t>СОЗИС,РЗСЗ</w:t>
            </w:r>
          </w:p>
        </w:tc>
      </w:tr>
      <w:tr w:rsidR="00C419F0" w:rsidRPr="00FA64DF" w14:paraId="369452C5" w14:textId="77777777" w:rsidTr="15B85BA1">
        <w:tc>
          <w:tcPr>
            <w:tcW w:w="2078" w:type="dxa"/>
            <w:vMerge/>
          </w:tcPr>
          <w:p w14:paraId="7D04E1FA" w14:textId="77777777" w:rsidR="00C419F0" w:rsidRPr="00FA64DF" w:rsidRDefault="00C419F0" w:rsidP="004C3723">
            <w:pPr>
              <w:pStyle w:val="FootnoteText"/>
              <w:jc w:val="both"/>
              <w:rPr>
                <w:rFonts w:ascii="Verdana" w:hAnsi="Verdana"/>
                <w:b/>
                <w:bCs/>
              </w:rPr>
            </w:pPr>
          </w:p>
        </w:tc>
        <w:tc>
          <w:tcPr>
            <w:tcW w:w="2170" w:type="dxa"/>
            <w:vMerge/>
          </w:tcPr>
          <w:p w14:paraId="3F5E2689" w14:textId="77777777" w:rsidR="00C419F0" w:rsidRPr="00FA64DF" w:rsidRDefault="00C419F0" w:rsidP="009C1802">
            <w:pPr>
              <w:shd w:val="clear" w:color="auto" w:fill="FFFFFF"/>
              <w:rPr>
                <w:rFonts w:ascii="Verdana" w:hAnsi="Verdana"/>
                <w:sz w:val="20"/>
                <w:szCs w:val="20"/>
              </w:rPr>
            </w:pPr>
          </w:p>
        </w:tc>
        <w:tc>
          <w:tcPr>
            <w:tcW w:w="3827" w:type="dxa"/>
          </w:tcPr>
          <w:p w14:paraId="19F93335" w14:textId="33AF27E4" w:rsidR="00C419F0" w:rsidRPr="00FA64DF" w:rsidRDefault="00C419F0" w:rsidP="009C1802">
            <w:pPr>
              <w:shd w:val="clear" w:color="auto" w:fill="FFFFFF"/>
              <w:rPr>
                <w:rFonts w:ascii="Verdana" w:eastAsia="Arial" w:hAnsi="Verdana" w:cs="Arial"/>
                <w:sz w:val="20"/>
                <w:szCs w:val="20"/>
              </w:rPr>
            </w:pPr>
            <w:r w:rsidRPr="00FA64DF">
              <w:rPr>
                <w:rFonts w:ascii="Verdana" w:eastAsia="Arial" w:hAnsi="Verdana" w:cs="Arial"/>
                <w:sz w:val="20"/>
                <w:szCs w:val="20"/>
              </w:rPr>
              <w:t>Број деце жртава насиља која су добила подршку у оквиру мултидисциплинарног механизма за децу жртве насиља</w:t>
            </w:r>
          </w:p>
        </w:tc>
        <w:tc>
          <w:tcPr>
            <w:tcW w:w="992" w:type="dxa"/>
          </w:tcPr>
          <w:p w14:paraId="27320FD1" w14:textId="5411BDDE" w:rsidR="00C419F0" w:rsidRPr="00FA64DF" w:rsidRDefault="00C419F0" w:rsidP="004C3723">
            <w:pPr>
              <w:pStyle w:val="FootnoteText"/>
              <w:spacing w:after="160"/>
              <w:jc w:val="center"/>
              <w:rPr>
                <w:rFonts w:ascii="Verdana" w:hAnsi="Verdana"/>
              </w:rPr>
            </w:pPr>
            <w:r w:rsidRPr="00FA64DF">
              <w:rPr>
                <w:rFonts w:ascii="Verdana" w:hAnsi="Verdana"/>
              </w:rPr>
              <w:t>2025.</w:t>
            </w:r>
          </w:p>
        </w:tc>
        <w:tc>
          <w:tcPr>
            <w:tcW w:w="1276" w:type="dxa"/>
          </w:tcPr>
          <w:p w14:paraId="082E3F24" w14:textId="619A3775" w:rsidR="00C419F0" w:rsidRPr="00FA64DF" w:rsidRDefault="00C419F0" w:rsidP="004C3723">
            <w:pPr>
              <w:pStyle w:val="FootnoteText"/>
              <w:spacing w:after="160"/>
              <w:jc w:val="center"/>
              <w:rPr>
                <w:rFonts w:ascii="Verdana" w:hAnsi="Verdana"/>
              </w:rPr>
            </w:pPr>
            <w:r w:rsidRPr="00FA64DF">
              <w:rPr>
                <w:rFonts w:ascii="Verdana" w:hAnsi="Verdana"/>
              </w:rPr>
              <w:t xml:space="preserve"> 0</w:t>
            </w:r>
          </w:p>
        </w:tc>
        <w:tc>
          <w:tcPr>
            <w:tcW w:w="1559" w:type="dxa"/>
          </w:tcPr>
          <w:p w14:paraId="1FB21149" w14:textId="744E7757" w:rsidR="00C419F0" w:rsidRPr="00FA64DF" w:rsidRDefault="00C419F0" w:rsidP="004C3723">
            <w:pPr>
              <w:pStyle w:val="FootnoteText"/>
              <w:spacing w:after="160"/>
              <w:jc w:val="center"/>
              <w:rPr>
                <w:rFonts w:ascii="Verdana" w:eastAsia="Arial" w:hAnsi="Verdana" w:cs="Arial"/>
              </w:rPr>
            </w:pPr>
            <w:r w:rsidRPr="00FA64DF">
              <w:rPr>
                <w:rFonts w:ascii="Verdana" w:eastAsia="Arial" w:hAnsi="Verdana" w:cs="Arial"/>
              </w:rPr>
              <w:t xml:space="preserve"> </w:t>
            </w:r>
          </w:p>
          <w:p w14:paraId="519F4C72" w14:textId="5484D0CD" w:rsidR="00C419F0" w:rsidRPr="00FA64DF" w:rsidRDefault="00C419F0" w:rsidP="004C3723">
            <w:pPr>
              <w:pStyle w:val="FootnoteText"/>
              <w:spacing w:after="160"/>
              <w:jc w:val="center"/>
              <w:rPr>
                <w:rFonts w:ascii="Verdana" w:eastAsia="Arial" w:hAnsi="Verdana" w:cs="Arial"/>
              </w:rPr>
            </w:pPr>
            <w:r w:rsidRPr="00FA64DF">
              <w:rPr>
                <w:rFonts w:ascii="Verdana" w:eastAsia="Arial" w:hAnsi="Verdana" w:cs="Arial"/>
              </w:rPr>
              <w:t>100</w:t>
            </w:r>
          </w:p>
          <w:p w14:paraId="7138F51B" w14:textId="0E3015E0" w:rsidR="00C419F0" w:rsidRPr="00FA64DF" w:rsidRDefault="00C419F0" w:rsidP="004C3723">
            <w:pPr>
              <w:pStyle w:val="FootnoteText"/>
              <w:spacing w:after="160"/>
              <w:jc w:val="center"/>
              <w:rPr>
                <w:rFonts w:ascii="Verdana" w:eastAsia="Arial" w:hAnsi="Verdana" w:cs="Arial"/>
                <w:highlight w:val="yellow"/>
              </w:rPr>
            </w:pPr>
            <w:r w:rsidRPr="00FA64DF">
              <w:rPr>
                <w:rFonts w:ascii="Verdana" w:eastAsia="Arial" w:hAnsi="Verdana" w:cs="Arial"/>
              </w:rPr>
              <w:t>(</w:t>
            </w:r>
            <w:proofErr w:type="spellStart"/>
            <w:r w:rsidRPr="00FA64DF">
              <w:rPr>
                <w:rFonts w:ascii="Verdana" w:eastAsia="Arial" w:hAnsi="Verdana" w:cs="Arial"/>
              </w:rPr>
              <w:t>кумулатив</w:t>
            </w:r>
            <w:proofErr w:type="spellEnd"/>
            <w:r w:rsidRPr="00FA64DF">
              <w:rPr>
                <w:rFonts w:ascii="Verdana" w:eastAsia="Arial" w:hAnsi="Verdana" w:cs="Arial"/>
              </w:rPr>
              <w:t>)</w:t>
            </w:r>
          </w:p>
        </w:tc>
        <w:tc>
          <w:tcPr>
            <w:tcW w:w="2268" w:type="dxa"/>
          </w:tcPr>
          <w:p w14:paraId="31201362" w14:textId="2F992574" w:rsidR="00C419F0" w:rsidRPr="00FA64DF" w:rsidRDefault="00C419F0" w:rsidP="00B954C0">
            <w:pPr>
              <w:shd w:val="clear" w:color="auto" w:fill="FFFFFF" w:themeFill="background1"/>
              <w:rPr>
                <w:rFonts w:ascii="Verdana" w:eastAsia="Arial" w:hAnsi="Verdana" w:cs="Arial"/>
                <w:sz w:val="20"/>
                <w:szCs w:val="20"/>
              </w:rPr>
            </w:pPr>
            <w:r w:rsidRPr="00FA64DF">
              <w:rPr>
                <w:rFonts w:ascii="Verdana" w:eastAsia="Arial" w:hAnsi="Verdana" w:cs="Arial"/>
                <w:sz w:val="20"/>
                <w:szCs w:val="20"/>
              </w:rPr>
              <w:t>МБПД</w:t>
            </w:r>
          </w:p>
        </w:tc>
      </w:tr>
      <w:tr w:rsidR="009C1802" w:rsidRPr="00FA64DF" w14:paraId="705E7630" w14:textId="77777777" w:rsidTr="15B85BA1">
        <w:tc>
          <w:tcPr>
            <w:tcW w:w="2078" w:type="dxa"/>
            <w:vMerge w:val="restart"/>
          </w:tcPr>
          <w:p w14:paraId="46CF2B55" w14:textId="10B19E98" w:rsidR="009C1802" w:rsidRPr="00FA64DF" w:rsidRDefault="009C1802" w:rsidP="004C3723">
            <w:pPr>
              <w:pStyle w:val="FootnoteText"/>
              <w:jc w:val="both"/>
              <w:rPr>
                <w:rFonts w:ascii="Verdana" w:hAnsi="Verdana"/>
                <w:b/>
                <w:bCs/>
              </w:rPr>
            </w:pPr>
            <w:r w:rsidRPr="00FA64DF">
              <w:rPr>
                <w:rFonts w:ascii="Verdana" w:eastAsia="Arial" w:hAnsi="Verdana" w:cs="Arial"/>
                <w:b/>
                <w:bCs/>
              </w:rPr>
              <w:t xml:space="preserve">Мера </w:t>
            </w:r>
            <w:r w:rsidRPr="006E6AA1">
              <w:rPr>
                <w:rFonts w:ascii="Verdana" w:eastAsia="Arial" w:hAnsi="Verdana" w:cs="Arial"/>
                <w:b/>
                <w:bCs/>
              </w:rPr>
              <w:t>1.</w:t>
            </w:r>
            <w:r w:rsidRPr="00FA64DF">
              <w:rPr>
                <w:rFonts w:ascii="Verdana" w:eastAsia="Arial" w:hAnsi="Verdana" w:cs="Arial"/>
                <w:b/>
                <w:bCs/>
              </w:rPr>
              <w:t xml:space="preserve">2.1.:  </w:t>
            </w:r>
            <w:r w:rsidRPr="00FA64DF">
              <w:rPr>
                <w:rFonts w:ascii="Verdana" w:hAnsi="Verdana" w:cs="Arial"/>
                <w:color w:val="000000"/>
              </w:rPr>
              <w:t>Подизање капацитета за обезбеђивање благовремене и делотворне координисане интервенције у случајевима насиља над децом</w:t>
            </w:r>
          </w:p>
        </w:tc>
        <w:tc>
          <w:tcPr>
            <w:tcW w:w="2170" w:type="dxa"/>
            <w:vMerge w:val="restart"/>
          </w:tcPr>
          <w:p w14:paraId="14BE350C" w14:textId="694F456D" w:rsidR="009C1802" w:rsidRPr="00FA64DF" w:rsidRDefault="009C1802" w:rsidP="009C1802">
            <w:pPr>
              <w:shd w:val="clear" w:color="auto" w:fill="FFFFFF"/>
              <w:rPr>
                <w:rFonts w:ascii="Verdana" w:hAnsi="Verdana"/>
                <w:sz w:val="20"/>
                <w:szCs w:val="20"/>
              </w:rPr>
            </w:pPr>
            <w:r w:rsidRPr="00FA64DF">
              <w:rPr>
                <w:rFonts w:ascii="Verdana" w:eastAsia="Arial" w:hAnsi="Verdana" w:cs="Arial"/>
                <w:sz w:val="20"/>
                <w:szCs w:val="20"/>
              </w:rPr>
              <w:t>Министарство за бригу о породици и демографију</w:t>
            </w:r>
          </w:p>
        </w:tc>
        <w:tc>
          <w:tcPr>
            <w:tcW w:w="3827" w:type="dxa"/>
          </w:tcPr>
          <w:p w14:paraId="0CBEEA8E" w14:textId="3F0190B2" w:rsidR="009C1802" w:rsidRPr="00FA64DF" w:rsidRDefault="009C1802" w:rsidP="009C1802">
            <w:pPr>
              <w:shd w:val="clear" w:color="auto" w:fill="FFFFFF"/>
              <w:rPr>
                <w:rFonts w:ascii="Verdana" w:eastAsia="Arial" w:hAnsi="Verdana" w:cs="Arial"/>
                <w:sz w:val="20"/>
                <w:szCs w:val="20"/>
              </w:rPr>
            </w:pPr>
            <w:r w:rsidRPr="00FA64DF">
              <w:rPr>
                <w:rFonts w:ascii="Verdana" w:eastAsia="Arial" w:hAnsi="Verdana" w:cs="Arial"/>
                <w:sz w:val="20"/>
                <w:szCs w:val="20"/>
              </w:rPr>
              <w:t>Број служби за пружање подршке и помоћи оштећенима и сведоцима</w:t>
            </w:r>
            <w:r w:rsidRPr="00FA64DF" w:rsidDel="002834BD">
              <w:rPr>
                <w:rFonts w:ascii="Verdana" w:eastAsia="Arial" w:hAnsi="Verdana" w:cs="Arial"/>
                <w:sz w:val="20"/>
                <w:szCs w:val="20"/>
              </w:rPr>
              <w:t xml:space="preserve"> </w:t>
            </w:r>
            <w:r w:rsidRPr="00FA64DF">
              <w:rPr>
                <w:rFonts w:ascii="Verdana" w:eastAsia="Arial" w:hAnsi="Verdana" w:cs="Arial"/>
                <w:sz w:val="20"/>
                <w:szCs w:val="20"/>
              </w:rPr>
              <w:t>у судовима са адекватним људским, просторним, техничким, стручним и финансијским капацитетима</w:t>
            </w:r>
          </w:p>
          <w:p w14:paraId="0EF781F7" w14:textId="77777777" w:rsidR="009C1802" w:rsidRPr="00FA64DF" w:rsidRDefault="009C1802" w:rsidP="009C1802">
            <w:pPr>
              <w:rPr>
                <w:rFonts w:ascii="Verdana" w:eastAsia="Arial" w:hAnsi="Verdana" w:cs="Arial"/>
                <w:sz w:val="20"/>
                <w:szCs w:val="20"/>
              </w:rPr>
            </w:pPr>
          </w:p>
          <w:p w14:paraId="1A889CC5" w14:textId="77777777" w:rsidR="009C1802" w:rsidRPr="00FA64DF" w:rsidRDefault="009C1802" w:rsidP="009C1802">
            <w:pPr>
              <w:rPr>
                <w:rFonts w:ascii="Verdana" w:eastAsia="Arial" w:hAnsi="Verdana" w:cs="Arial"/>
                <w:sz w:val="20"/>
                <w:szCs w:val="20"/>
              </w:rPr>
            </w:pPr>
          </w:p>
          <w:p w14:paraId="6005C6AE" w14:textId="77777777" w:rsidR="009C1802" w:rsidRPr="00FA64DF" w:rsidRDefault="009C1802" w:rsidP="004C3723">
            <w:pPr>
              <w:jc w:val="center"/>
              <w:rPr>
                <w:rFonts w:ascii="Verdana" w:eastAsia="Arial" w:hAnsi="Verdana" w:cs="Arial"/>
                <w:sz w:val="20"/>
                <w:szCs w:val="20"/>
              </w:rPr>
            </w:pPr>
          </w:p>
        </w:tc>
        <w:tc>
          <w:tcPr>
            <w:tcW w:w="992" w:type="dxa"/>
          </w:tcPr>
          <w:p w14:paraId="7388A76D" w14:textId="6B68FC37" w:rsidR="009C1802" w:rsidRPr="00FA64DF" w:rsidRDefault="009C1802" w:rsidP="004C3723">
            <w:pPr>
              <w:pStyle w:val="FootnoteText"/>
              <w:spacing w:after="160"/>
              <w:jc w:val="center"/>
              <w:rPr>
                <w:rFonts w:ascii="Verdana" w:eastAsia="Arial" w:hAnsi="Verdana" w:cs="Arial"/>
              </w:rPr>
            </w:pPr>
            <w:r w:rsidRPr="00FA64DF">
              <w:rPr>
                <w:rFonts w:ascii="Verdana" w:eastAsia="Arial" w:hAnsi="Verdana" w:cs="Arial"/>
              </w:rPr>
              <w:t>2026.</w:t>
            </w:r>
          </w:p>
        </w:tc>
        <w:tc>
          <w:tcPr>
            <w:tcW w:w="1276" w:type="dxa"/>
          </w:tcPr>
          <w:p w14:paraId="58A3D953" w14:textId="4695952D" w:rsidR="009C1802" w:rsidRPr="00FA64DF" w:rsidRDefault="009C1802" w:rsidP="004C3723">
            <w:pPr>
              <w:pStyle w:val="FootnoteText"/>
              <w:spacing w:after="160"/>
              <w:jc w:val="center"/>
              <w:rPr>
                <w:rFonts w:ascii="Verdana" w:hAnsi="Verdana"/>
              </w:rPr>
            </w:pPr>
            <w:r w:rsidRPr="00FA64DF">
              <w:rPr>
                <w:rFonts w:ascii="Verdana" w:eastAsia="Arial" w:hAnsi="Verdana" w:cs="Arial"/>
              </w:rPr>
              <w:t>Базна вредност биће утврђена за 2026. годину</w:t>
            </w:r>
          </w:p>
        </w:tc>
        <w:tc>
          <w:tcPr>
            <w:tcW w:w="1559" w:type="dxa"/>
          </w:tcPr>
          <w:p w14:paraId="7598BCC6" w14:textId="559EFC4D" w:rsidR="009C1802" w:rsidRPr="00FA64DF" w:rsidRDefault="009C1802" w:rsidP="004C3723">
            <w:pPr>
              <w:pStyle w:val="FootnoteText"/>
              <w:spacing w:after="160"/>
              <w:jc w:val="center"/>
              <w:rPr>
                <w:rFonts w:ascii="Verdana" w:eastAsia="Arial" w:hAnsi="Verdana" w:cs="Arial"/>
              </w:rPr>
            </w:pPr>
            <w:r w:rsidRPr="00FA64DF">
              <w:rPr>
                <w:rFonts w:ascii="Verdana" w:eastAsia="Arial" w:hAnsi="Verdana" w:cs="Arial"/>
              </w:rPr>
              <w:t>25</w:t>
            </w:r>
          </w:p>
          <w:p w14:paraId="20D5365F" w14:textId="77777777" w:rsidR="009C1802" w:rsidRPr="00FA64DF" w:rsidRDefault="009C1802" w:rsidP="004C3723">
            <w:pPr>
              <w:pStyle w:val="FootnoteText"/>
              <w:spacing w:after="160"/>
              <w:jc w:val="center"/>
              <w:rPr>
                <w:rFonts w:ascii="Verdana" w:eastAsia="Arial" w:hAnsi="Verdana" w:cs="Arial"/>
                <w:highlight w:val="yellow"/>
              </w:rPr>
            </w:pPr>
          </w:p>
        </w:tc>
        <w:tc>
          <w:tcPr>
            <w:tcW w:w="2268" w:type="dxa"/>
          </w:tcPr>
          <w:p w14:paraId="2E939F99" w14:textId="4D798427" w:rsidR="009C1802" w:rsidRPr="00FA64DF" w:rsidRDefault="009C1802" w:rsidP="00B954C0">
            <w:pPr>
              <w:shd w:val="clear" w:color="auto" w:fill="FFFFFF" w:themeFill="background1"/>
              <w:rPr>
                <w:rFonts w:ascii="Verdana" w:eastAsia="Arial" w:hAnsi="Verdana" w:cs="Arial"/>
                <w:sz w:val="20"/>
                <w:szCs w:val="20"/>
              </w:rPr>
            </w:pPr>
            <w:r w:rsidRPr="00FA64DF">
              <w:rPr>
                <w:rFonts w:ascii="Verdana" w:eastAsia="Arial" w:hAnsi="Verdana" w:cs="Arial"/>
                <w:sz w:val="20"/>
                <w:szCs w:val="20"/>
              </w:rPr>
              <w:t>МП,ВСС,ВСТ</w:t>
            </w:r>
          </w:p>
        </w:tc>
      </w:tr>
      <w:tr w:rsidR="009C1802" w:rsidRPr="00FA64DF" w14:paraId="1FCDA29A" w14:textId="77777777" w:rsidTr="15B85BA1">
        <w:tc>
          <w:tcPr>
            <w:tcW w:w="2078" w:type="dxa"/>
            <w:vMerge/>
          </w:tcPr>
          <w:p w14:paraId="72E905D2" w14:textId="77777777" w:rsidR="009C1802" w:rsidRPr="00FA64DF" w:rsidRDefault="009C1802" w:rsidP="004C3723">
            <w:pPr>
              <w:pStyle w:val="FootnoteText"/>
              <w:jc w:val="both"/>
              <w:rPr>
                <w:rFonts w:ascii="Verdana" w:hAnsi="Verdana"/>
                <w:b/>
                <w:bCs/>
              </w:rPr>
            </w:pPr>
          </w:p>
        </w:tc>
        <w:tc>
          <w:tcPr>
            <w:tcW w:w="2170" w:type="dxa"/>
            <w:vMerge/>
          </w:tcPr>
          <w:p w14:paraId="70914930" w14:textId="77777777" w:rsidR="009C1802" w:rsidRPr="00FA64DF" w:rsidRDefault="009C1802" w:rsidP="009C1802">
            <w:pPr>
              <w:shd w:val="clear" w:color="auto" w:fill="FFFFFF"/>
              <w:rPr>
                <w:rFonts w:ascii="Verdana" w:hAnsi="Verdana"/>
                <w:sz w:val="20"/>
                <w:szCs w:val="20"/>
              </w:rPr>
            </w:pPr>
          </w:p>
        </w:tc>
        <w:tc>
          <w:tcPr>
            <w:tcW w:w="3827" w:type="dxa"/>
          </w:tcPr>
          <w:p w14:paraId="10B1B90A" w14:textId="680CE31C" w:rsidR="009C1802" w:rsidRPr="00FA64DF" w:rsidRDefault="009C1802" w:rsidP="009C1802">
            <w:pPr>
              <w:shd w:val="clear" w:color="auto" w:fill="FFFFFF"/>
              <w:rPr>
                <w:rFonts w:ascii="Verdana" w:eastAsia="Arial" w:hAnsi="Verdana" w:cs="Arial"/>
                <w:sz w:val="20"/>
                <w:szCs w:val="20"/>
              </w:rPr>
            </w:pPr>
            <w:r w:rsidRPr="00FA64DF">
              <w:rPr>
                <w:rFonts w:ascii="Verdana" w:eastAsia="Arial" w:hAnsi="Verdana" w:cs="Arial"/>
                <w:sz w:val="20"/>
                <w:szCs w:val="20"/>
              </w:rPr>
              <w:t>Број деце жртава насиља којима је пружена помоћ и подршка у оквиру система социјалне заштите, здравствене заштите, и образовања и васпитања</w:t>
            </w:r>
          </w:p>
        </w:tc>
        <w:tc>
          <w:tcPr>
            <w:tcW w:w="992" w:type="dxa"/>
          </w:tcPr>
          <w:p w14:paraId="00865B8E" w14:textId="35A0CC82" w:rsidR="009C1802" w:rsidRPr="00FA64DF" w:rsidRDefault="009C1802" w:rsidP="004C3723">
            <w:pPr>
              <w:pStyle w:val="FootnoteText"/>
              <w:spacing w:after="160"/>
              <w:jc w:val="center"/>
              <w:rPr>
                <w:rFonts w:ascii="Verdana" w:eastAsia="Arial" w:hAnsi="Verdana" w:cs="Arial"/>
              </w:rPr>
            </w:pPr>
            <w:r w:rsidRPr="00FA64DF">
              <w:rPr>
                <w:rFonts w:ascii="Verdana" w:eastAsia="Arial" w:hAnsi="Verdana" w:cs="Arial"/>
              </w:rPr>
              <w:t>2026.</w:t>
            </w:r>
          </w:p>
        </w:tc>
        <w:tc>
          <w:tcPr>
            <w:tcW w:w="1276" w:type="dxa"/>
          </w:tcPr>
          <w:p w14:paraId="0D147F31" w14:textId="01453DC5" w:rsidR="009C1802" w:rsidRPr="00FA64DF" w:rsidRDefault="00753F08" w:rsidP="004C3723">
            <w:pPr>
              <w:pStyle w:val="FootnoteText"/>
              <w:spacing w:after="160"/>
              <w:jc w:val="center"/>
              <w:rPr>
                <w:rFonts w:ascii="Verdana" w:hAnsi="Verdana"/>
              </w:rPr>
            </w:pPr>
            <w:r>
              <w:rPr>
                <w:rFonts w:ascii="Verdana" w:eastAsia="Arial" w:hAnsi="Verdana" w:cs="Arial"/>
              </w:rPr>
              <w:t>Почетна</w:t>
            </w:r>
            <w:r w:rsidR="009C1802" w:rsidRPr="00FA64DF">
              <w:rPr>
                <w:rFonts w:ascii="Verdana" w:eastAsia="Arial" w:hAnsi="Verdana" w:cs="Arial"/>
              </w:rPr>
              <w:t xml:space="preserve"> вредност биће утврђена за 2026. годину</w:t>
            </w:r>
          </w:p>
        </w:tc>
        <w:tc>
          <w:tcPr>
            <w:tcW w:w="1559" w:type="dxa"/>
          </w:tcPr>
          <w:p w14:paraId="66602402" w14:textId="585F571A" w:rsidR="009C1802" w:rsidRPr="00FA64DF" w:rsidRDefault="009C1802" w:rsidP="004C3723">
            <w:pPr>
              <w:pStyle w:val="FootnoteText"/>
              <w:spacing w:after="160"/>
              <w:jc w:val="center"/>
              <w:rPr>
                <w:rFonts w:ascii="Verdana" w:eastAsia="Arial" w:hAnsi="Verdana" w:cs="Arial"/>
                <w:highlight w:val="yellow"/>
              </w:rPr>
            </w:pPr>
            <w:r w:rsidRPr="00FA64DF">
              <w:rPr>
                <w:rFonts w:ascii="Verdana" w:eastAsia="Arial" w:hAnsi="Verdana" w:cs="Arial"/>
              </w:rPr>
              <w:t xml:space="preserve">Повећање за 40% у односу на </w:t>
            </w:r>
            <w:r w:rsidR="00BD31D7" w:rsidRPr="00096764">
              <w:rPr>
                <w:rFonts w:ascii="Verdana" w:eastAsia="Arial" w:hAnsi="Verdana" w:cs="Arial"/>
              </w:rPr>
              <w:t>почетну вредност</w:t>
            </w:r>
          </w:p>
        </w:tc>
        <w:tc>
          <w:tcPr>
            <w:tcW w:w="2268" w:type="dxa"/>
          </w:tcPr>
          <w:p w14:paraId="5A6BB846" w14:textId="77777777" w:rsidR="009C1802" w:rsidRPr="00FA64DF" w:rsidRDefault="009C1802" w:rsidP="00B954C0">
            <w:pPr>
              <w:shd w:val="clear" w:color="auto" w:fill="FFFFFF" w:themeFill="background1"/>
              <w:rPr>
                <w:rFonts w:ascii="Verdana" w:eastAsia="Arial" w:hAnsi="Verdana" w:cs="Arial"/>
                <w:sz w:val="20"/>
                <w:szCs w:val="20"/>
              </w:rPr>
            </w:pPr>
            <w:r w:rsidRPr="00FA64DF">
              <w:rPr>
                <w:rFonts w:ascii="Verdana" w:eastAsia="Arial" w:hAnsi="Verdana" w:cs="Arial"/>
                <w:sz w:val="20"/>
                <w:szCs w:val="20"/>
              </w:rPr>
              <w:t>МБПД,</w:t>
            </w:r>
          </w:p>
          <w:p w14:paraId="24D7B7C7" w14:textId="77777777" w:rsidR="009C1802" w:rsidRPr="00FA64DF" w:rsidRDefault="009C1802" w:rsidP="00B954C0">
            <w:pPr>
              <w:shd w:val="clear" w:color="auto" w:fill="FFFFFF" w:themeFill="background1"/>
              <w:rPr>
                <w:rFonts w:ascii="Verdana" w:eastAsia="Arial" w:hAnsi="Verdana" w:cs="Arial"/>
                <w:sz w:val="20"/>
                <w:szCs w:val="20"/>
              </w:rPr>
            </w:pPr>
            <w:r w:rsidRPr="00FA64DF">
              <w:rPr>
                <w:rFonts w:ascii="Verdana" w:eastAsia="Arial" w:hAnsi="Verdana" w:cs="Arial"/>
                <w:sz w:val="20"/>
                <w:szCs w:val="20"/>
              </w:rPr>
              <w:t>МРЗБСП,</w:t>
            </w:r>
          </w:p>
          <w:p w14:paraId="11525D30" w14:textId="71C4C573" w:rsidR="009C1802" w:rsidRPr="00FA64DF" w:rsidRDefault="009C1802" w:rsidP="00B954C0">
            <w:pPr>
              <w:shd w:val="clear" w:color="auto" w:fill="FFFFFF" w:themeFill="background1"/>
              <w:rPr>
                <w:rFonts w:ascii="Verdana" w:eastAsia="Arial" w:hAnsi="Verdana" w:cs="Arial"/>
                <w:sz w:val="20"/>
                <w:szCs w:val="20"/>
              </w:rPr>
            </w:pPr>
            <w:r w:rsidRPr="00FA64DF">
              <w:rPr>
                <w:rFonts w:ascii="Verdana" w:eastAsia="Arial" w:hAnsi="Verdana" w:cs="Arial"/>
                <w:sz w:val="20"/>
                <w:szCs w:val="20"/>
              </w:rPr>
              <w:t>МПРO, МЗ, РЗСЗ</w:t>
            </w:r>
          </w:p>
        </w:tc>
      </w:tr>
      <w:tr w:rsidR="009C1802" w:rsidRPr="00FA64DF" w14:paraId="1DFA70B7" w14:textId="77777777" w:rsidTr="15B85BA1">
        <w:tc>
          <w:tcPr>
            <w:tcW w:w="2078" w:type="dxa"/>
            <w:vMerge/>
          </w:tcPr>
          <w:p w14:paraId="2EE3AF36" w14:textId="77777777" w:rsidR="009C1802" w:rsidRPr="00FA64DF" w:rsidRDefault="009C1802" w:rsidP="004C3723">
            <w:pPr>
              <w:pStyle w:val="FootnoteText"/>
              <w:jc w:val="both"/>
              <w:rPr>
                <w:rFonts w:ascii="Verdana" w:hAnsi="Verdana"/>
                <w:b/>
                <w:bCs/>
              </w:rPr>
            </w:pPr>
          </w:p>
        </w:tc>
        <w:tc>
          <w:tcPr>
            <w:tcW w:w="2170" w:type="dxa"/>
            <w:vMerge/>
          </w:tcPr>
          <w:p w14:paraId="6FC5661C" w14:textId="77777777" w:rsidR="009C1802" w:rsidRPr="00FA64DF" w:rsidRDefault="009C1802" w:rsidP="009C1802">
            <w:pPr>
              <w:shd w:val="clear" w:color="auto" w:fill="FFFFFF"/>
              <w:rPr>
                <w:rFonts w:ascii="Verdana" w:hAnsi="Verdana"/>
                <w:sz w:val="20"/>
                <w:szCs w:val="20"/>
              </w:rPr>
            </w:pPr>
          </w:p>
        </w:tc>
        <w:tc>
          <w:tcPr>
            <w:tcW w:w="3827" w:type="dxa"/>
          </w:tcPr>
          <w:p w14:paraId="02EB228F" w14:textId="31A1A729" w:rsidR="009C1802" w:rsidRPr="00FA64DF" w:rsidRDefault="009C1802" w:rsidP="009C1802">
            <w:pPr>
              <w:shd w:val="clear" w:color="auto" w:fill="FFFFFF"/>
              <w:rPr>
                <w:rFonts w:ascii="Verdana" w:eastAsia="Arial" w:hAnsi="Verdana" w:cs="Arial"/>
                <w:sz w:val="20"/>
                <w:szCs w:val="20"/>
              </w:rPr>
            </w:pPr>
            <w:r w:rsidRPr="00FA64DF">
              <w:rPr>
                <w:rFonts w:ascii="Verdana" w:eastAsia="Arial" w:hAnsi="Verdana" w:cs="Arial"/>
                <w:sz w:val="20"/>
                <w:szCs w:val="20"/>
              </w:rPr>
              <w:t>Број професионалаца у службама за пружање подршке и помоћи оштећенима и сведоцима</w:t>
            </w:r>
            <w:r w:rsidRPr="00FA64DF" w:rsidDel="006401BA">
              <w:rPr>
                <w:rFonts w:ascii="Verdana" w:eastAsia="Arial" w:hAnsi="Verdana" w:cs="Arial"/>
                <w:sz w:val="20"/>
                <w:szCs w:val="20"/>
              </w:rPr>
              <w:t xml:space="preserve"> </w:t>
            </w:r>
            <w:r w:rsidRPr="00FA64DF">
              <w:rPr>
                <w:rFonts w:ascii="Verdana" w:eastAsia="Arial" w:hAnsi="Verdana" w:cs="Arial"/>
                <w:sz w:val="20"/>
                <w:szCs w:val="20"/>
              </w:rPr>
              <w:t>у вишим судовима чији су капацитети за пружање примарне (основне) подршке деци жртвама/сведоцима кривичних дела ојачани кроз специјализоване обуке</w:t>
            </w:r>
          </w:p>
        </w:tc>
        <w:tc>
          <w:tcPr>
            <w:tcW w:w="992" w:type="dxa"/>
          </w:tcPr>
          <w:p w14:paraId="7ED4D652" w14:textId="50BF20D8" w:rsidR="009C1802" w:rsidRPr="00FA64DF" w:rsidRDefault="009C1802" w:rsidP="004C3723">
            <w:pPr>
              <w:pStyle w:val="FootnoteText"/>
              <w:spacing w:after="160"/>
              <w:jc w:val="center"/>
              <w:rPr>
                <w:rFonts w:ascii="Verdana" w:hAnsi="Verdana"/>
              </w:rPr>
            </w:pPr>
            <w:r w:rsidRPr="00FA64DF">
              <w:rPr>
                <w:rFonts w:ascii="Verdana" w:hAnsi="Verdana"/>
              </w:rPr>
              <w:t>2025.</w:t>
            </w:r>
          </w:p>
        </w:tc>
        <w:tc>
          <w:tcPr>
            <w:tcW w:w="1276" w:type="dxa"/>
          </w:tcPr>
          <w:p w14:paraId="11996819" w14:textId="4294CAF2" w:rsidR="009C1802" w:rsidRPr="00FA64DF" w:rsidRDefault="009C1802" w:rsidP="004C3723">
            <w:pPr>
              <w:pStyle w:val="FootnoteText"/>
              <w:spacing w:after="160"/>
              <w:jc w:val="center"/>
              <w:rPr>
                <w:rFonts w:ascii="Verdana" w:hAnsi="Verdana"/>
              </w:rPr>
            </w:pPr>
            <w:r w:rsidRPr="00FA64DF">
              <w:rPr>
                <w:rFonts w:ascii="Verdana" w:hAnsi="Verdana"/>
              </w:rPr>
              <w:t>0</w:t>
            </w:r>
          </w:p>
        </w:tc>
        <w:tc>
          <w:tcPr>
            <w:tcW w:w="1559" w:type="dxa"/>
          </w:tcPr>
          <w:p w14:paraId="453B37A3" w14:textId="29D05B91" w:rsidR="009C1802" w:rsidRPr="00FA64DF" w:rsidRDefault="004C3723" w:rsidP="004C3723">
            <w:pPr>
              <w:pStyle w:val="FootnoteText"/>
              <w:spacing w:after="160"/>
              <w:jc w:val="center"/>
              <w:rPr>
                <w:rFonts w:ascii="Verdana" w:eastAsia="Arial" w:hAnsi="Verdana" w:cs="Arial"/>
                <w:highlight w:val="yellow"/>
              </w:rPr>
            </w:pPr>
            <w:r w:rsidRPr="00FA64DF">
              <w:rPr>
                <w:rFonts w:ascii="Verdana" w:eastAsia="Arial" w:hAnsi="Verdana" w:cs="Arial"/>
              </w:rPr>
              <w:t xml:space="preserve">25 </w:t>
            </w:r>
          </w:p>
        </w:tc>
        <w:tc>
          <w:tcPr>
            <w:tcW w:w="2268" w:type="dxa"/>
          </w:tcPr>
          <w:p w14:paraId="0BD24DAC" w14:textId="7B95C8B2" w:rsidR="009C1802" w:rsidRPr="00FA64DF" w:rsidRDefault="004C3723" w:rsidP="00B954C0">
            <w:pPr>
              <w:shd w:val="clear" w:color="auto" w:fill="FFFFFF" w:themeFill="background1"/>
              <w:rPr>
                <w:rFonts w:ascii="Verdana" w:eastAsia="Arial" w:hAnsi="Verdana" w:cs="Arial"/>
                <w:sz w:val="20"/>
                <w:szCs w:val="20"/>
              </w:rPr>
            </w:pPr>
            <w:r w:rsidRPr="00FA64DF">
              <w:rPr>
                <w:rFonts w:ascii="Verdana" w:eastAsia="Arial" w:hAnsi="Verdana" w:cs="Arial"/>
                <w:sz w:val="20"/>
                <w:szCs w:val="20"/>
              </w:rPr>
              <w:t>МПРAВ</w:t>
            </w:r>
          </w:p>
        </w:tc>
      </w:tr>
      <w:tr w:rsidR="009C1802" w:rsidRPr="00FA64DF" w14:paraId="22FE57B1" w14:textId="77777777" w:rsidTr="15B85BA1">
        <w:tc>
          <w:tcPr>
            <w:tcW w:w="2078" w:type="dxa"/>
            <w:vMerge/>
          </w:tcPr>
          <w:p w14:paraId="2BC2DCEC" w14:textId="77777777" w:rsidR="009C1802" w:rsidRPr="00FA64DF" w:rsidRDefault="009C1802" w:rsidP="004C3723">
            <w:pPr>
              <w:pStyle w:val="FootnoteText"/>
              <w:jc w:val="both"/>
              <w:rPr>
                <w:rFonts w:ascii="Verdana" w:hAnsi="Verdana"/>
                <w:b/>
                <w:bCs/>
              </w:rPr>
            </w:pPr>
          </w:p>
        </w:tc>
        <w:tc>
          <w:tcPr>
            <w:tcW w:w="2170" w:type="dxa"/>
            <w:vMerge/>
          </w:tcPr>
          <w:p w14:paraId="6DA2054D" w14:textId="77777777" w:rsidR="009C1802" w:rsidRPr="00FA64DF" w:rsidRDefault="009C1802" w:rsidP="009C1802">
            <w:pPr>
              <w:shd w:val="clear" w:color="auto" w:fill="FFFFFF"/>
              <w:rPr>
                <w:rFonts w:ascii="Verdana" w:hAnsi="Verdana"/>
                <w:sz w:val="20"/>
                <w:szCs w:val="20"/>
              </w:rPr>
            </w:pPr>
          </w:p>
        </w:tc>
        <w:tc>
          <w:tcPr>
            <w:tcW w:w="3827" w:type="dxa"/>
          </w:tcPr>
          <w:p w14:paraId="7BB24452" w14:textId="26C31604" w:rsidR="009C1802" w:rsidRPr="00FA64DF" w:rsidRDefault="009C1802" w:rsidP="009C1802">
            <w:pPr>
              <w:shd w:val="clear" w:color="auto" w:fill="FFFFFF"/>
              <w:rPr>
                <w:rFonts w:ascii="Verdana" w:eastAsia="Arial" w:hAnsi="Verdana" w:cs="Arial"/>
                <w:sz w:val="20"/>
                <w:szCs w:val="20"/>
              </w:rPr>
            </w:pPr>
            <w:r w:rsidRPr="00FA64DF">
              <w:rPr>
                <w:rFonts w:ascii="Verdana" w:eastAsia="Arial" w:hAnsi="Verdana" w:cs="Arial"/>
                <w:sz w:val="20"/>
                <w:szCs w:val="20"/>
              </w:rPr>
              <w:t xml:space="preserve">Број организација/институција пружалаца услуга социјалне заштите чији су капацитети за пружање секундарне </w:t>
            </w:r>
            <w:r w:rsidRPr="00FA64DF">
              <w:rPr>
                <w:rFonts w:ascii="Verdana" w:eastAsia="Arial" w:hAnsi="Verdana" w:cs="Arial"/>
                <w:sz w:val="20"/>
                <w:szCs w:val="20"/>
              </w:rPr>
              <w:lastRenderedPageBreak/>
              <w:t>(специјализоване) подршке деци жртвама/сведоцима кривичних дела ојачани кроз специјализоване обуке</w:t>
            </w:r>
          </w:p>
        </w:tc>
        <w:tc>
          <w:tcPr>
            <w:tcW w:w="992" w:type="dxa"/>
          </w:tcPr>
          <w:p w14:paraId="16B6DCFD" w14:textId="4F5BF022" w:rsidR="009C1802" w:rsidRPr="00FA64DF" w:rsidRDefault="009C1802" w:rsidP="004C3723">
            <w:pPr>
              <w:pStyle w:val="FootnoteText"/>
              <w:spacing w:after="160"/>
              <w:jc w:val="center"/>
              <w:rPr>
                <w:rFonts w:ascii="Verdana" w:hAnsi="Verdana"/>
              </w:rPr>
            </w:pPr>
            <w:r w:rsidRPr="00FA64DF">
              <w:rPr>
                <w:rFonts w:ascii="Verdana" w:hAnsi="Verdana"/>
              </w:rPr>
              <w:lastRenderedPageBreak/>
              <w:t>2025.</w:t>
            </w:r>
          </w:p>
        </w:tc>
        <w:tc>
          <w:tcPr>
            <w:tcW w:w="1276" w:type="dxa"/>
          </w:tcPr>
          <w:p w14:paraId="00F3E69E" w14:textId="1B132E7F" w:rsidR="009C1802" w:rsidRPr="00FA64DF" w:rsidRDefault="009C1802" w:rsidP="004C3723">
            <w:pPr>
              <w:pStyle w:val="FootnoteText"/>
              <w:spacing w:after="160"/>
              <w:jc w:val="center"/>
              <w:rPr>
                <w:rFonts w:ascii="Verdana" w:hAnsi="Verdana"/>
              </w:rPr>
            </w:pPr>
            <w:r w:rsidRPr="00FA64DF">
              <w:rPr>
                <w:rFonts w:ascii="Verdana" w:hAnsi="Verdana"/>
              </w:rPr>
              <w:t>0</w:t>
            </w:r>
          </w:p>
        </w:tc>
        <w:tc>
          <w:tcPr>
            <w:tcW w:w="1559" w:type="dxa"/>
          </w:tcPr>
          <w:p w14:paraId="27E2F35F" w14:textId="717E3E4A" w:rsidR="009C1802" w:rsidRPr="00FA64DF" w:rsidRDefault="004C3723" w:rsidP="004C3723">
            <w:pPr>
              <w:pStyle w:val="FootnoteText"/>
              <w:spacing w:after="160"/>
              <w:jc w:val="center"/>
              <w:rPr>
                <w:rFonts w:ascii="Verdana" w:eastAsia="Arial" w:hAnsi="Verdana" w:cs="Arial"/>
                <w:highlight w:val="yellow"/>
              </w:rPr>
            </w:pPr>
            <w:r w:rsidRPr="00FA64DF">
              <w:rPr>
                <w:rFonts w:ascii="Verdana" w:eastAsia="Arial" w:hAnsi="Verdana" w:cs="Arial"/>
              </w:rPr>
              <w:t>10</w:t>
            </w:r>
          </w:p>
        </w:tc>
        <w:tc>
          <w:tcPr>
            <w:tcW w:w="2268" w:type="dxa"/>
          </w:tcPr>
          <w:p w14:paraId="489F514A" w14:textId="7A08B31A" w:rsidR="009C1802" w:rsidRPr="00FA64DF" w:rsidRDefault="004C3723" w:rsidP="00B954C0">
            <w:pPr>
              <w:shd w:val="clear" w:color="auto" w:fill="FFFFFF" w:themeFill="background1"/>
              <w:rPr>
                <w:rFonts w:ascii="Verdana" w:eastAsia="Arial" w:hAnsi="Verdana" w:cs="Arial"/>
                <w:sz w:val="20"/>
                <w:szCs w:val="20"/>
              </w:rPr>
            </w:pPr>
            <w:r w:rsidRPr="00FA64DF">
              <w:rPr>
                <w:rFonts w:ascii="Verdana" w:eastAsia="Arial" w:hAnsi="Verdana" w:cs="Arial"/>
                <w:sz w:val="20"/>
                <w:szCs w:val="20"/>
              </w:rPr>
              <w:t>МРЗБСП</w:t>
            </w:r>
          </w:p>
        </w:tc>
      </w:tr>
      <w:tr w:rsidR="007F0FA7" w:rsidRPr="00FA64DF" w14:paraId="2FC84818" w14:textId="77777777" w:rsidTr="15B85BA1">
        <w:tc>
          <w:tcPr>
            <w:tcW w:w="2078" w:type="dxa"/>
          </w:tcPr>
          <w:p w14:paraId="3DB0A78C" w14:textId="77777777" w:rsidR="007F0FA7" w:rsidRPr="00FA64DF" w:rsidRDefault="007F0FA7" w:rsidP="007F0FA7">
            <w:pPr>
              <w:pStyle w:val="FootnoteText"/>
              <w:jc w:val="both"/>
              <w:rPr>
                <w:rFonts w:ascii="Verdana" w:hAnsi="Verdana"/>
                <w:b/>
                <w:bCs/>
              </w:rPr>
            </w:pPr>
          </w:p>
        </w:tc>
        <w:tc>
          <w:tcPr>
            <w:tcW w:w="2170" w:type="dxa"/>
          </w:tcPr>
          <w:p w14:paraId="3D187B47" w14:textId="77777777" w:rsidR="007F0FA7" w:rsidRPr="00FA64DF" w:rsidRDefault="007F0FA7" w:rsidP="007F0FA7">
            <w:pPr>
              <w:shd w:val="clear" w:color="auto" w:fill="FFFFFF"/>
              <w:rPr>
                <w:rFonts w:ascii="Verdana" w:hAnsi="Verdana"/>
                <w:sz w:val="20"/>
                <w:szCs w:val="20"/>
              </w:rPr>
            </w:pPr>
          </w:p>
        </w:tc>
        <w:tc>
          <w:tcPr>
            <w:tcW w:w="3827" w:type="dxa"/>
          </w:tcPr>
          <w:p w14:paraId="6F3E2F54" w14:textId="1558F2F2" w:rsidR="007F0FA7" w:rsidRPr="00FA64DF" w:rsidRDefault="007F0FA7" w:rsidP="007F0FA7">
            <w:pPr>
              <w:shd w:val="clear" w:color="auto" w:fill="FFFFFF"/>
              <w:rPr>
                <w:rFonts w:ascii="Verdana" w:eastAsia="Arial" w:hAnsi="Verdana" w:cs="Arial"/>
                <w:sz w:val="20"/>
                <w:szCs w:val="20"/>
              </w:rPr>
            </w:pPr>
            <w:r w:rsidRPr="00FA64DF">
              <w:rPr>
                <w:rFonts w:ascii="Verdana" w:eastAsia="Arial" w:hAnsi="Verdana" w:cs="Arial"/>
                <w:sz w:val="20"/>
                <w:szCs w:val="20"/>
              </w:rPr>
              <w:t>Повећање броја пријава насиља на Националној платформи „Чувам те“ од стране органа, организација и установа (интерне пријаве)</w:t>
            </w:r>
          </w:p>
        </w:tc>
        <w:tc>
          <w:tcPr>
            <w:tcW w:w="992" w:type="dxa"/>
          </w:tcPr>
          <w:p w14:paraId="3FAA8FDE" w14:textId="106CE391" w:rsidR="007F0FA7" w:rsidRPr="00FA64DF" w:rsidRDefault="007F0FA7" w:rsidP="007F0FA7">
            <w:pPr>
              <w:pStyle w:val="FootnoteText"/>
              <w:spacing w:after="160"/>
              <w:jc w:val="center"/>
              <w:rPr>
                <w:rFonts w:ascii="Verdana" w:hAnsi="Verdana"/>
              </w:rPr>
            </w:pPr>
            <w:r w:rsidRPr="00FA64DF">
              <w:rPr>
                <w:rFonts w:ascii="Verdana" w:hAnsi="Verdana"/>
              </w:rPr>
              <w:t>2025.</w:t>
            </w:r>
          </w:p>
        </w:tc>
        <w:tc>
          <w:tcPr>
            <w:tcW w:w="1276" w:type="dxa"/>
          </w:tcPr>
          <w:p w14:paraId="3C62E740" w14:textId="0683CC6B" w:rsidR="007F0FA7" w:rsidRPr="00FA64DF" w:rsidRDefault="007F0FA7" w:rsidP="007F0FA7">
            <w:pPr>
              <w:shd w:val="clear" w:color="auto" w:fill="FFFFFF"/>
              <w:jc w:val="center"/>
              <w:rPr>
                <w:rFonts w:ascii="Verdana" w:eastAsia="Arial" w:hAnsi="Verdana" w:cs="Arial"/>
                <w:sz w:val="20"/>
                <w:szCs w:val="20"/>
              </w:rPr>
            </w:pPr>
            <w:r w:rsidRPr="00FA64DF">
              <w:rPr>
                <w:rFonts w:ascii="Verdana" w:eastAsia="Arial" w:hAnsi="Verdana" w:cs="Arial"/>
                <w:sz w:val="20"/>
                <w:szCs w:val="20"/>
              </w:rPr>
              <w:t>933</w:t>
            </w:r>
          </w:p>
          <w:p w14:paraId="0D5E1649" w14:textId="77777777" w:rsidR="007F0FA7" w:rsidRPr="00FA64DF" w:rsidRDefault="007F0FA7" w:rsidP="007F0FA7">
            <w:pPr>
              <w:pStyle w:val="FootnoteText"/>
              <w:spacing w:after="160"/>
              <w:jc w:val="center"/>
              <w:rPr>
                <w:rFonts w:ascii="Verdana" w:hAnsi="Verdana"/>
              </w:rPr>
            </w:pPr>
          </w:p>
        </w:tc>
        <w:tc>
          <w:tcPr>
            <w:tcW w:w="1559" w:type="dxa"/>
          </w:tcPr>
          <w:p w14:paraId="6D89B1CD" w14:textId="5982DEEC" w:rsidR="007F0FA7" w:rsidRPr="00FA64DF" w:rsidRDefault="007F0FA7" w:rsidP="007F0FA7">
            <w:pPr>
              <w:pStyle w:val="FootnoteText"/>
              <w:spacing w:after="160"/>
              <w:jc w:val="center"/>
              <w:rPr>
                <w:rFonts w:ascii="Verdana" w:eastAsia="Arial" w:hAnsi="Verdana" w:cs="Arial"/>
              </w:rPr>
            </w:pPr>
            <w:r w:rsidRPr="00FA64DF">
              <w:rPr>
                <w:rFonts w:ascii="Verdana" w:eastAsia="Arial" w:hAnsi="Verdana" w:cs="Arial"/>
              </w:rPr>
              <w:t>1,</w:t>
            </w:r>
            <w:r w:rsidR="00960845">
              <w:rPr>
                <w:rFonts w:ascii="Verdana" w:eastAsia="Arial" w:hAnsi="Verdana" w:cs="Arial"/>
              </w:rPr>
              <w:t>500</w:t>
            </w:r>
          </w:p>
        </w:tc>
        <w:tc>
          <w:tcPr>
            <w:tcW w:w="2268" w:type="dxa"/>
          </w:tcPr>
          <w:p w14:paraId="0D74D870" w14:textId="77777777" w:rsidR="007F0FA7" w:rsidRPr="00FA64DF" w:rsidRDefault="007F0FA7" w:rsidP="007F0FA7">
            <w:pPr>
              <w:shd w:val="clear" w:color="auto" w:fill="FFFFFF"/>
              <w:rPr>
                <w:rFonts w:ascii="Verdana" w:eastAsia="Arial" w:hAnsi="Verdana" w:cs="Arial"/>
                <w:sz w:val="20"/>
                <w:szCs w:val="20"/>
              </w:rPr>
            </w:pPr>
            <w:r w:rsidRPr="00FA64DF">
              <w:rPr>
                <w:rFonts w:ascii="Verdana" w:eastAsia="Arial" w:hAnsi="Verdana" w:cs="Arial"/>
                <w:sz w:val="20"/>
                <w:szCs w:val="20"/>
              </w:rPr>
              <w:t xml:space="preserve">Канцеларија за ИТ и </w:t>
            </w:r>
            <w:proofErr w:type="spellStart"/>
            <w:r w:rsidRPr="00FA64DF">
              <w:rPr>
                <w:rFonts w:ascii="Verdana" w:eastAsia="Arial" w:hAnsi="Verdana" w:cs="Arial"/>
                <w:sz w:val="20"/>
                <w:szCs w:val="20"/>
              </w:rPr>
              <w:t>еУправу</w:t>
            </w:r>
            <w:proofErr w:type="spellEnd"/>
          </w:p>
          <w:p w14:paraId="56770A05" w14:textId="569FF30A" w:rsidR="007F0FA7" w:rsidRPr="00FA64DF" w:rsidRDefault="007F0FA7" w:rsidP="007F0FA7">
            <w:pPr>
              <w:shd w:val="clear" w:color="auto" w:fill="FFFFFF" w:themeFill="background1"/>
              <w:rPr>
                <w:rFonts w:ascii="Verdana" w:eastAsia="Arial" w:hAnsi="Verdana" w:cs="Arial"/>
                <w:sz w:val="20"/>
                <w:szCs w:val="20"/>
              </w:rPr>
            </w:pPr>
            <w:r w:rsidRPr="00FA64DF">
              <w:rPr>
                <w:rFonts w:ascii="Verdana" w:eastAsia="Arial" w:hAnsi="Verdana" w:cs="Arial"/>
                <w:sz w:val="20"/>
                <w:szCs w:val="20"/>
              </w:rPr>
              <w:t>/ Платформа „Чувам те“</w:t>
            </w:r>
          </w:p>
        </w:tc>
      </w:tr>
      <w:tr w:rsidR="009C1802" w:rsidRPr="00FA64DF" w14:paraId="5FE918B7" w14:textId="77777777" w:rsidTr="15B85BA1">
        <w:tc>
          <w:tcPr>
            <w:tcW w:w="2078" w:type="dxa"/>
            <w:vMerge w:val="restart"/>
          </w:tcPr>
          <w:p w14:paraId="525F7B12" w14:textId="3B871BB0" w:rsidR="009C1802" w:rsidRPr="00FA64DF" w:rsidRDefault="009C1802" w:rsidP="004C3723">
            <w:pPr>
              <w:pStyle w:val="FootnoteText"/>
              <w:jc w:val="both"/>
              <w:rPr>
                <w:rFonts w:ascii="Verdana" w:hAnsi="Verdana"/>
                <w:b/>
                <w:bCs/>
              </w:rPr>
            </w:pPr>
            <w:r w:rsidRPr="00FA64DF">
              <w:rPr>
                <w:rFonts w:ascii="Verdana" w:eastAsia="Arial" w:hAnsi="Verdana" w:cs="Arial"/>
                <w:b/>
                <w:bCs/>
              </w:rPr>
              <w:t xml:space="preserve">Мера </w:t>
            </w:r>
            <w:r w:rsidRPr="00FA64DF">
              <w:rPr>
                <w:rFonts w:ascii="Verdana" w:eastAsia="Arial" w:hAnsi="Verdana" w:cs="Arial"/>
              </w:rPr>
              <w:t xml:space="preserve"> </w:t>
            </w:r>
            <w:r w:rsidRPr="006E6AA1">
              <w:rPr>
                <w:rFonts w:ascii="Verdana" w:eastAsia="Arial" w:hAnsi="Verdana" w:cs="Arial"/>
                <w:b/>
                <w:bCs/>
              </w:rPr>
              <w:t>1</w:t>
            </w:r>
            <w:r w:rsidRPr="006E6AA1">
              <w:rPr>
                <w:rFonts w:ascii="Verdana" w:eastAsia="Arial" w:hAnsi="Verdana" w:cs="Arial"/>
              </w:rPr>
              <w:t>.</w:t>
            </w:r>
            <w:r w:rsidRPr="00FA64DF">
              <w:rPr>
                <w:rFonts w:ascii="Verdana" w:eastAsia="Arial" w:hAnsi="Verdana" w:cs="Arial"/>
                <w:b/>
                <w:bCs/>
              </w:rPr>
              <w:t>2.2.</w:t>
            </w:r>
            <w:r w:rsidRPr="00FA64DF">
              <w:rPr>
                <w:rFonts w:ascii="Verdana" w:eastAsia="Arial" w:hAnsi="Verdana" w:cs="Arial"/>
              </w:rPr>
              <w:t xml:space="preserve"> Успостављање детету прилагођених, безбедних и поверљивих механизама за пријаву насиља и тражење подршке</w:t>
            </w:r>
          </w:p>
        </w:tc>
        <w:tc>
          <w:tcPr>
            <w:tcW w:w="2170" w:type="dxa"/>
            <w:vMerge w:val="restart"/>
          </w:tcPr>
          <w:p w14:paraId="5C9B52E9" w14:textId="48E5FB86" w:rsidR="009C1802" w:rsidRPr="00FA64DF" w:rsidRDefault="009C1802" w:rsidP="009C1802">
            <w:pPr>
              <w:shd w:val="clear" w:color="auto" w:fill="FFFFFF"/>
              <w:rPr>
                <w:rFonts w:ascii="Verdana" w:hAnsi="Verdana"/>
                <w:sz w:val="20"/>
                <w:szCs w:val="20"/>
              </w:rPr>
            </w:pPr>
            <w:r w:rsidRPr="00FA64DF">
              <w:rPr>
                <w:rFonts w:ascii="Verdana" w:eastAsia="Arial" w:hAnsi="Verdana" w:cs="Arial"/>
                <w:sz w:val="20"/>
                <w:szCs w:val="20"/>
              </w:rPr>
              <w:t>Министарство за бригу о породици и демографију</w:t>
            </w:r>
          </w:p>
          <w:p w14:paraId="23C10931" w14:textId="77777777" w:rsidR="009C1802" w:rsidRPr="00FA64DF" w:rsidRDefault="009C1802" w:rsidP="009C1802">
            <w:pPr>
              <w:rPr>
                <w:rFonts w:ascii="Verdana" w:hAnsi="Verdana"/>
                <w:sz w:val="20"/>
                <w:szCs w:val="20"/>
              </w:rPr>
            </w:pPr>
          </w:p>
          <w:p w14:paraId="3CA032A4" w14:textId="77777777" w:rsidR="009C1802" w:rsidRPr="00FA64DF" w:rsidRDefault="009C1802" w:rsidP="009C1802">
            <w:pPr>
              <w:rPr>
                <w:rFonts w:ascii="Verdana" w:hAnsi="Verdana"/>
                <w:sz w:val="20"/>
                <w:szCs w:val="20"/>
              </w:rPr>
            </w:pPr>
          </w:p>
          <w:p w14:paraId="3401310A" w14:textId="77777777" w:rsidR="009C1802" w:rsidRPr="00FA64DF" w:rsidRDefault="009C1802" w:rsidP="004C3723">
            <w:pPr>
              <w:jc w:val="center"/>
              <w:rPr>
                <w:rFonts w:ascii="Verdana" w:hAnsi="Verdana"/>
                <w:sz w:val="20"/>
                <w:szCs w:val="20"/>
              </w:rPr>
            </w:pPr>
          </w:p>
        </w:tc>
        <w:tc>
          <w:tcPr>
            <w:tcW w:w="3827" w:type="dxa"/>
          </w:tcPr>
          <w:p w14:paraId="2CC31BC2" w14:textId="77777777" w:rsidR="009C1802" w:rsidRPr="00FA64DF" w:rsidRDefault="009C1802" w:rsidP="004C3723">
            <w:pPr>
              <w:jc w:val="center"/>
              <w:rPr>
                <w:rFonts w:ascii="Verdana" w:eastAsia="Arial" w:hAnsi="Verdana" w:cs="Arial"/>
                <w:sz w:val="20"/>
                <w:szCs w:val="20"/>
              </w:rPr>
            </w:pPr>
          </w:p>
        </w:tc>
        <w:tc>
          <w:tcPr>
            <w:tcW w:w="992" w:type="dxa"/>
          </w:tcPr>
          <w:p w14:paraId="78EE1697" w14:textId="1D274DF1" w:rsidR="009C1802" w:rsidRPr="00FA64DF" w:rsidRDefault="009C1802" w:rsidP="004C3723">
            <w:pPr>
              <w:pStyle w:val="FootnoteText"/>
              <w:spacing w:after="160"/>
              <w:jc w:val="center"/>
              <w:rPr>
                <w:rFonts w:ascii="Verdana" w:hAnsi="Verdana"/>
              </w:rPr>
            </w:pPr>
          </w:p>
        </w:tc>
        <w:tc>
          <w:tcPr>
            <w:tcW w:w="1276" w:type="dxa"/>
          </w:tcPr>
          <w:p w14:paraId="540CB41F" w14:textId="07E5CC6E" w:rsidR="009C1802" w:rsidRPr="00FA64DF" w:rsidRDefault="009C1802" w:rsidP="004C3723">
            <w:pPr>
              <w:pStyle w:val="FootnoteText"/>
              <w:spacing w:after="160"/>
              <w:jc w:val="center"/>
              <w:rPr>
                <w:rFonts w:ascii="Verdana" w:hAnsi="Verdana"/>
              </w:rPr>
            </w:pPr>
          </w:p>
        </w:tc>
        <w:tc>
          <w:tcPr>
            <w:tcW w:w="1559" w:type="dxa"/>
          </w:tcPr>
          <w:p w14:paraId="0666F084" w14:textId="15E03C14" w:rsidR="009C1802" w:rsidRPr="00FA64DF" w:rsidRDefault="009C1802" w:rsidP="004C3723">
            <w:pPr>
              <w:pStyle w:val="FootnoteText"/>
              <w:spacing w:after="160"/>
              <w:jc w:val="center"/>
              <w:rPr>
                <w:rFonts w:ascii="Verdana" w:eastAsia="Arial" w:hAnsi="Verdana" w:cs="Arial"/>
                <w:highlight w:val="yellow"/>
              </w:rPr>
            </w:pPr>
          </w:p>
        </w:tc>
        <w:tc>
          <w:tcPr>
            <w:tcW w:w="2268" w:type="dxa"/>
          </w:tcPr>
          <w:p w14:paraId="3625B6F8" w14:textId="566D93DF" w:rsidR="009C1802" w:rsidRPr="00FA64DF" w:rsidRDefault="009C1802" w:rsidP="00B954C0">
            <w:pPr>
              <w:shd w:val="clear" w:color="auto" w:fill="FFFFFF" w:themeFill="background1"/>
              <w:rPr>
                <w:rFonts w:ascii="Verdana" w:eastAsia="Arial" w:hAnsi="Verdana" w:cs="Arial"/>
                <w:sz w:val="20"/>
                <w:szCs w:val="20"/>
              </w:rPr>
            </w:pPr>
          </w:p>
        </w:tc>
      </w:tr>
      <w:tr w:rsidR="009C1802" w:rsidRPr="00FA64DF" w14:paraId="5780A178" w14:textId="77777777" w:rsidTr="15B85BA1">
        <w:tc>
          <w:tcPr>
            <w:tcW w:w="2078" w:type="dxa"/>
            <w:vMerge/>
          </w:tcPr>
          <w:p w14:paraId="0C660F68" w14:textId="77777777" w:rsidR="009C1802" w:rsidRPr="00FA64DF" w:rsidRDefault="009C1802" w:rsidP="004C3723">
            <w:pPr>
              <w:pStyle w:val="FootnoteText"/>
              <w:jc w:val="both"/>
              <w:rPr>
                <w:rFonts w:ascii="Verdana" w:hAnsi="Verdana"/>
                <w:b/>
                <w:bCs/>
              </w:rPr>
            </w:pPr>
          </w:p>
        </w:tc>
        <w:tc>
          <w:tcPr>
            <w:tcW w:w="2170" w:type="dxa"/>
            <w:vMerge/>
          </w:tcPr>
          <w:p w14:paraId="4269C3FA" w14:textId="77777777" w:rsidR="009C1802" w:rsidRPr="00FA64DF" w:rsidRDefault="009C1802" w:rsidP="009C1802">
            <w:pPr>
              <w:shd w:val="clear" w:color="auto" w:fill="FFFFFF"/>
              <w:rPr>
                <w:rFonts w:ascii="Verdana" w:hAnsi="Verdana"/>
                <w:sz w:val="20"/>
                <w:szCs w:val="20"/>
              </w:rPr>
            </w:pPr>
          </w:p>
        </w:tc>
        <w:tc>
          <w:tcPr>
            <w:tcW w:w="3827" w:type="dxa"/>
          </w:tcPr>
          <w:p w14:paraId="6E901453" w14:textId="44CEAC3A" w:rsidR="009C1802" w:rsidRPr="00FA64DF" w:rsidRDefault="009C1802" w:rsidP="009C1802">
            <w:pPr>
              <w:shd w:val="clear" w:color="auto" w:fill="FFFFFF"/>
              <w:rPr>
                <w:rFonts w:ascii="Verdana" w:eastAsia="Arial" w:hAnsi="Verdana" w:cs="Arial"/>
                <w:sz w:val="20"/>
                <w:szCs w:val="20"/>
              </w:rPr>
            </w:pPr>
          </w:p>
        </w:tc>
        <w:tc>
          <w:tcPr>
            <w:tcW w:w="992" w:type="dxa"/>
          </w:tcPr>
          <w:p w14:paraId="6592314E" w14:textId="47B1FB38" w:rsidR="009C1802" w:rsidRPr="00FA64DF" w:rsidRDefault="009C1802" w:rsidP="004C3723">
            <w:pPr>
              <w:shd w:val="clear" w:color="auto" w:fill="FFFFFF"/>
              <w:jc w:val="center"/>
              <w:rPr>
                <w:rFonts w:ascii="Verdana" w:hAnsi="Verdana"/>
                <w:sz w:val="20"/>
                <w:szCs w:val="20"/>
              </w:rPr>
            </w:pPr>
          </w:p>
        </w:tc>
        <w:tc>
          <w:tcPr>
            <w:tcW w:w="1276" w:type="dxa"/>
          </w:tcPr>
          <w:p w14:paraId="2868B16F" w14:textId="6C8B63A6" w:rsidR="009C1802" w:rsidRPr="00FA64DF" w:rsidRDefault="009C1802" w:rsidP="004C3723">
            <w:pPr>
              <w:pStyle w:val="FootnoteText"/>
              <w:spacing w:after="160"/>
              <w:jc w:val="center"/>
              <w:rPr>
                <w:rFonts w:ascii="Verdana" w:hAnsi="Verdana"/>
              </w:rPr>
            </w:pPr>
          </w:p>
        </w:tc>
        <w:tc>
          <w:tcPr>
            <w:tcW w:w="1559" w:type="dxa"/>
          </w:tcPr>
          <w:p w14:paraId="536BBDC6" w14:textId="11A477E0" w:rsidR="009C1802" w:rsidRPr="00FA64DF" w:rsidRDefault="009C1802" w:rsidP="004C3723">
            <w:pPr>
              <w:pStyle w:val="FootnoteText"/>
              <w:spacing w:after="160"/>
              <w:jc w:val="center"/>
              <w:rPr>
                <w:rFonts w:ascii="Verdana" w:eastAsia="Arial" w:hAnsi="Verdana" w:cs="Arial"/>
                <w:highlight w:val="yellow"/>
              </w:rPr>
            </w:pPr>
          </w:p>
        </w:tc>
        <w:tc>
          <w:tcPr>
            <w:tcW w:w="2268" w:type="dxa"/>
          </w:tcPr>
          <w:p w14:paraId="675C3596" w14:textId="6910745B" w:rsidR="009C1802" w:rsidRPr="00FA64DF" w:rsidRDefault="009C1802" w:rsidP="00B954C0">
            <w:pPr>
              <w:shd w:val="clear" w:color="auto" w:fill="FFFFFF" w:themeFill="background1"/>
              <w:rPr>
                <w:rFonts w:ascii="Verdana" w:eastAsia="Arial" w:hAnsi="Verdana" w:cs="Arial"/>
                <w:sz w:val="20"/>
                <w:szCs w:val="20"/>
              </w:rPr>
            </w:pPr>
          </w:p>
        </w:tc>
      </w:tr>
      <w:tr w:rsidR="009C1802" w:rsidRPr="00FA64DF" w14:paraId="039DED4B" w14:textId="77777777" w:rsidTr="15B85BA1">
        <w:tc>
          <w:tcPr>
            <w:tcW w:w="2078" w:type="dxa"/>
            <w:vMerge/>
          </w:tcPr>
          <w:p w14:paraId="7CBF5A99" w14:textId="77777777" w:rsidR="009C1802" w:rsidRPr="00FA64DF" w:rsidRDefault="009C1802" w:rsidP="004C3723">
            <w:pPr>
              <w:pStyle w:val="FootnoteText"/>
              <w:jc w:val="both"/>
              <w:rPr>
                <w:rFonts w:ascii="Verdana" w:hAnsi="Verdana"/>
                <w:b/>
                <w:bCs/>
              </w:rPr>
            </w:pPr>
          </w:p>
        </w:tc>
        <w:tc>
          <w:tcPr>
            <w:tcW w:w="2170" w:type="dxa"/>
            <w:vMerge/>
          </w:tcPr>
          <w:p w14:paraId="54038FE6" w14:textId="77777777" w:rsidR="009C1802" w:rsidRPr="00FA64DF" w:rsidRDefault="009C1802" w:rsidP="009C1802">
            <w:pPr>
              <w:shd w:val="clear" w:color="auto" w:fill="FFFFFF"/>
              <w:rPr>
                <w:rFonts w:ascii="Verdana" w:hAnsi="Verdana"/>
                <w:sz w:val="20"/>
                <w:szCs w:val="20"/>
              </w:rPr>
            </w:pPr>
          </w:p>
        </w:tc>
        <w:tc>
          <w:tcPr>
            <w:tcW w:w="3827" w:type="dxa"/>
          </w:tcPr>
          <w:p w14:paraId="27B44F2F" w14:textId="4A983A15" w:rsidR="009C1802" w:rsidRPr="00FA64DF" w:rsidRDefault="009C1802" w:rsidP="009C1802">
            <w:pPr>
              <w:shd w:val="clear" w:color="auto" w:fill="FFFFFF"/>
              <w:rPr>
                <w:rFonts w:ascii="Verdana" w:eastAsia="Arial" w:hAnsi="Verdana" w:cs="Arial"/>
                <w:sz w:val="20"/>
                <w:szCs w:val="20"/>
              </w:rPr>
            </w:pPr>
            <w:r w:rsidRPr="00FA64DF">
              <w:rPr>
                <w:rFonts w:ascii="Verdana" w:eastAsia="Arial" w:hAnsi="Verdana" w:cs="Arial"/>
                <w:sz w:val="20"/>
                <w:szCs w:val="20"/>
              </w:rPr>
              <w:t>Број успостављених поверљивих и деци прилагођених канала пријаве насиља и тражења подршке</w:t>
            </w:r>
          </w:p>
        </w:tc>
        <w:tc>
          <w:tcPr>
            <w:tcW w:w="992" w:type="dxa"/>
          </w:tcPr>
          <w:p w14:paraId="57BF24DE" w14:textId="28BF3670" w:rsidR="009C1802" w:rsidRPr="00FA64DF" w:rsidRDefault="009C1802" w:rsidP="004C3723">
            <w:pPr>
              <w:shd w:val="clear" w:color="auto" w:fill="FFFFFF"/>
              <w:jc w:val="center"/>
              <w:rPr>
                <w:rFonts w:ascii="Verdana" w:hAnsi="Verdana"/>
                <w:sz w:val="20"/>
                <w:szCs w:val="20"/>
              </w:rPr>
            </w:pPr>
            <w:r w:rsidRPr="00FA64DF">
              <w:rPr>
                <w:rFonts w:ascii="Verdana" w:hAnsi="Verdana"/>
                <w:sz w:val="20"/>
                <w:szCs w:val="20"/>
              </w:rPr>
              <w:t>2025.</w:t>
            </w:r>
          </w:p>
        </w:tc>
        <w:tc>
          <w:tcPr>
            <w:tcW w:w="1276" w:type="dxa"/>
          </w:tcPr>
          <w:p w14:paraId="07F5DF30" w14:textId="3BE058E6" w:rsidR="009C1802" w:rsidRPr="00FA64DF" w:rsidRDefault="009C1802" w:rsidP="004C3723">
            <w:pPr>
              <w:shd w:val="clear" w:color="auto" w:fill="FFFFFF"/>
              <w:jc w:val="center"/>
              <w:rPr>
                <w:rFonts w:ascii="Verdana" w:eastAsia="Arial" w:hAnsi="Verdana" w:cs="Arial"/>
                <w:sz w:val="20"/>
                <w:szCs w:val="20"/>
              </w:rPr>
            </w:pPr>
            <w:r w:rsidRPr="00FA64DF">
              <w:rPr>
                <w:rFonts w:ascii="Verdana" w:eastAsia="Arial" w:hAnsi="Verdana" w:cs="Arial"/>
                <w:sz w:val="20"/>
                <w:szCs w:val="20"/>
              </w:rPr>
              <w:t>4</w:t>
            </w:r>
          </w:p>
          <w:p w14:paraId="4B4E95BD" w14:textId="77777777" w:rsidR="009C1802" w:rsidRPr="00FA64DF" w:rsidRDefault="009C1802" w:rsidP="004C3723">
            <w:pPr>
              <w:pStyle w:val="FootnoteText"/>
              <w:spacing w:after="160"/>
              <w:jc w:val="center"/>
              <w:rPr>
                <w:rFonts w:ascii="Verdana" w:hAnsi="Verdana"/>
              </w:rPr>
            </w:pPr>
          </w:p>
        </w:tc>
        <w:tc>
          <w:tcPr>
            <w:tcW w:w="1559" w:type="dxa"/>
          </w:tcPr>
          <w:p w14:paraId="0FF56792" w14:textId="77777777" w:rsidR="009C1802" w:rsidRPr="00FA64DF" w:rsidRDefault="009C1802" w:rsidP="004C3723">
            <w:pPr>
              <w:pStyle w:val="FootnoteText"/>
              <w:spacing w:after="160"/>
              <w:jc w:val="center"/>
              <w:rPr>
                <w:rFonts w:ascii="Verdana" w:eastAsia="Arial" w:hAnsi="Verdana" w:cs="Arial"/>
              </w:rPr>
            </w:pPr>
            <w:r w:rsidRPr="00FA64DF">
              <w:rPr>
                <w:rFonts w:ascii="Verdana" w:eastAsia="Arial" w:hAnsi="Verdana" w:cs="Arial"/>
              </w:rPr>
              <w:t>9</w:t>
            </w:r>
          </w:p>
          <w:p w14:paraId="20D3616F" w14:textId="49542FEF" w:rsidR="00C419F0" w:rsidRPr="00FA64DF" w:rsidRDefault="00C419F0" w:rsidP="004C3723">
            <w:pPr>
              <w:pStyle w:val="FootnoteText"/>
              <w:spacing w:after="160"/>
              <w:jc w:val="center"/>
              <w:rPr>
                <w:rFonts w:ascii="Verdana" w:eastAsia="Arial" w:hAnsi="Verdana" w:cs="Arial"/>
                <w:highlight w:val="yellow"/>
              </w:rPr>
            </w:pPr>
            <w:r w:rsidRPr="00FA64DF">
              <w:rPr>
                <w:rFonts w:ascii="Verdana" w:eastAsia="Arial" w:hAnsi="Verdana" w:cs="Arial"/>
              </w:rPr>
              <w:t>(</w:t>
            </w:r>
            <w:proofErr w:type="spellStart"/>
            <w:r w:rsidRPr="00FA64DF">
              <w:rPr>
                <w:rFonts w:ascii="Verdana" w:eastAsia="Arial" w:hAnsi="Verdana" w:cs="Arial"/>
              </w:rPr>
              <w:t>кумулатив</w:t>
            </w:r>
            <w:proofErr w:type="spellEnd"/>
            <w:r w:rsidRPr="00FA64DF">
              <w:rPr>
                <w:rFonts w:ascii="Verdana" w:eastAsia="Arial" w:hAnsi="Verdana" w:cs="Arial"/>
              </w:rPr>
              <w:t>)</w:t>
            </w:r>
          </w:p>
        </w:tc>
        <w:tc>
          <w:tcPr>
            <w:tcW w:w="2268" w:type="dxa"/>
          </w:tcPr>
          <w:p w14:paraId="2E4B9943" w14:textId="00FF1A51" w:rsidR="009C1802" w:rsidRPr="00FA64DF" w:rsidRDefault="009C1802" w:rsidP="00B954C0">
            <w:pPr>
              <w:rPr>
                <w:rFonts w:ascii="Verdana" w:eastAsia="Arial" w:hAnsi="Verdana" w:cs="Arial"/>
                <w:sz w:val="20"/>
                <w:szCs w:val="20"/>
              </w:rPr>
            </w:pPr>
            <w:r w:rsidRPr="00FA64DF">
              <w:rPr>
                <w:rFonts w:ascii="Verdana" w:eastAsia="Arial" w:hAnsi="Verdana" w:cs="Arial"/>
                <w:sz w:val="20"/>
                <w:szCs w:val="20"/>
              </w:rPr>
              <w:t>МБПД,МРЗБСП,МУП,МПРAВ,МЗ,МПРO,МИТ,МС,ВСТ,КИРС,</w:t>
            </w:r>
          </w:p>
          <w:p w14:paraId="684D96C5" w14:textId="561C5591" w:rsidR="009C1802" w:rsidRPr="00FA64DF" w:rsidRDefault="009C1802" w:rsidP="00B954C0">
            <w:pPr>
              <w:shd w:val="clear" w:color="auto" w:fill="FFFFFF" w:themeFill="background1"/>
              <w:rPr>
                <w:rFonts w:ascii="Verdana" w:eastAsia="Arial" w:hAnsi="Verdana" w:cs="Arial"/>
                <w:sz w:val="20"/>
                <w:szCs w:val="20"/>
              </w:rPr>
            </w:pPr>
            <w:r w:rsidRPr="00FA64DF">
              <w:rPr>
                <w:rFonts w:ascii="Verdana" w:eastAsia="Arial" w:hAnsi="Verdana" w:cs="Arial"/>
                <w:sz w:val="20"/>
                <w:szCs w:val="20"/>
              </w:rPr>
              <w:t>надлежни национални спортски савези,</w:t>
            </w:r>
            <w:r w:rsidR="00753F08">
              <w:rPr>
                <w:rFonts w:ascii="Verdana" w:eastAsia="Arial" w:hAnsi="Verdana" w:cs="Arial"/>
                <w:sz w:val="20"/>
                <w:szCs w:val="20"/>
              </w:rPr>
              <w:t xml:space="preserve"> </w:t>
            </w:r>
            <w:r w:rsidRPr="00FA64DF">
              <w:rPr>
                <w:rFonts w:ascii="Verdana" w:eastAsia="Arial" w:hAnsi="Verdana" w:cs="Arial"/>
                <w:sz w:val="20"/>
                <w:szCs w:val="20"/>
              </w:rPr>
              <w:t>ОЦД</w:t>
            </w:r>
          </w:p>
        </w:tc>
      </w:tr>
      <w:tr w:rsidR="009C1802" w:rsidRPr="00FA64DF" w14:paraId="6231A2B5" w14:textId="77777777" w:rsidTr="15B85BA1">
        <w:tc>
          <w:tcPr>
            <w:tcW w:w="2078" w:type="dxa"/>
            <w:vMerge/>
          </w:tcPr>
          <w:p w14:paraId="5CA51509" w14:textId="77777777" w:rsidR="009C1802" w:rsidRPr="00FA64DF" w:rsidRDefault="009C1802" w:rsidP="004C3723">
            <w:pPr>
              <w:pStyle w:val="FootnoteText"/>
              <w:jc w:val="both"/>
              <w:rPr>
                <w:rFonts w:ascii="Verdana" w:hAnsi="Verdana"/>
                <w:b/>
                <w:bCs/>
              </w:rPr>
            </w:pPr>
          </w:p>
        </w:tc>
        <w:tc>
          <w:tcPr>
            <w:tcW w:w="2170" w:type="dxa"/>
            <w:vMerge/>
          </w:tcPr>
          <w:p w14:paraId="4424DC5A" w14:textId="77777777" w:rsidR="009C1802" w:rsidRPr="00FA64DF" w:rsidRDefault="009C1802" w:rsidP="009C1802">
            <w:pPr>
              <w:shd w:val="clear" w:color="auto" w:fill="FFFFFF"/>
              <w:rPr>
                <w:rFonts w:ascii="Verdana" w:hAnsi="Verdana"/>
                <w:sz w:val="20"/>
                <w:szCs w:val="20"/>
              </w:rPr>
            </w:pPr>
          </w:p>
        </w:tc>
        <w:tc>
          <w:tcPr>
            <w:tcW w:w="3827" w:type="dxa"/>
          </w:tcPr>
          <w:p w14:paraId="5526399E" w14:textId="33D30A50" w:rsidR="009C1802" w:rsidRPr="00FA64DF" w:rsidRDefault="009C1802" w:rsidP="009C1802">
            <w:pPr>
              <w:shd w:val="clear" w:color="auto" w:fill="FFFFFF"/>
              <w:rPr>
                <w:rFonts w:ascii="Verdana" w:eastAsia="Arial" w:hAnsi="Verdana" w:cs="Arial"/>
                <w:sz w:val="20"/>
                <w:szCs w:val="20"/>
              </w:rPr>
            </w:pPr>
            <w:r w:rsidRPr="00FA64DF">
              <w:rPr>
                <w:rFonts w:ascii="Verdana" w:eastAsia="Arial" w:hAnsi="Verdana" w:cs="Arial"/>
                <w:sz w:val="20"/>
                <w:szCs w:val="20"/>
              </w:rPr>
              <w:t>Број запослених  у органима, организацијама и установама који су унапредили компетенције за пријем пријава, процену хитности и пружање прве подршке детету које пријављује насиље</w:t>
            </w:r>
          </w:p>
        </w:tc>
        <w:tc>
          <w:tcPr>
            <w:tcW w:w="992" w:type="dxa"/>
          </w:tcPr>
          <w:p w14:paraId="33B3834C" w14:textId="191ACA63" w:rsidR="009C1802" w:rsidRPr="00FA64DF" w:rsidRDefault="009C1802" w:rsidP="004C3723">
            <w:pPr>
              <w:shd w:val="clear" w:color="auto" w:fill="FFFFFF"/>
              <w:jc w:val="center"/>
              <w:rPr>
                <w:rFonts w:ascii="Verdana" w:hAnsi="Verdana"/>
                <w:sz w:val="20"/>
                <w:szCs w:val="20"/>
              </w:rPr>
            </w:pPr>
            <w:r w:rsidRPr="00FA64DF">
              <w:rPr>
                <w:rFonts w:ascii="Verdana" w:hAnsi="Verdana"/>
                <w:sz w:val="20"/>
                <w:szCs w:val="20"/>
              </w:rPr>
              <w:t>2025.</w:t>
            </w:r>
          </w:p>
        </w:tc>
        <w:tc>
          <w:tcPr>
            <w:tcW w:w="1276" w:type="dxa"/>
          </w:tcPr>
          <w:p w14:paraId="367D42D5" w14:textId="37858A63" w:rsidR="009C1802" w:rsidRPr="00FA64DF" w:rsidRDefault="009C1802" w:rsidP="004C3723">
            <w:pPr>
              <w:pStyle w:val="FootnoteText"/>
              <w:spacing w:after="160"/>
              <w:jc w:val="center"/>
              <w:rPr>
                <w:rFonts w:ascii="Verdana" w:hAnsi="Verdana"/>
              </w:rPr>
            </w:pPr>
            <w:r w:rsidRPr="00FA64DF">
              <w:rPr>
                <w:rFonts w:ascii="Verdana" w:hAnsi="Verdana"/>
              </w:rPr>
              <w:t>0</w:t>
            </w:r>
          </w:p>
        </w:tc>
        <w:tc>
          <w:tcPr>
            <w:tcW w:w="1559" w:type="dxa"/>
          </w:tcPr>
          <w:p w14:paraId="7E79B673" w14:textId="5E993B51" w:rsidR="009C1802" w:rsidRPr="00FA64DF" w:rsidRDefault="009C1802" w:rsidP="004C3723">
            <w:pPr>
              <w:pStyle w:val="FootnoteText"/>
              <w:spacing w:after="160"/>
              <w:jc w:val="center"/>
              <w:rPr>
                <w:rFonts w:ascii="Verdana" w:eastAsia="Arial" w:hAnsi="Verdana" w:cs="Arial"/>
                <w:highlight w:val="yellow"/>
              </w:rPr>
            </w:pPr>
            <w:r w:rsidRPr="00FA64DF">
              <w:rPr>
                <w:rFonts w:ascii="Verdana" w:eastAsia="Arial" w:hAnsi="Verdana" w:cs="Arial"/>
              </w:rPr>
              <w:t>2,000</w:t>
            </w:r>
          </w:p>
        </w:tc>
        <w:tc>
          <w:tcPr>
            <w:tcW w:w="2268" w:type="dxa"/>
          </w:tcPr>
          <w:p w14:paraId="1E594826" w14:textId="3FC98F39" w:rsidR="009C1802" w:rsidRPr="00FA64DF" w:rsidRDefault="009C1802" w:rsidP="00B954C0">
            <w:pPr>
              <w:shd w:val="clear" w:color="auto" w:fill="FFFFFF" w:themeFill="background1"/>
              <w:rPr>
                <w:rFonts w:ascii="Verdana" w:eastAsia="Arial" w:hAnsi="Verdana" w:cs="Arial"/>
                <w:sz w:val="20"/>
                <w:szCs w:val="20"/>
              </w:rPr>
            </w:pPr>
            <w:proofErr w:type="spellStart"/>
            <w:r w:rsidRPr="00FA64DF">
              <w:rPr>
                <w:rFonts w:ascii="Verdana" w:eastAsia="Arial" w:hAnsi="Verdana" w:cs="Arial"/>
                <w:sz w:val="20"/>
                <w:szCs w:val="20"/>
              </w:rPr>
              <w:t>МБПД,МРЗБСП,МУП,МПРAВ,МЗ,МПРO,МИТ,МС,ВСТ,КИРС,надлежни</w:t>
            </w:r>
            <w:proofErr w:type="spellEnd"/>
            <w:r w:rsidRPr="00FA64DF">
              <w:rPr>
                <w:rFonts w:ascii="Verdana" w:eastAsia="Arial" w:hAnsi="Verdana" w:cs="Arial"/>
                <w:sz w:val="20"/>
                <w:szCs w:val="20"/>
              </w:rPr>
              <w:t xml:space="preserve"> национални спортски савези,</w:t>
            </w:r>
            <w:r w:rsidR="00753F08">
              <w:rPr>
                <w:rFonts w:ascii="Verdana" w:eastAsia="Arial" w:hAnsi="Verdana" w:cs="Arial"/>
                <w:sz w:val="20"/>
                <w:szCs w:val="20"/>
              </w:rPr>
              <w:t xml:space="preserve"> </w:t>
            </w:r>
            <w:r w:rsidRPr="00FA64DF">
              <w:rPr>
                <w:rFonts w:ascii="Verdana" w:eastAsia="Arial" w:hAnsi="Verdana" w:cs="Arial"/>
                <w:sz w:val="20"/>
                <w:szCs w:val="20"/>
              </w:rPr>
              <w:t>ОЦД</w:t>
            </w:r>
          </w:p>
        </w:tc>
      </w:tr>
      <w:tr w:rsidR="009C1802" w:rsidRPr="00FA64DF" w14:paraId="28639636" w14:textId="77777777" w:rsidTr="15B85BA1">
        <w:tc>
          <w:tcPr>
            <w:tcW w:w="2078" w:type="dxa"/>
            <w:vMerge w:val="restart"/>
          </w:tcPr>
          <w:p w14:paraId="165B83A7" w14:textId="77777777" w:rsidR="004C3723" w:rsidRPr="00FA64DF" w:rsidRDefault="009C1802" w:rsidP="004C3723">
            <w:pPr>
              <w:pStyle w:val="FootnoteText"/>
              <w:jc w:val="both"/>
              <w:rPr>
                <w:rFonts w:ascii="Verdana" w:eastAsia="Arial" w:hAnsi="Verdana" w:cs="Arial"/>
                <w:b/>
                <w:bCs/>
              </w:rPr>
            </w:pPr>
            <w:r w:rsidRPr="00FA64DF">
              <w:rPr>
                <w:rFonts w:ascii="Verdana" w:eastAsia="Arial" w:hAnsi="Verdana" w:cs="Arial"/>
                <w:b/>
                <w:bCs/>
              </w:rPr>
              <w:t xml:space="preserve">Мера </w:t>
            </w:r>
            <w:r w:rsidRPr="006E6AA1">
              <w:rPr>
                <w:rFonts w:ascii="Verdana" w:eastAsia="Arial" w:hAnsi="Verdana" w:cs="Arial"/>
                <w:b/>
                <w:bCs/>
              </w:rPr>
              <w:t>1.</w:t>
            </w:r>
            <w:r w:rsidRPr="00FA64DF">
              <w:rPr>
                <w:rFonts w:ascii="Verdana" w:eastAsia="Arial" w:hAnsi="Verdana" w:cs="Arial"/>
                <w:b/>
                <w:bCs/>
              </w:rPr>
              <w:t>2.3.:</w:t>
            </w:r>
          </w:p>
          <w:p w14:paraId="253BEFD8" w14:textId="74128090" w:rsidR="009C1802" w:rsidRPr="00FA64DF" w:rsidRDefault="009C1802" w:rsidP="004C3723">
            <w:pPr>
              <w:pStyle w:val="FootnoteText"/>
              <w:jc w:val="both"/>
              <w:rPr>
                <w:rFonts w:ascii="Verdana" w:hAnsi="Verdana"/>
              </w:rPr>
            </w:pPr>
            <w:r w:rsidRPr="00FA64DF">
              <w:rPr>
                <w:rFonts w:ascii="Verdana" w:eastAsia="Arial" w:hAnsi="Verdana" w:cs="Arial"/>
              </w:rPr>
              <w:t>Унапређење правног оквира за заштиту деце од насиља</w:t>
            </w:r>
          </w:p>
        </w:tc>
        <w:tc>
          <w:tcPr>
            <w:tcW w:w="2170" w:type="dxa"/>
            <w:vMerge w:val="restart"/>
          </w:tcPr>
          <w:p w14:paraId="076CEF23" w14:textId="5C5CAE33" w:rsidR="009C1802" w:rsidRPr="00FA64DF" w:rsidRDefault="009C1802" w:rsidP="009C1802">
            <w:pPr>
              <w:shd w:val="clear" w:color="auto" w:fill="FFFFFF"/>
              <w:rPr>
                <w:rFonts w:ascii="Verdana" w:hAnsi="Verdana"/>
                <w:sz w:val="20"/>
                <w:szCs w:val="20"/>
              </w:rPr>
            </w:pPr>
            <w:r w:rsidRPr="00FA64DF">
              <w:rPr>
                <w:rFonts w:ascii="Verdana" w:eastAsia="Arial" w:hAnsi="Verdana" w:cs="Arial"/>
                <w:sz w:val="20"/>
                <w:szCs w:val="20"/>
              </w:rPr>
              <w:t>Министарство за бригу о породици и демографију</w:t>
            </w:r>
          </w:p>
        </w:tc>
        <w:tc>
          <w:tcPr>
            <w:tcW w:w="3827" w:type="dxa"/>
          </w:tcPr>
          <w:p w14:paraId="791ED7FF" w14:textId="374CB162" w:rsidR="009C1802" w:rsidRPr="00FA64DF" w:rsidRDefault="009C1802" w:rsidP="009C1802">
            <w:pPr>
              <w:shd w:val="clear" w:color="auto" w:fill="FFFFFF"/>
              <w:rPr>
                <w:rFonts w:ascii="Verdana" w:eastAsia="Arial" w:hAnsi="Verdana" w:cs="Arial"/>
                <w:sz w:val="20"/>
                <w:szCs w:val="20"/>
              </w:rPr>
            </w:pPr>
            <w:r w:rsidRPr="00FA64DF">
              <w:rPr>
                <w:rFonts w:ascii="Verdana" w:eastAsia="Arial" w:hAnsi="Verdana" w:cs="Arial"/>
                <w:sz w:val="20"/>
                <w:szCs w:val="20"/>
              </w:rPr>
              <w:t xml:space="preserve">Закони у области кривичноправне и грађанскоправне заштите деце од насиља, кривичног поступка, заштите од насиља у породици, социјалне заштите, и породично-правне заштите, усклађени са Директивом ЕУ/2012/29, </w:t>
            </w:r>
            <w:r w:rsidRPr="00FA64DF">
              <w:rPr>
                <w:rFonts w:ascii="Verdana" w:eastAsia="Arial" w:hAnsi="Verdana" w:cs="Arial"/>
                <w:sz w:val="20"/>
                <w:szCs w:val="20"/>
              </w:rPr>
              <w:lastRenderedPageBreak/>
              <w:t>Директивом 2011/93/ЕУ</w:t>
            </w:r>
            <w:r w:rsidR="007F0FA7" w:rsidRPr="00FA64DF">
              <w:rPr>
                <w:rFonts w:ascii="Verdana" w:eastAsia="Arial" w:hAnsi="Verdana" w:cs="Arial"/>
                <w:sz w:val="20"/>
                <w:szCs w:val="20"/>
              </w:rPr>
              <w:t>,</w:t>
            </w:r>
            <w:r w:rsidRPr="00FA64DF">
              <w:rPr>
                <w:rFonts w:ascii="Verdana" w:eastAsia="Arial" w:hAnsi="Verdana" w:cs="Arial"/>
                <w:sz w:val="20"/>
                <w:szCs w:val="20"/>
              </w:rPr>
              <w:t xml:space="preserve"> Директивом ЕУ 2016/800</w:t>
            </w:r>
            <w:r w:rsidR="007F0FA7" w:rsidRPr="00FA64DF">
              <w:rPr>
                <w:rFonts w:ascii="Verdana" w:eastAsia="Arial" w:hAnsi="Verdana" w:cs="Arial"/>
                <w:sz w:val="20"/>
                <w:szCs w:val="20"/>
              </w:rPr>
              <w:t xml:space="preserve"> и Директивом </w:t>
            </w:r>
            <w:r w:rsidR="00E17B55">
              <w:rPr>
                <w:rFonts w:ascii="Verdana" w:hAnsi="Verdana" w:cs="Times New Roman"/>
                <w:sz w:val="20"/>
                <w:szCs w:val="20"/>
              </w:rPr>
              <w:t>(ЕУ) 2024/1385</w:t>
            </w:r>
          </w:p>
        </w:tc>
        <w:tc>
          <w:tcPr>
            <w:tcW w:w="992" w:type="dxa"/>
          </w:tcPr>
          <w:p w14:paraId="6610CF10" w14:textId="58CC6151" w:rsidR="009C1802" w:rsidRPr="00FA64DF" w:rsidRDefault="009C1802" w:rsidP="004C3723">
            <w:pPr>
              <w:shd w:val="clear" w:color="auto" w:fill="FFFFFF"/>
              <w:jc w:val="center"/>
              <w:rPr>
                <w:rFonts w:ascii="Verdana" w:hAnsi="Verdana"/>
                <w:sz w:val="20"/>
                <w:szCs w:val="20"/>
              </w:rPr>
            </w:pPr>
            <w:r w:rsidRPr="00FA64DF">
              <w:rPr>
                <w:rFonts w:ascii="Verdana" w:hAnsi="Verdana"/>
                <w:sz w:val="20"/>
                <w:szCs w:val="20"/>
              </w:rPr>
              <w:lastRenderedPageBreak/>
              <w:t>2025.</w:t>
            </w:r>
          </w:p>
        </w:tc>
        <w:tc>
          <w:tcPr>
            <w:tcW w:w="1276" w:type="dxa"/>
          </w:tcPr>
          <w:p w14:paraId="2F513A03" w14:textId="223B42B8" w:rsidR="009C1802" w:rsidRPr="00FA64DF" w:rsidRDefault="009C1802" w:rsidP="004C3723">
            <w:pPr>
              <w:pStyle w:val="FootnoteText"/>
              <w:spacing w:after="160"/>
              <w:jc w:val="center"/>
              <w:rPr>
                <w:rFonts w:ascii="Verdana" w:hAnsi="Verdana"/>
              </w:rPr>
            </w:pPr>
            <w:r w:rsidRPr="00FA64DF">
              <w:rPr>
                <w:rFonts w:ascii="Verdana" w:hAnsi="Verdana"/>
              </w:rPr>
              <w:t>Не</w:t>
            </w:r>
          </w:p>
        </w:tc>
        <w:tc>
          <w:tcPr>
            <w:tcW w:w="1559" w:type="dxa"/>
          </w:tcPr>
          <w:p w14:paraId="5A2B5FFA" w14:textId="432B1D4E" w:rsidR="009C1802" w:rsidRPr="00FA64DF" w:rsidRDefault="009C1802" w:rsidP="004C3723">
            <w:pPr>
              <w:pStyle w:val="FootnoteText"/>
              <w:spacing w:after="160"/>
              <w:jc w:val="center"/>
              <w:rPr>
                <w:rFonts w:ascii="Verdana" w:eastAsia="Arial" w:hAnsi="Verdana" w:cs="Arial"/>
                <w:highlight w:val="yellow"/>
              </w:rPr>
            </w:pPr>
            <w:r w:rsidRPr="00FA64DF">
              <w:rPr>
                <w:rFonts w:ascii="Verdana" w:eastAsia="Arial" w:hAnsi="Verdana" w:cs="Arial"/>
              </w:rPr>
              <w:t>Да</w:t>
            </w:r>
          </w:p>
        </w:tc>
        <w:tc>
          <w:tcPr>
            <w:tcW w:w="2268" w:type="dxa"/>
          </w:tcPr>
          <w:p w14:paraId="7858913E" w14:textId="77777777" w:rsidR="009C1802" w:rsidRPr="00FA64DF" w:rsidRDefault="009C1802" w:rsidP="00B954C0">
            <w:pPr>
              <w:shd w:val="clear" w:color="auto" w:fill="FFFFFF"/>
              <w:ind w:left="23"/>
              <w:rPr>
                <w:rFonts w:ascii="Verdana" w:eastAsia="Arial" w:hAnsi="Verdana" w:cs="Arial"/>
                <w:sz w:val="20"/>
                <w:szCs w:val="20"/>
              </w:rPr>
            </w:pPr>
            <w:r w:rsidRPr="00FA64DF">
              <w:rPr>
                <w:rFonts w:ascii="Verdana" w:eastAsia="Arial" w:hAnsi="Verdana" w:cs="Arial"/>
                <w:sz w:val="20"/>
                <w:szCs w:val="20"/>
              </w:rPr>
              <w:t>Службени гласник РС</w:t>
            </w:r>
          </w:p>
          <w:p w14:paraId="78C8FBB2" w14:textId="77777777" w:rsidR="009C1802" w:rsidRPr="00FA64DF" w:rsidRDefault="009C1802" w:rsidP="00B954C0">
            <w:pPr>
              <w:shd w:val="clear" w:color="auto" w:fill="FFFFFF"/>
              <w:ind w:left="23"/>
              <w:rPr>
                <w:rFonts w:ascii="Verdana" w:eastAsia="Arial" w:hAnsi="Verdana" w:cs="Arial"/>
                <w:sz w:val="20"/>
                <w:szCs w:val="20"/>
              </w:rPr>
            </w:pPr>
          </w:p>
          <w:p w14:paraId="516CC563" w14:textId="77777777" w:rsidR="009C1802" w:rsidRPr="00FA64DF" w:rsidRDefault="009C1802" w:rsidP="00B954C0">
            <w:pPr>
              <w:shd w:val="clear" w:color="auto" w:fill="FFFFFF"/>
              <w:ind w:left="23"/>
              <w:rPr>
                <w:rFonts w:ascii="Verdana" w:eastAsia="Arial" w:hAnsi="Verdana" w:cs="Arial"/>
                <w:sz w:val="20"/>
                <w:szCs w:val="20"/>
              </w:rPr>
            </w:pPr>
            <w:r w:rsidRPr="00FA64DF">
              <w:rPr>
                <w:rFonts w:ascii="Verdana" w:eastAsia="Arial" w:hAnsi="Verdana" w:cs="Arial"/>
                <w:sz w:val="20"/>
                <w:szCs w:val="20"/>
              </w:rPr>
              <w:t xml:space="preserve">Директива ЕУ/2012/29 </w:t>
            </w:r>
          </w:p>
          <w:p w14:paraId="54DD4C31" w14:textId="77777777" w:rsidR="009C1802" w:rsidRPr="00FA64DF" w:rsidRDefault="009C1802" w:rsidP="00B954C0">
            <w:pPr>
              <w:shd w:val="clear" w:color="auto" w:fill="FFFFFF"/>
              <w:ind w:left="23"/>
              <w:rPr>
                <w:rFonts w:ascii="Verdana" w:eastAsia="Arial" w:hAnsi="Verdana" w:cs="Arial"/>
                <w:sz w:val="20"/>
                <w:szCs w:val="20"/>
              </w:rPr>
            </w:pPr>
          </w:p>
          <w:p w14:paraId="48C0DCDA" w14:textId="77777777" w:rsidR="009C1802" w:rsidRPr="00FA64DF" w:rsidRDefault="009C1802" w:rsidP="00B954C0">
            <w:pPr>
              <w:shd w:val="clear" w:color="auto" w:fill="FFFFFF"/>
              <w:ind w:left="23"/>
              <w:rPr>
                <w:rFonts w:ascii="Verdana" w:eastAsia="Arial" w:hAnsi="Verdana" w:cs="Arial"/>
                <w:sz w:val="20"/>
                <w:szCs w:val="20"/>
              </w:rPr>
            </w:pPr>
            <w:r w:rsidRPr="00FA64DF">
              <w:rPr>
                <w:rFonts w:ascii="Verdana" w:eastAsia="Arial" w:hAnsi="Verdana" w:cs="Arial"/>
                <w:sz w:val="20"/>
                <w:szCs w:val="20"/>
              </w:rPr>
              <w:t xml:space="preserve">Директива 2011/93/ЕУ </w:t>
            </w:r>
          </w:p>
          <w:p w14:paraId="29E56400" w14:textId="77777777" w:rsidR="009C1802" w:rsidRPr="00FA64DF" w:rsidRDefault="009C1802" w:rsidP="00B954C0">
            <w:pPr>
              <w:shd w:val="clear" w:color="auto" w:fill="FFFFFF"/>
              <w:ind w:left="23"/>
              <w:rPr>
                <w:rFonts w:ascii="Verdana" w:eastAsia="Arial" w:hAnsi="Verdana" w:cs="Arial"/>
                <w:sz w:val="20"/>
                <w:szCs w:val="20"/>
              </w:rPr>
            </w:pPr>
          </w:p>
          <w:p w14:paraId="636F211F" w14:textId="77777777" w:rsidR="009C1802" w:rsidRPr="00FA64DF" w:rsidRDefault="009C1802" w:rsidP="00B954C0">
            <w:pPr>
              <w:shd w:val="clear" w:color="auto" w:fill="FFFFFF" w:themeFill="background1"/>
              <w:rPr>
                <w:rFonts w:ascii="Verdana" w:eastAsia="Arial" w:hAnsi="Verdana" w:cs="Arial"/>
                <w:sz w:val="20"/>
                <w:szCs w:val="20"/>
              </w:rPr>
            </w:pPr>
            <w:r w:rsidRPr="00FA64DF">
              <w:rPr>
                <w:rFonts w:ascii="Verdana" w:eastAsia="Arial" w:hAnsi="Verdana" w:cs="Arial"/>
                <w:sz w:val="20"/>
                <w:szCs w:val="20"/>
              </w:rPr>
              <w:t>Директива ЕУ 2016/800</w:t>
            </w:r>
          </w:p>
          <w:p w14:paraId="7E2589F2" w14:textId="77777777" w:rsidR="00F91E72" w:rsidRPr="00FA64DF" w:rsidRDefault="00F91E72" w:rsidP="00B954C0">
            <w:pPr>
              <w:shd w:val="clear" w:color="auto" w:fill="FFFFFF" w:themeFill="background1"/>
              <w:rPr>
                <w:rFonts w:ascii="Verdana" w:eastAsia="Arial" w:hAnsi="Verdana" w:cs="Arial"/>
                <w:sz w:val="20"/>
                <w:szCs w:val="20"/>
              </w:rPr>
            </w:pPr>
          </w:p>
          <w:p w14:paraId="0B10104D" w14:textId="77777777" w:rsidR="00F91E72" w:rsidRPr="00FA64DF" w:rsidRDefault="00F91E72" w:rsidP="00F91E72">
            <w:pPr>
              <w:shd w:val="clear" w:color="auto" w:fill="FFFFFF"/>
              <w:ind w:left="23"/>
              <w:rPr>
                <w:rFonts w:ascii="Verdana" w:eastAsia="Arial" w:hAnsi="Verdana" w:cs="Arial"/>
                <w:sz w:val="20"/>
                <w:szCs w:val="20"/>
              </w:rPr>
            </w:pPr>
            <w:r w:rsidRPr="00FA64DF">
              <w:rPr>
                <w:rFonts w:ascii="Verdana" w:eastAsia="Arial" w:hAnsi="Verdana" w:cs="Arial"/>
                <w:sz w:val="20"/>
                <w:szCs w:val="20"/>
              </w:rPr>
              <w:t>Директива</w:t>
            </w:r>
          </w:p>
          <w:p w14:paraId="4D0DE052" w14:textId="43B8F7EB" w:rsidR="00F91E72" w:rsidRPr="00FA64DF" w:rsidRDefault="00E17B55" w:rsidP="00B954C0">
            <w:pPr>
              <w:shd w:val="clear" w:color="auto" w:fill="FFFFFF" w:themeFill="background1"/>
              <w:rPr>
                <w:rFonts w:ascii="Verdana" w:eastAsia="Arial" w:hAnsi="Verdana" w:cs="Arial"/>
                <w:sz w:val="20"/>
                <w:szCs w:val="20"/>
              </w:rPr>
            </w:pPr>
            <w:r>
              <w:rPr>
                <w:rFonts w:ascii="Verdana" w:hAnsi="Verdana" w:cs="Times New Roman"/>
                <w:sz w:val="20"/>
                <w:szCs w:val="20"/>
              </w:rPr>
              <w:t>(ЕУ) 2024/1385</w:t>
            </w:r>
          </w:p>
        </w:tc>
      </w:tr>
      <w:tr w:rsidR="009C1802" w:rsidRPr="00FA64DF" w14:paraId="304E78A9" w14:textId="77777777" w:rsidTr="15B85BA1">
        <w:tc>
          <w:tcPr>
            <w:tcW w:w="2078" w:type="dxa"/>
            <w:vMerge/>
          </w:tcPr>
          <w:p w14:paraId="2554E2CD" w14:textId="77777777" w:rsidR="009C1802" w:rsidRPr="00FA64DF" w:rsidRDefault="009C1802" w:rsidP="004C3723">
            <w:pPr>
              <w:pStyle w:val="FootnoteText"/>
              <w:jc w:val="both"/>
              <w:rPr>
                <w:rFonts w:ascii="Verdana" w:hAnsi="Verdana"/>
                <w:b/>
                <w:bCs/>
              </w:rPr>
            </w:pPr>
          </w:p>
        </w:tc>
        <w:tc>
          <w:tcPr>
            <w:tcW w:w="2170" w:type="dxa"/>
            <w:vMerge/>
          </w:tcPr>
          <w:p w14:paraId="448DA259" w14:textId="77777777" w:rsidR="009C1802" w:rsidRPr="00FA64DF" w:rsidRDefault="009C1802" w:rsidP="009C1802">
            <w:pPr>
              <w:shd w:val="clear" w:color="auto" w:fill="FFFFFF"/>
              <w:rPr>
                <w:rFonts w:ascii="Verdana" w:hAnsi="Verdana"/>
                <w:sz w:val="20"/>
                <w:szCs w:val="20"/>
              </w:rPr>
            </w:pPr>
          </w:p>
        </w:tc>
        <w:tc>
          <w:tcPr>
            <w:tcW w:w="3827" w:type="dxa"/>
          </w:tcPr>
          <w:p w14:paraId="0899FBF0" w14:textId="75089F1F" w:rsidR="009C1802" w:rsidRPr="00FA64DF" w:rsidRDefault="009C1802" w:rsidP="009C1802">
            <w:pPr>
              <w:shd w:val="clear" w:color="auto" w:fill="FFFFFF"/>
              <w:rPr>
                <w:rFonts w:ascii="Verdana" w:eastAsia="Arial" w:hAnsi="Verdana" w:cs="Arial"/>
                <w:sz w:val="20"/>
                <w:szCs w:val="20"/>
              </w:rPr>
            </w:pPr>
            <w:r w:rsidRPr="00FA64DF">
              <w:rPr>
                <w:rFonts w:ascii="Verdana" w:eastAsia="Arial" w:hAnsi="Verdana" w:cs="Arial"/>
                <w:sz w:val="20"/>
                <w:szCs w:val="20"/>
              </w:rPr>
              <w:t>Укупан број усвојених закона</w:t>
            </w:r>
          </w:p>
        </w:tc>
        <w:tc>
          <w:tcPr>
            <w:tcW w:w="992" w:type="dxa"/>
          </w:tcPr>
          <w:p w14:paraId="33707B6A" w14:textId="4B75379C" w:rsidR="009C1802" w:rsidRPr="00FA64DF" w:rsidRDefault="009C1802" w:rsidP="004C3723">
            <w:pPr>
              <w:shd w:val="clear" w:color="auto" w:fill="FFFFFF"/>
              <w:jc w:val="center"/>
              <w:rPr>
                <w:rFonts w:ascii="Verdana" w:hAnsi="Verdana"/>
                <w:sz w:val="20"/>
                <w:szCs w:val="20"/>
              </w:rPr>
            </w:pPr>
            <w:r w:rsidRPr="00FA64DF">
              <w:rPr>
                <w:rFonts w:ascii="Verdana" w:hAnsi="Verdana"/>
                <w:sz w:val="20"/>
                <w:szCs w:val="20"/>
              </w:rPr>
              <w:t>2025.</w:t>
            </w:r>
          </w:p>
        </w:tc>
        <w:tc>
          <w:tcPr>
            <w:tcW w:w="1276" w:type="dxa"/>
          </w:tcPr>
          <w:p w14:paraId="1662E43B" w14:textId="76B197C5" w:rsidR="009C1802" w:rsidRPr="00FA64DF" w:rsidRDefault="009C1802" w:rsidP="004C3723">
            <w:pPr>
              <w:pStyle w:val="FootnoteText"/>
              <w:spacing w:after="160"/>
              <w:jc w:val="center"/>
              <w:rPr>
                <w:rFonts w:ascii="Verdana" w:hAnsi="Verdana"/>
              </w:rPr>
            </w:pPr>
            <w:r w:rsidRPr="00FA64DF">
              <w:rPr>
                <w:rFonts w:ascii="Verdana" w:hAnsi="Verdana"/>
              </w:rPr>
              <w:t>0</w:t>
            </w:r>
          </w:p>
        </w:tc>
        <w:tc>
          <w:tcPr>
            <w:tcW w:w="1559" w:type="dxa"/>
          </w:tcPr>
          <w:p w14:paraId="6ADA6E31" w14:textId="76DE6AE0" w:rsidR="009C1802" w:rsidRPr="00FA64DF" w:rsidRDefault="009C1802" w:rsidP="004C3723">
            <w:pPr>
              <w:pStyle w:val="FootnoteText"/>
              <w:spacing w:after="160"/>
              <w:jc w:val="center"/>
              <w:rPr>
                <w:rFonts w:ascii="Verdana" w:eastAsia="Arial" w:hAnsi="Verdana" w:cs="Arial"/>
                <w:highlight w:val="yellow"/>
              </w:rPr>
            </w:pPr>
            <w:r w:rsidRPr="00FA64DF">
              <w:rPr>
                <w:rFonts w:ascii="Verdana" w:eastAsia="Arial" w:hAnsi="Verdana" w:cs="Arial"/>
              </w:rPr>
              <w:t>17</w:t>
            </w:r>
          </w:p>
        </w:tc>
        <w:tc>
          <w:tcPr>
            <w:tcW w:w="2268" w:type="dxa"/>
          </w:tcPr>
          <w:p w14:paraId="58C247EF" w14:textId="0EC4D956" w:rsidR="009C1802" w:rsidRPr="00FA64DF" w:rsidRDefault="009C1802" w:rsidP="00B954C0">
            <w:pPr>
              <w:shd w:val="clear" w:color="auto" w:fill="FFFFFF" w:themeFill="background1"/>
              <w:rPr>
                <w:rFonts w:ascii="Verdana" w:eastAsia="Arial" w:hAnsi="Verdana" w:cs="Arial"/>
                <w:sz w:val="20"/>
                <w:szCs w:val="20"/>
              </w:rPr>
            </w:pPr>
            <w:r w:rsidRPr="00FA64DF">
              <w:rPr>
                <w:rFonts w:ascii="Verdana" w:eastAsia="Arial" w:hAnsi="Verdana" w:cs="Arial"/>
                <w:sz w:val="20"/>
                <w:szCs w:val="20"/>
              </w:rPr>
              <w:t>Службени гласник РС</w:t>
            </w:r>
          </w:p>
        </w:tc>
      </w:tr>
      <w:tr w:rsidR="009C1802" w:rsidRPr="00FA64DF" w14:paraId="50224F46" w14:textId="77777777" w:rsidTr="15B85BA1">
        <w:tc>
          <w:tcPr>
            <w:tcW w:w="2078" w:type="dxa"/>
            <w:vMerge/>
          </w:tcPr>
          <w:p w14:paraId="4D77C742" w14:textId="77777777" w:rsidR="009C1802" w:rsidRPr="00FA64DF" w:rsidRDefault="009C1802" w:rsidP="004C3723">
            <w:pPr>
              <w:pStyle w:val="FootnoteText"/>
              <w:jc w:val="both"/>
              <w:rPr>
                <w:rFonts w:ascii="Verdana" w:hAnsi="Verdana"/>
                <w:b/>
                <w:bCs/>
              </w:rPr>
            </w:pPr>
          </w:p>
        </w:tc>
        <w:tc>
          <w:tcPr>
            <w:tcW w:w="2170" w:type="dxa"/>
            <w:vMerge/>
          </w:tcPr>
          <w:p w14:paraId="0723FCFB" w14:textId="77777777" w:rsidR="009C1802" w:rsidRPr="00FA64DF" w:rsidRDefault="009C1802" w:rsidP="009C1802">
            <w:pPr>
              <w:shd w:val="clear" w:color="auto" w:fill="FFFFFF"/>
              <w:rPr>
                <w:rFonts w:ascii="Verdana" w:hAnsi="Verdana"/>
                <w:sz w:val="20"/>
                <w:szCs w:val="20"/>
              </w:rPr>
            </w:pPr>
          </w:p>
        </w:tc>
        <w:tc>
          <w:tcPr>
            <w:tcW w:w="3827" w:type="dxa"/>
          </w:tcPr>
          <w:p w14:paraId="0AACE009" w14:textId="6B0A9517" w:rsidR="009C1802" w:rsidRPr="00FA64DF" w:rsidRDefault="009C1802" w:rsidP="009C1802">
            <w:pPr>
              <w:shd w:val="clear" w:color="auto" w:fill="FFFFFF"/>
              <w:rPr>
                <w:rFonts w:ascii="Verdana" w:eastAsia="Arial" w:hAnsi="Verdana" w:cs="Arial"/>
                <w:sz w:val="20"/>
                <w:szCs w:val="20"/>
              </w:rPr>
            </w:pPr>
            <w:r w:rsidRPr="00FA64DF">
              <w:rPr>
                <w:rFonts w:ascii="Verdana" w:eastAsia="Arial" w:hAnsi="Verdana" w:cs="Arial"/>
                <w:sz w:val="20"/>
                <w:szCs w:val="20"/>
              </w:rPr>
              <w:t>Укупан број донетих правилника о протоколу поступања за заштиту деце од насиља</w:t>
            </w:r>
          </w:p>
        </w:tc>
        <w:tc>
          <w:tcPr>
            <w:tcW w:w="992" w:type="dxa"/>
          </w:tcPr>
          <w:p w14:paraId="69953DE4" w14:textId="6AE327DF" w:rsidR="009C1802" w:rsidRPr="00FA64DF" w:rsidRDefault="009C1802" w:rsidP="004C3723">
            <w:pPr>
              <w:shd w:val="clear" w:color="auto" w:fill="FFFFFF"/>
              <w:jc w:val="center"/>
              <w:rPr>
                <w:rFonts w:ascii="Verdana" w:hAnsi="Verdana"/>
                <w:sz w:val="20"/>
                <w:szCs w:val="20"/>
              </w:rPr>
            </w:pPr>
            <w:r w:rsidRPr="00FA64DF">
              <w:rPr>
                <w:rFonts w:ascii="Verdana" w:hAnsi="Verdana"/>
                <w:sz w:val="20"/>
                <w:szCs w:val="20"/>
              </w:rPr>
              <w:t>2025.</w:t>
            </w:r>
          </w:p>
        </w:tc>
        <w:tc>
          <w:tcPr>
            <w:tcW w:w="1276" w:type="dxa"/>
          </w:tcPr>
          <w:p w14:paraId="251B6B40" w14:textId="143DCCC7" w:rsidR="009C1802" w:rsidRPr="00FA64DF" w:rsidRDefault="007F0FA7" w:rsidP="004C3723">
            <w:pPr>
              <w:pStyle w:val="FootnoteText"/>
              <w:spacing w:after="160"/>
              <w:jc w:val="center"/>
              <w:rPr>
                <w:rFonts w:ascii="Verdana" w:hAnsi="Verdana"/>
              </w:rPr>
            </w:pPr>
            <w:r w:rsidRPr="00FA64DF">
              <w:rPr>
                <w:rFonts w:ascii="Verdana" w:hAnsi="Verdana"/>
              </w:rPr>
              <w:t>1</w:t>
            </w:r>
          </w:p>
        </w:tc>
        <w:tc>
          <w:tcPr>
            <w:tcW w:w="1559" w:type="dxa"/>
          </w:tcPr>
          <w:p w14:paraId="27EE2FA6" w14:textId="54896C52" w:rsidR="009C1802" w:rsidRPr="00FA64DF" w:rsidRDefault="009C1802" w:rsidP="004C3723">
            <w:pPr>
              <w:pStyle w:val="FootnoteText"/>
              <w:spacing w:after="160"/>
              <w:jc w:val="center"/>
              <w:rPr>
                <w:rFonts w:ascii="Verdana" w:eastAsia="Arial" w:hAnsi="Verdana" w:cs="Arial"/>
                <w:highlight w:val="yellow"/>
              </w:rPr>
            </w:pPr>
            <w:r w:rsidRPr="00FA64DF">
              <w:rPr>
                <w:rFonts w:ascii="Verdana" w:eastAsia="Arial" w:hAnsi="Verdana" w:cs="Arial"/>
              </w:rPr>
              <w:t>4</w:t>
            </w:r>
          </w:p>
        </w:tc>
        <w:tc>
          <w:tcPr>
            <w:tcW w:w="2268" w:type="dxa"/>
          </w:tcPr>
          <w:p w14:paraId="77A6AC06" w14:textId="76CC269D" w:rsidR="009C1802" w:rsidRPr="00FA64DF" w:rsidRDefault="009C1802" w:rsidP="00B954C0">
            <w:pPr>
              <w:shd w:val="clear" w:color="auto" w:fill="FFFFFF" w:themeFill="background1"/>
              <w:rPr>
                <w:rFonts w:ascii="Verdana" w:eastAsia="Arial" w:hAnsi="Verdana" w:cs="Arial"/>
                <w:sz w:val="20"/>
                <w:szCs w:val="20"/>
              </w:rPr>
            </w:pPr>
            <w:r w:rsidRPr="00FA64DF">
              <w:rPr>
                <w:rFonts w:ascii="Verdana" w:eastAsia="Arial" w:hAnsi="Verdana" w:cs="Arial"/>
                <w:sz w:val="20"/>
                <w:szCs w:val="20"/>
              </w:rPr>
              <w:t>Службени гласник РС</w:t>
            </w:r>
          </w:p>
        </w:tc>
      </w:tr>
      <w:tr w:rsidR="009C1802" w:rsidRPr="00FA64DF" w14:paraId="27841E00" w14:textId="77777777" w:rsidTr="15B85BA1">
        <w:tc>
          <w:tcPr>
            <w:tcW w:w="2078" w:type="dxa"/>
            <w:vMerge/>
          </w:tcPr>
          <w:p w14:paraId="4F481C40" w14:textId="77777777" w:rsidR="009C1802" w:rsidRPr="00FA64DF" w:rsidRDefault="009C1802" w:rsidP="004C3723">
            <w:pPr>
              <w:pStyle w:val="FootnoteText"/>
              <w:jc w:val="both"/>
              <w:rPr>
                <w:rFonts w:ascii="Verdana" w:hAnsi="Verdana"/>
                <w:b/>
                <w:bCs/>
              </w:rPr>
            </w:pPr>
          </w:p>
        </w:tc>
        <w:tc>
          <w:tcPr>
            <w:tcW w:w="2170" w:type="dxa"/>
            <w:vMerge/>
          </w:tcPr>
          <w:p w14:paraId="1C70ABB4" w14:textId="77777777" w:rsidR="009C1802" w:rsidRPr="00FA64DF" w:rsidRDefault="009C1802" w:rsidP="009C1802">
            <w:pPr>
              <w:shd w:val="clear" w:color="auto" w:fill="FFFFFF"/>
              <w:rPr>
                <w:rFonts w:ascii="Verdana" w:hAnsi="Verdana"/>
                <w:sz w:val="20"/>
                <w:szCs w:val="20"/>
              </w:rPr>
            </w:pPr>
          </w:p>
        </w:tc>
        <w:tc>
          <w:tcPr>
            <w:tcW w:w="3827" w:type="dxa"/>
          </w:tcPr>
          <w:p w14:paraId="2977D3CF" w14:textId="58DE1875" w:rsidR="009C1802" w:rsidRPr="00FA64DF" w:rsidRDefault="009C1802" w:rsidP="009C1802">
            <w:pPr>
              <w:shd w:val="clear" w:color="auto" w:fill="FFFFFF"/>
              <w:rPr>
                <w:rFonts w:ascii="Verdana" w:eastAsia="Arial" w:hAnsi="Verdana" w:cs="Arial"/>
                <w:sz w:val="20"/>
                <w:szCs w:val="20"/>
              </w:rPr>
            </w:pPr>
            <w:r w:rsidRPr="00FA64DF">
              <w:rPr>
                <w:rFonts w:ascii="Verdana" w:eastAsia="Arial" w:hAnsi="Verdana" w:cs="Arial"/>
                <w:sz w:val="20"/>
                <w:szCs w:val="20"/>
              </w:rPr>
              <w:t>Усвојен посебни протокол поступања правосудних органа за заштиту деце од насиља</w:t>
            </w:r>
          </w:p>
        </w:tc>
        <w:tc>
          <w:tcPr>
            <w:tcW w:w="992" w:type="dxa"/>
          </w:tcPr>
          <w:p w14:paraId="12CE4853" w14:textId="277D8BCD" w:rsidR="009C1802" w:rsidRPr="00FA64DF" w:rsidRDefault="009C1802" w:rsidP="004C3723">
            <w:pPr>
              <w:shd w:val="clear" w:color="auto" w:fill="FFFFFF"/>
              <w:jc w:val="center"/>
              <w:rPr>
                <w:rFonts w:ascii="Verdana" w:hAnsi="Verdana"/>
                <w:sz w:val="20"/>
                <w:szCs w:val="20"/>
              </w:rPr>
            </w:pPr>
            <w:r w:rsidRPr="00FA64DF">
              <w:rPr>
                <w:rFonts w:ascii="Verdana" w:hAnsi="Verdana"/>
                <w:sz w:val="20"/>
                <w:szCs w:val="20"/>
              </w:rPr>
              <w:t>2025.</w:t>
            </w:r>
          </w:p>
        </w:tc>
        <w:tc>
          <w:tcPr>
            <w:tcW w:w="1276" w:type="dxa"/>
          </w:tcPr>
          <w:p w14:paraId="7505879C" w14:textId="25FAD975" w:rsidR="009C1802" w:rsidRPr="00FA64DF" w:rsidRDefault="009C1802" w:rsidP="004C3723">
            <w:pPr>
              <w:pStyle w:val="FootnoteText"/>
              <w:spacing w:after="160"/>
              <w:jc w:val="center"/>
              <w:rPr>
                <w:rFonts w:ascii="Verdana" w:hAnsi="Verdana"/>
              </w:rPr>
            </w:pPr>
            <w:r w:rsidRPr="00FA64DF">
              <w:rPr>
                <w:rFonts w:ascii="Verdana" w:hAnsi="Verdana"/>
              </w:rPr>
              <w:t>Не</w:t>
            </w:r>
          </w:p>
        </w:tc>
        <w:tc>
          <w:tcPr>
            <w:tcW w:w="1559" w:type="dxa"/>
          </w:tcPr>
          <w:p w14:paraId="70305C96" w14:textId="25DD4D9F" w:rsidR="009C1802" w:rsidRPr="00FA64DF" w:rsidRDefault="009C1802" w:rsidP="004C3723">
            <w:pPr>
              <w:pStyle w:val="FootnoteText"/>
              <w:spacing w:after="160"/>
              <w:jc w:val="center"/>
              <w:rPr>
                <w:rFonts w:ascii="Verdana" w:eastAsia="Arial" w:hAnsi="Verdana" w:cs="Arial"/>
                <w:highlight w:val="yellow"/>
              </w:rPr>
            </w:pPr>
            <w:r w:rsidRPr="00FA64DF">
              <w:rPr>
                <w:rFonts w:ascii="Verdana" w:eastAsia="Arial" w:hAnsi="Verdana" w:cs="Arial"/>
              </w:rPr>
              <w:t>Да</w:t>
            </w:r>
          </w:p>
        </w:tc>
        <w:tc>
          <w:tcPr>
            <w:tcW w:w="2268" w:type="dxa"/>
          </w:tcPr>
          <w:p w14:paraId="5485CFF5" w14:textId="77777777" w:rsidR="009C1802" w:rsidRPr="00FA64DF" w:rsidRDefault="009C1802" w:rsidP="00B954C0">
            <w:pPr>
              <w:shd w:val="clear" w:color="auto" w:fill="FFFFFF"/>
              <w:ind w:left="23"/>
              <w:rPr>
                <w:rFonts w:ascii="Verdana" w:eastAsia="Arial" w:hAnsi="Verdana" w:cs="Arial"/>
                <w:sz w:val="20"/>
                <w:szCs w:val="20"/>
              </w:rPr>
            </w:pPr>
            <w:r w:rsidRPr="00FA64DF">
              <w:rPr>
                <w:rFonts w:ascii="Verdana" w:eastAsia="Arial" w:hAnsi="Verdana" w:cs="Arial"/>
                <w:sz w:val="20"/>
                <w:szCs w:val="20"/>
              </w:rPr>
              <w:t>МПРAВ</w:t>
            </w:r>
          </w:p>
          <w:p w14:paraId="1F846172" w14:textId="77777777" w:rsidR="009C1802" w:rsidRPr="00FA64DF" w:rsidRDefault="009C1802" w:rsidP="00B954C0">
            <w:pPr>
              <w:shd w:val="clear" w:color="auto" w:fill="FFFFFF" w:themeFill="background1"/>
              <w:rPr>
                <w:rFonts w:ascii="Verdana" w:eastAsia="Arial" w:hAnsi="Verdana" w:cs="Arial"/>
                <w:sz w:val="20"/>
                <w:szCs w:val="20"/>
              </w:rPr>
            </w:pPr>
          </w:p>
          <w:p w14:paraId="0A5CDC82" w14:textId="77777777" w:rsidR="009C1802" w:rsidRPr="00FA64DF" w:rsidRDefault="009C1802" w:rsidP="00B954C0">
            <w:pPr>
              <w:rPr>
                <w:rFonts w:ascii="Verdana" w:eastAsia="Arial" w:hAnsi="Verdana" w:cs="Arial"/>
                <w:sz w:val="20"/>
                <w:szCs w:val="20"/>
              </w:rPr>
            </w:pPr>
          </w:p>
        </w:tc>
      </w:tr>
      <w:tr w:rsidR="009C1802" w:rsidRPr="00FA64DF" w14:paraId="70B5A2C9" w14:textId="77777777" w:rsidTr="15B85BA1">
        <w:tc>
          <w:tcPr>
            <w:tcW w:w="2078" w:type="dxa"/>
            <w:vMerge/>
          </w:tcPr>
          <w:p w14:paraId="127FB760" w14:textId="77777777" w:rsidR="009C1802" w:rsidRPr="00FA64DF" w:rsidRDefault="009C1802" w:rsidP="004C3723">
            <w:pPr>
              <w:pStyle w:val="FootnoteText"/>
              <w:jc w:val="both"/>
              <w:rPr>
                <w:rFonts w:ascii="Verdana" w:hAnsi="Verdana"/>
                <w:b/>
                <w:bCs/>
              </w:rPr>
            </w:pPr>
          </w:p>
        </w:tc>
        <w:tc>
          <w:tcPr>
            <w:tcW w:w="2170" w:type="dxa"/>
            <w:vMerge/>
          </w:tcPr>
          <w:p w14:paraId="48AA9B64" w14:textId="77777777" w:rsidR="009C1802" w:rsidRPr="00FA64DF" w:rsidRDefault="009C1802" w:rsidP="009C1802">
            <w:pPr>
              <w:shd w:val="clear" w:color="auto" w:fill="FFFFFF"/>
              <w:rPr>
                <w:rFonts w:ascii="Verdana" w:hAnsi="Verdana"/>
                <w:sz w:val="20"/>
                <w:szCs w:val="20"/>
              </w:rPr>
            </w:pPr>
          </w:p>
        </w:tc>
        <w:tc>
          <w:tcPr>
            <w:tcW w:w="3827" w:type="dxa"/>
          </w:tcPr>
          <w:p w14:paraId="54182A09" w14:textId="3E1B25CA" w:rsidR="009C1802" w:rsidRPr="00FA64DF" w:rsidRDefault="009C1802" w:rsidP="009C1802">
            <w:pPr>
              <w:shd w:val="clear" w:color="auto" w:fill="FFFFFF"/>
              <w:rPr>
                <w:rFonts w:ascii="Verdana" w:eastAsia="Arial" w:hAnsi="Verdana" w:cs="Arial"/>
                <w:sz w:val="20"/>
                <w:szCs w:val="20"/>
              </w:rPr>
            </w:pPr>
            <w:r w:rsidRPr="00FA64DF">
              <w:rPr>
                <w:rFonts w:ascii="Verdana" w:eastAsia="Arial" w:hAnsi="Verdana" w:cs="Arial"/>
                <w:sz w:val="20"/>
                <w:szCs w:val="20"/>
              </w:rPr>
              <w:t>Донето Стручно методолошко упутство за процену индикатора ризика код насиља над децом и хитне мере и интервенције за систем социјалне заштите</w:t>
            </w:r>
          </w:p>
        </w:tc>
        <w:tc>
          <w:tcPr>
            <w:tcW w:w="992" w:type="dxa"/>
          </w:tcPr>
          <w:p w14:paraId="7449C029" w14:textId="1668FFA2" w:rsidR="009C1802" w:rsidRPr="00FA64DF" w:rsidRDefault="009C1802" w:rsidP="004C3723">
            <w:pPr>
              <w:shd w:val="clear" w:color="auto" w:fill="FFFFFF"/>
              <w:jc w:val="center"/>
              <w:rPr>
                <w:rFonts w:ascii="Verdana" w:hAnsi="Verdana"/>
                <w:sz w:val="20"/>
                <w:szCs w:val="20"/>
              </w:rPr>
            </w:pPr>
            <w:r w:rsidRPr="00FA64DF">
              <w:rPr>
                <w:rFonts w:ascii="Verdana" w:hAnsi="Verdana"/>
                <w:sz w:val="20"/>
                <w:szCs w:val="20"/>
              </w:rPr>
              <w:t>2025.</w:t>
            </w:r>
          </w:p>
        </w:tc>
        <w:tc>
          <w:tcPr>
            <w:tcW w:w="1276" w:type="dxa"/>
          </w:tcPr>
          <w:p w14:paraId="3E118BE3" w14:textId="237524FD" w:rsidR="009C1802" w:rsidRPr="00FA64DF" w:rsidRDefault="009C1802" w:rsidP="004C3723">
            <w:pPr>
              <w:pStyle w:val="FootnoteText"/>
              <w:spacing w:after="160"/>
              <w:jc w:val="center"/>
              <w:rPr>
                <w:rFonts w:ascii="Verdana" w:hAnsi="Verdana"/>
              </w:rPr>
            </w:pPr>
            <w:r w:rsidRPr="00FA64DF">
              <w:rPr>
                <w:rFonts w:ascii="Verdana" w:hAnsi="Verdana"/>
              </w:rPr>
              <w:t>Не</w:t>
            </w:r>
          </w:p>
        </w:tc>
        <w:tc>
          <w:tcPr>
            <w:tcW w:w="1559" w:type="dxa"/>
          </w:tcPr>
          <w:p w14:paraId="42305D87" w14:textId="798D16C5" w:rsidR="009C1802" w:rsidRPr="00FA64DF" w:rsidRDefault="009C1802" w:rsidP="004C3723">
            <w:pPr>
              <w:pStyle w:val="FootnoteText"/>
              <w:spacing w:after="160"/>
              <w:jc w:val="center"/>
              <w:rPr>
                <w:rFonts w:ascii="Verdana" w:eastAsia="Arial" w:hAnsi="Verdana" w:cs="Arial"/>
                <w:highlight w:val="yellow"/>
              </w:rPr>
            </w:pPr>
            <w:r w:rsidRPr="00FA64DF">
              <w:rPr>
                <w:rFonts w:ascii="Verdana" w:eastAsia="Arial" w:hAnsi="Verdana" w:cs="Arial"/>
              </w:rPr>
              <w:t>Да</w:t>
            </w:r>
          </w:p>
        </w:tc>
        <w:tc>
          <w:tcPr>
            <w:tcW w:w="2268" w:type="dxa"/>
          </w:tcPr>
          <w:p w14:paraId="5480EA9E" w14:textId="71462E30" w:rsidR="009C1802" w:rsidRPr="00FA64DF" w:rsidRDefault="009C1802" w:rsidP="00B954C0">
            <w:pPr>
              <w:shd w:val="clear" w:color="auto" w:fill="FFFFFF" w:themeFill="background1"/>
              <w:rPr>
                <w:rFonts w:ascii="Verdana" w:eastAsia="Arial" w:hAnsi="Verdana" w:cs="Arial"/>
                <w:sz w:val="20"/>
                <w:szCs w:val="20"/>
              </w:rPr>
            </w:pPr>
            <w:r w:rsidRPr="00FA64DF">
              <w:rPr>
                <w:rFonts w:ascii="Verdana" w:eastAsia="Arial" w:hAnsi="Verdana" w:cs="Arial"/>
                <w:sz w:val="20"/>
                <w:szCs w:val="20"/>
              </w:rPr>
              <w:t>МРЗБСП</w:t>
            </w:r>
          </w:p>
        </w:tc>
      </w:tr>
      <w:tr w:rsidR="009C1802" w:rsidRPr="00FA64DF" w14:paraId="3A7CEA37" w14:textId="77777777" w:rsidTr="15B85BA1">
        <w:tc>
          <w:tcPr>
            <w:tcW w:w="2078" w:type="dxa"/>
            <w:vMerge w:val="restart"/>
          </w:tcPr>
          <w:p w14:paraId="69DF218D" w14:textId="77777777" w:rsidR="004C3723" w:rsidRPr="00FA64DF" w:rsidRDefault="009C1802" w:rsidP="004C3723">
            <w:pPr>
              <w:pStyle w:val="FootnoteText"/>
              <w:jc w:val="both"/>
              <w:rPr>
                <w:rFonts w:ascii="Verdana" w:eastAsia="Arial" w:hAnsi="Verdana" w:cs="Arial"/>
                <w:b/>
                <w:bCs/>
              </w:rPr>
            </w:pPr>
            <w:r w:rsidRPr="00FA64DF">
              <w:rPr>
                <w:rFonts w:ascii="Verdana" w:eastAsia="Arial" w:hAnsi="Verdana" w:cs="Arial"/>
                <w:b/>
                <w:bCs/>
              </w:rPr>
              <w:t xml:space="preserve">Мера </w:t>
            </w:r>
            <w:r w:rsidRPr="00537D4E">
              <w:rPr>
                <w:rFonts w:ascii="Verdana" w:eastAsia="Arial" w:hAnsi="Verdana" w:cs="Arial"/>
                <w:b/>
                <w:bCs/>
              </w:rPr>
              <w:t>1.</w:t>
            </w:r>
            <w:r w:rsidRPr="00FA64DF">
              <w:rPr>
                <w:rFonts w:ascii="Verdana" w:eastAsia="Arial" w:hAnsi="Verdana" w:cs="Arial"/>
                <w:b/>
                <w:bCs/>
              </w:rPr>
              <w:t>2.</w:t>
            </w:r>
            <w:r w:rsidRPr="00537D4E">
              <w:rPr>
                <w:rFonts w:ascii="Verdana" w:eastAsia="Arial" w:hAnsi="Verdana" w:cs="Arial"/>
                <w:b/>
                <w:bCs/>
              </w:rPr>
              <w:t>4</w:t>
            </w:r>
            <w:r w:rsidRPr="00FA64DF">
              <w:rPr>
                <w:rFonts w:ascii="Verdana" w:eastAsia="Arial" w:hAnsi="Verdana" w:cs="Arial"/>
                <w:b/>
                <w:bCs/>
              </w:rPr>
              <w:t xml:space="preserve">: </w:t>
            </w:r>
          </w:p>
          <w:p w14:paraId="0332EEBC" w14:textId="7D3A3AB1" w:rsidR="009C1802" w:rsidRPr="00FA64DF" w:rsidRDefault="009C1802" w:rsidP="004C3723">
            <w:pPr>
              <w:pStyle w:val="FootnoteText"/>
              <w:jc w:val="both"/>
              <w:rPr>
                <w:rFonts w:ascii="Verdana" w:hAnsi="Verdana"/>
              </w:rPr>
            </w:pPr>
            <w:r w:rsidRPr="00FA64DF">
              <w:rPr>
                <w:rFonts w:ascii="Verdana" w:eastAsia="Arial" w:hAnsi="Verdana" w:cs="Arial"/>
              </w:rPr>
              <w:t>Развој</w:t>
            </w:r>
            <w:r w:rsidR="00AD7FC4" w:rsidRPr="00FA64DF">
              <w:rPr>
                <w:rFonts w:ascii="Verdana" w:eastAsia="Arial" w:hAnsi="Verdana" w:cs="Arial"/>
              </w:rPr>
              <w:t xml:space="preserve"> и </w:t>
            </w:r>
            <w:r w:rsidRPr="00FA64DF">
              <w:rPr>
                <w:rFonts w:ascii="Verdana" w:eastAsia="Arial" w:hAnsi="Verdana" w:cs="Arial"/>
              </w:rPr>
              <w:t>пилотирање интегрисаног мултидисциплинарног механизма за децу жртве насиља</w:t>
            </w:r>
          </w:p>
        </w:tc>
        <w:tc>
          <w:tcPr>
            <w:tcW w:w="2170" w:type="dxa"/>
            <w:vMerge w:val="restart"/>
          </w:tcPr>
          <w:p w14:paraId="53FD638F" w14:textId="67441834" w:rsidR="009C1802" w:rsidRPr="00FA64DF" w:rsidRDefault="009C1802" w:rsidP="009C1802">
            <w:pPr>
              <w:shd w:val="clear" w:color="auto" w:fill="FFFFFF"/>
              <w:rPr>
                <w:rFonts w:ascii="Verdana" w:hAnsi="Verdana"/>
                <w:sz w:val="20"/>
                <w:szCs w:val="20"/>
              </w:rPr>
            </w:pPr>
            <w:r w:rsidRPr="00FA64DF">
              <w:rPr>
                <w:rFonts w:ascii="Verdana" w:eastAsia="Arial" w:hAnsi="Verdana" w:cs="Arial"/>
                <w:sz w:val="20"/>
                <w:szCs w:val="20"/>
              </w:rPr>
              <w:t>Министарство за бригу о породици и демографију</w:t>
            </w:r>
          </w:p>
        </w:tc>
        <w:tc>
          <w:tcPr>
            <w:tcW w:w="3827" w:type="dxa"/>
          </w:tcPr>
          <w:p w14:paraId="3AE146CF" w14:textId="3EE22BB7" w:rsidR="009C1802" w:rsidRPr="00FA64DF" w:rsidRDefault="009C1802" w:rsidP="009C1802">
            <w:pPr>
              <w:shd w:val="clear" w:color="auto" w:fill="FFFFFF"/>
              <w:rPr>
                <w:rFonts w:ascii="Verdana" w:eastAsia="Arial" w:hAnsi="Verdana" w:cs="Arial"/>
                <w:sz w:val="20"/>
                <w:szCs w:val="20"/>
              </w:rPr>
            </w:pPr>
            <w:r w:rsidRPr="00FA64DF">
              <w:rPr>
                <w:rFonts w:ascii="Verdana" w:eastAsia="Arial" w:hAnsi="Verdana" w:cs="Arial"/>
                <w:sz w:val="20"/>
                <w:szCs w:val="20"/>
              </w:rPr>
              <w:t>Израђен модел интегрисаног мултидисциплинарног механизма за рад са децом жртвама насиља</w:t>
            </w:r>
          </w:p>
        </w:tc>
        <w:tc>
          <w:tcPr>
            <w:tcW w:w="992" w:type="dxa"/>
          </w:tcPr>
          <w:p w14:paraId="4600264C" w14:textId="2F81D1D5" w:rsidR="009C1802" w:rsidRPr="00FA64DF" w:rsidRDefault="009C1802" w:rsidP="004C3723">
            <w:pPr>
              <w:shd w:val="clear" w:color="auto" w:fill="FFFFFF"/>
              <w:jc w:val="center"/>
              <w:rPr>
                <w:rFonts w:ascii="Verdana" w:hAnsi="Verdana"/>
                <w:sz w:val="20"/>
                <w:szCs w:val="20"/>
              </w:rPr>
            </w:pPr>
            <w:r w:rsidRPr="00FA64DF">
              <w:rPr>
                <w:rFonts w:ascii="Verdana" w:hAnsi="Verdana"/>
                <w:sz w:val="20"/>
                <w:szCs w:val="20"/>
              </w:rPr>
              <w:t>2025.</w:t>
            </w:r>
          </w:p>
        </w:tc>
        <w:tc>
          <w:tcPr>
            <w:tcW w:w="1276" w:type="dxa"/>
          </w:tcPr>
          <w:p w14:paraId="6F664638" w14:textId="25A0F7ED" w:rsidR="009C1802" w:rsidRPr="00FA64DF" w:rsidRDefault="009C1802" w:rsidP="004C3723">
            <w:pPr>
              <w:pStyle w:val="FootnoteText"/>
              <w:spacing w:after="160"/>
              <w:jc w:val="center"/>
              <w:rPr>
                <w:rFonts w:ascii="Verdana" w:hAnsi="Verdana"/>
              </w:rPr>
            </w:pPr>
            <w:r w:rsidRPr="00FA64DF">
              <w:rPr>
                <w:rFonts w:ascii="Verdana" w:hAnsi="Verdana"/>
              </w:rPr>
              <w:t>Не</w:t>
            </w:r>
          </w:p>
        </w:tc>
        <w:tc>
          <w:tcPr>
            <w:tcW w:w="1559" w:type="dxa"/>
          </w:tcPr>
          <w:p w14:paraId="41A0B613" w14:textId="6A02D60E" w:rsidR="009C1802" w:rsidRPr="00FA64DF" w:rsidRDefault="009C1802" w:rsidP="004C3723">
            <w:pPr>
              <w:pStyle w:val="FootnoteText"/>
              <w:spacing w:after="160"/>
              <w:jc w:val="center"/>
              <w:rPr>
                <w:rFonts w:ascii="Verdana" w:eastAsia="Arial" w:hAnsi="Verdana" w:cs="Arial"/>
                <w:highlight w:val="yellow"/>
              </w:rPr>
            </w:pPr>
            <w:r w:rsidRPr="00FA64DF">
              <w:rPr>
                <w:rFonts w:ascii="Verdana" w:eastAsia="Arial" w:hAnsi="Verdana" w:cs="Arial"/>
              </w:rPr>
              <w:t>Да</w:t>
            </w:r>
          </w:p>
        </w:tc>
        <w:tc>
          <w:tcPr>
            <w:tcW w:w="2268" w:type="dxa"/>
          </w:tcPr>
          <w:p w14:paraId="4D75C7C0" w14:textId="4709DC39" w:rsidR="009C1802" w:rsidRPr="00FA64DF" w:rsidRDefault="009C1802" w:rsidP="00B954C0">
            <w:pPr>
              <w:shd w:val="clear" w:color="auto" w:fill="FFFFFF" w:themeFill="background1"/>
              <w:rPr>
                <w:rFonts w:ascii="Verdana" w:eastAsia="Arial" w:hAnsi="Verdana" w:cs="Arial"/>
                <w:sz w:val="20"/>
                <w:szCs w:val="20"/>
              </w:rPr>
            </w:pPr>
            <w:r w:rsidRPr="00FA64DF">
              <w:rPr>
                <w:rFonts w:ascii="Verdana" w:eastAsia="Arial" w:hAnsi="Verdana" w:cs="Arial"/>
                <w:sz w:val="20"/>
                <w:szCs w:val="20"/>
              </w:rPr>
              <w:t>МБПД</w:t>
            </w:r>
          </w:p>
        </w:tc>
      </w:tr>
      <w:tr w:rsidR="009C1802" w:rsidRPr="00FA64DF" w14:paraId="43A2B0D0" w14:textId="77777777" w:rsidTr="15B85BA1">
        <w:tc>
          <w:tcPr>
            <w:tcW w:w="2078" w:type="dxa"/>
            <w:vMerge/>
          </w:tcPr>
          <w:p w14:paraId="5F51FB7C" w14:textId="77777777" w:rsidR="009C1802" w:rsidRPr="00FA64DF" w:rsidRDefault="009C1802" w:rsidP="004C3723">
            <w:pPr>
              <w:pStyle w:val="FootnoteText"/>
              <w:jc w:val="both"/>
              <w:rPr>
                <w:rFonts w:ascii="Verdana" w:hAnsi="Verdana"/>
                <w:b/>
                <w:bCs/>
              </w:rPr>
            </w:pPr>
          </w:p>
        </w:tc>
        <w:tc>
          <w:tcPr>
            <w:tcW w:w="2170" w:type="dxa"/>
            <w:vMerge/>
          </w:tcPr>
          <w:p w14:paraId="6729AA2C" w14:textId="77777777" w:rsidR="009C1802" w:rsidRPr="00FA64DF" w:rsidRDefault="009C1802" w:rsidP="009C1802">
            <w:pPr>
              <w:pStyle w:val="FootnoteText"/>
              <w:spacing w:after="160"/>
              <w:jc w:val="both"/>
              <w:rPr>
                <w:rFonts w:ascii="Verdana" w:hAnsi="Verdana"/>
              </w:rPr>
            </w:pPr>
          </w:p>
        </w:tc>
        <w:tc>
          <w:tcPr>
            <w:tcW w:w="3827" w:type="dxa"/>
          </w:tcPr>
          <w:p w14:paraId="447249ED" w14:textId="05B3DCA2" w:rsidR="009C1802" w:rsidRPr="00FA64DF" w:rsidRDefault="009C1802" w:rsidP="009C1802">
            <w:pPr>
              <w:pStyle w:val="FootnoteText"/>
              <w:spacing w:after="160"/>
              <w:jc w:val="both"/>
              <w:rPr>
                <w:rFonts w:ascii="Verdana" w:hAnsi="Verdana"/>
              </w:rPr>
            </w:pPr>
            <w:r w:rsidRPr="00FA64DF">
              <w:rPr>
                <w:rFonts w:ascii="Verdana" w:eastAsia="Arial" w:hAnsi="Verdana" w:cs="Arial"/>
              </w:rPr>
              <w:t xml:space="preserve">Број професионалаца са компетенцијама за рад у оквиру интегрисаног мултидисциплинарног механизма за рад са децом жртвама насиља </w:t>
            </w:r>
          </w:p>
        </w:tc>
        <w:tc>
          <w:tcPr>
            <w:tcW w:w="992" w:type="dxa"/>
          </w:tcPr>
          <w:p w14:paraId="7ACF4DCC" w14:textId="225BB2D2" w:rsidR="009C1802" w:rsidRPr="00FA64DF" w:rsidRDefault="009C1802" w:rsidP="004C3723">
            <w:pPr>
              <w:shd w:val="clear" w:color="auto" w:fill="FFFFFF"/>
              <w:jc w:val="center"/>
              <w:rPr>
                <w:rFonts w:ascii="Verdana" w:hAnsi="Verdana"/>
                <w:sz w:val="20"/>
                <w:szCs w:val="20"/>
              </w:rPr>
            </w:pPr>
            <w:r w:rsidRPr="00FA64DF">
              <w:rPr>
                <w:rFonts w:ascii="Verdana" w:hAnsi="Verdana"/>
                <w:sz w:val="20"/>
                <w:szCs w:val="20"/>
              </w:rPr>
              <w:t>2025.</w:t>
            </w:r>
          </w:p>
        </w:tc>
        <w:tc>
          <w:tcPr>
            <w:tcW w:w="1276" w:type="dxa"/>
          </w:tcPr>
          <w:p w14:paraId="6F8AF12C" w14:textId="16ACFFB5" w:rsidR="009C1802" w:rsidRPr="00FA64DF" w:rsidRDefault="009C1802" w:rsidP="004C3723">
            <w:pPr>
              <w:pStyle w:val="FootnoteText"/>
              <w:spacing w:after="160"/>
              <w:jc w:val="center"/>
              <w:rPr>
                <w:rFonts w:ascii="Verdana" w:hAnsi="Verdana"/>
              </w:rPr>
            </w:pPr>
            <w:r w:rsidRPr="00FA64DF">
              <w:rPr>
                <w:rFonts w:ascii="Verdana" w:hAnsi="Verdana"/>
              </w:rPr>
              <w:t>0</w:t>
            </w:r>
          </w:p>
        </w:tc>
        <w:tc>
          <w:tcPr>
            <w:tcW w:w="1559" w:type="dxa"/>
          </w:tcPr>
          <w:p w14:paraId="40530A4A" w14:textId="4CDFFF89" w:rsidR="009C1802" w:rsidRPr="00FA64DF" w:rsidRDefault="009C1802" w:rsidP="004C3723">
            <w:pPr>
              <w:pStyle w:val="FootnoteText"/>
              <w:spacing w:after="160"/>
              <w:jc w:val="center"/>
              <w:rPr>
                <w:rFonts w:ascii="Verdana" w:hAnsi="Verdana"/>
              </w:rPr>
            </w:pPr>
            <w:r w:rsidRPr="00FA64DF">
              <w:rPr>
                <w:rFonts w:ascii="Verdana" w:hAnsi="Verdana"/>
              </w:rPr>
              <w:t>200</w:t>
            </w:r>
          </w:p>
        </w:tc>
        <w:tc>
          <w:tcPr>
            <w:tcW w:w="2268" w:type="dxa"/>
          </w:tcPr>
          <w:p w14:paraId="74FE9DFB" w14:textId="77777777" w:rsidR="009C1802" w:rsidRPr="00FA64DF" w:rsidRDefault="009C1802" w:rsidP="00B954C0">
            <w:pPr>
              <w:shd w:val="clear" w:color="auto" w:fill="FFFFFF"/>
              <w:ind w:left="23"/>
              <w:rPr>
                <w:rFonts w:ascii="Verdana" w:eastAsia="Arial" w:hAnsi="Verdana" w:cs="Arial"/>
                <w:sz w:val="20"/>
                <w:szCs w:val="20"/>
              </w:rPr>
            </w:pPr>
            <w:r w:rsidRPr="00FA64DF">
              <w:rPr>
                <w:rFonts w:ascii="Verdana" w:eastAsia="Arial" w:hAnsi="Verdana" w:cs="Arial"/>
                <w:sz w:val="20"/>
                <w:szCs w:val="20"/>
              </w:rPr>
              <w:t>Евиденција обука и менторске подршке</w:t>
            </w:r>
          </w:p>
          <w:p w14:paraId="66FFAD6D" w14:textId="77777777" w:rsidR="009C1802" w:rsidRPr="00FA64DF" w:rsidRDefault="009C1802" w:rsidP="00B954C0">
            <w:pPr>
              <w:shd w:val="clear" w:color="auto" w:fill="FFFFFF"/>
              <w:ind w:left="23"/>
              <w:rPr>
                <w:rFonts w:ascii="Verdana" w:eastAsia="Arial" w:hAnsi="Verdana" w:cs="Arial"/>
                <w:sz w:val="20"/>
                <w:szCs w:val="20"/>
              </w:rPr>
            </w:pPr>
          </w:p>
          <w:p w14:paraId="4CBE8289" w14:textId="79AD298D" w:rsidR="009C1802" w:rsidRPr="00FA64DF" w:rsidRDefault="009C1802" w:rsidP="00B954C0">
            <w:pPr>
              <w:pStyle w:val="FootnoteText"/>
              <w:spacing w:after="160"/>
              <w:rPr>
                <w:rFonts w:ascii="Verdana" w:hAnsi="Verdana"/>
              </w:rPr>
            </w:pPr>
            <w:r w:rsidRPr="00FA64DF">
              <w:rPr>
                <w:rFonts w:ascii="Verdana" w:eastAsia="Arial" w:hAnsi="Verdana" w:cs="Arial"/>
              </w:rPr>
              <w:t>МБПД, МУП, МЗ, МПРAВ, МПРO, МРЗБСП,ВСТ,ВСС</w:t>
            </w:r>
          </w:p>
        </w:tc>
      </w:tr>
      <w:tr w:rsidR="009C1802" w:rsidRPr="00FA64DF" w14:paraId="26712141" w14:textId="77777777" w:rsidTr="15B85BA1">
        <w:tc>
          <w:tcPr>
            <w:tcW w:w="2078" w:type="dxa"/>
            <w:vMerge/>
          </w:tcPr>
          <w:p w14:paraId="7BAAE386" w14:textId="77777777" w:rsidR="009C1802" w:rsidRPr="00FA64DF" w:rsidRDefault="009C1802" w:rsidP="004C3723">
            <w:pPr>
              <w:pStyle w:val="FootnoteText"/>
              <w:jc w:val="both"/>
              <w:rPr>
                <w:rFonts w:ascii="Verdana" w:hAnsi="Verdana"/>
                <w:b/>
                <w:bCs/>
              </w:rPr>
            </w:pPr>
          </w:p>
        </w:tc>
        <w:tc>
          <w:tcPr>
            <w:tcW w:w="2170" w:type="dxa"/>
            <w:vMerge/>
          </w:tcPr>
          <w:p w14:paraId="65E78ECD" w14:textId="77777777" w:rsidR="009C1802" w:rsidRPr="00FA64DF" w:rsidRDefault="009C1802" w:rsidP="009C1802">
            <w:pPr>
              <w:pStyle w:val="FootnoteText"/>
              <w:spacing w:after="160"/>
              <w:jc w:val="both"/>
              <w:rPr>
                <w:rFonts w:ascii="Verdana" w:hAnsi="Verdana"/>
              </w:rPr>
            </w:pPr>
          </w:p>
        </w:tc>
        <w:tc>
          <w:tcPr>
            <w:tcW w:w="3827" w:type="dxa"/>
          </w:tcPr>
          <w:p w14:paraId="7F5E49E0" w14:textId="6023DB76" w:rsidR="009C1802" w:rsidRPr="00FA64DF" w:rsidRDefault="009C1802" w:rsidP="009C1802">
            <w:pPr>
              <w:pStyle w:val="FootnoteText"/>
              <w:spacing w:after="160"/>
              <w:jc w:val="both"/>
              <w:rPr>
                <w:rFonts w:ascii="Verdana" w:hAnsi="Verdana"/>
              </w:rPr>
            </w:pPr>
            <w:r w:rsidRPr="00FA64DF">
              <w:rPr>
                <w:rFonts w:ascii="Verdana" w:eastAsia="Arial" w:hAnsi="Verdana" w:cs="Arial"/>
              </w:rPr>
              <w:t xml:space="preserve">Проценат домова здравља који примењују Протокол за заштиту деце од насиља, злостављања и </w:t>
            </w:r>
            <w:r w:rsidRPr="00FA64DF">
              <w:rPr>
                <w:rFonts w:ascii="Verdana" w:eastAsia="Arial" w:hAnsi="Verdana" w:cs="Arial"/>
              </w:rPr>
              <w:lastRenderedPageBreak/>
              <w:t>занемаривања у систему здравствене заштите.</w:t>
            </w:r>
          </w:p>
        </w:tc>
        <w:tc>
          <w:tcPr>
            <w:tcW w:w="992" w:type="dxa"/>
          </w:tcPr>
          <w:p w14:paraId="5A808D0D" w14:textId="32E7DEFB" w:rsidR="009C1802" w:rsidRPr="00FA64DF" w:rsidRDefault="009C1802" w:rsidP="004C3723">
            <w:pPr>
              <w:shd w:val="clear" w:color="auto" w:fill="FFFFFF"/>
              <w:jc w:val="center"/>
              <w:rPr>
                <w:rFonts w:ascii="Verdana" w:hAnsi="Verdana"/>
                <w:sz w:val="20"/>
                <w:szCs w:val="20"/>
              </w:rPr>
            </w:pPr>
            <w:r w:rsidRPr="00FA64DF">
              <w:rPr>
                <w:rFonts w:ascii="Verdana" w:hAnsi="Verdana"/>
                <w:sz w:val="20"/>
                <w:szCs w:val="20"/>
              </w:rPr>
              <w:lastRenderedPageBreak/>
              <w:t>2025.</w:t>
            </w:r>
          </w:p>
        </w:tc>
        <w:tc>
          <w:tcPr>
            <w:tcW w:w="1276" w:type="dxa"/>
          </w:tcPr>
          <w:p w14:paraId="5F451CCB" w14:textId="05DA758F" w:rsidR="009C1802" w:rsidRPr="00FA64DF" w:rsidRDefault="009C1802" w:rsidP="004C3723">
            <w:pPr>
              <w:pStyle w:val="FootnoteText"/>
              <w:spacing w:after="160"/>
              <w:jc w:val="center"/>
              <w:rPr>
                <w:rFonts w:ascii="Verdana" w:hAnsi="Verdana"/>
              </w:rPr>
            </w:pPr>
            <w:r w:rsidRPr="00FA64DF">
              <w:rPr>
                <w:rFonts w:ascii="Verdana" w:hAnsi="Verdana"/>
              </w:rPr>
              <w:t>0</w:t>
            </w:r>
          </w:p>
        </w:tc>
        <w:tc>
          <w:tcPr>
            <w:tcW w:w="1559" w:type="dxa"/>
          </w:tcPr>
          <w:p w14:paraId="796E92DA" w14:textId="09425468" w:rsidR="009C1802" w:rsidRPr="00FA64DF" w:rsidRDefault="009C1802" w:rsidP="004C3723">
            <w:pPr>
              <w:pStyle w:val="FootnoteText"/>
              <w:spacing w:after="160"/>
              <w:jc w:val="center"/>
              <w:rPr>
                <w:rFonts w:ascii="Verdana" w:hAnsi="Verdana"/>
              </w:rPr>
            </w:pPr>
            <w:r w:rsidRPr="00FA64DF">
              <w:rPr>
                <w:rFonts w:ascii="Verdana" w:eastAsia="Arial" w:hAnsi="Verdana" w:cs="Arial"/>
              </w:rPr>
              <w:t>100% (</w:t>
            </w:r>
            <w:proofErr w:type="spellStart"/>
            <w:r w:rsidRPr="00FA64DF">
              <w:rPr>
                <w:rFonts w:ascii="Verdana" w:eastAsia="Arial" w:hAnsi="Verdana" w:cs="Arial"/>
              </w:rPr>
              <w:t>кумулатив</w:t>
            </w:r>
            <w:proofErr w:type="spellEnd"/>
            <w:r w:rsidRPr="00FA64DF">
              <w:rPr>
                <w:rFonts w:ascii="Verdana" w:eastAsia="Arial" w:hAnsi="Verdana" w:cs="Arial"/>
              </w:rPr>
              <w:t>)</w:t>
            </w:r>
          </w:p>
        </w:tc>
        <w:tc>
          <w:tcPr>
            <w:tcW w:w="2268" w:type="dxa"/>
          </w:tcPr>
          <w:p w14:paraId="22049FBF" w14:textId="5FC4B3D6" w:rsidR="009C1802" w:rsidRPr="00FA64DF" w:rsidRDefault="009C1802" w:rsidP="00B954C0">
            <w:pPr>
              <w:pStyle w:val="FootnoteText"/>
              <w:spacing w:after="160"/>
              <w:rPr>
                <w:rFonts w:ascii="Verdana" w:hAnsi="Verdana"/>
              </w:rPr>
            </w:pPr>
            <w:r w:rsidRPr="00FA64DF">
              <w:rPr>
                <w:rFonts w:ascii="Verdana" w:eastAsia="Arial" w:hAnsi="Verdana" w:cs="Arial"/>
              </w:rPr>
              <w:t>МЗ (здравствена инспекција), ИЈЗС</w:t>
            </w:r>
          </w:p>
        </w:tc>
      </w:tr>
      <w:tr w:rsidR="004C3723" w:rsidRPr="00FA64DF" w14:paraId="6A8DCA8F" w14:textId="77777777" w:rsidTr="15B85BA1">
        <w:tc>
          <w:tcPr>
            <w:tcW w:w="2078" w:type="dxa"/>
            <w:vMerge w:val="restart"/>
          </w:tcPr>
          <w:p w14:paraId="2B04284B" w14:textId="77777777" w:rsidR="004C3723" w:rsidRPr="00FA64DF" w:rsidRDefault="004C3723" w:rsidP="004C3723">
            <w:pPr>
              <w:pStyle w:val="FootnoteText"/>
              <w:jc w:val="both"/>
              <w:rPr>
                <w:rFonts w:ascii="Verdana" w:eastAsia="Arial" w:hAnsi="Verdana" w:cs="Arial"/>
                <w:b/>
                <w:bCs/>
              </w:rPr>
            </w:pPr>
            <w:r w:rsidRPr="00FA64DF">
              <w:rPr>
                <w:rFonts w:ascii="Verdana" w:eastAsia="Arial" w:hAnsi="Verdana" w:cs="Arial"/>
                <w:b/>
                <w:bCs/>
              </w:rPr>
              <w:t>Мера 1.2.5:</w:t>
            </w:r>
          </w:p>
          <w:p w14:paraId="350A3B3A" w14:textId="54E25CDF" w:rsidR="004C3723" w:rsidRPr="00FA64DF" w:rsidRDefault="001601FE" w:rsidP="004C3723">
            <w:pPr>
              <w:pStyle w:val="FootnoteText"/>
              <w:jc w:val="both"/>
              <w:rPr>
                <w:rFonts w:ascii="Verdana" w:hAnsi="Verdana"/>
              </w:rPr>
            </w:pPr>
            <w:r w:rsidRPr="00FA64DF">
              <w:rPr>
                <w:rFonts w:ascii="Verdana" w:eastAsia="Arial" w:hAnsi="Verdana" w:cs="Arial"/>
              </w:rPr>
              <w:t>Стварање услова за у</w:t>
            </w:r>
            <w:r w:rsidR="004C3723" w:rsidRPr="00FA64DF">
              <w:rPr>
                <w:rFonts w:ascii="Verdana" w:eastAsia="Arial" w:hAnsi="Verdana" w:cs="Arial"/>
              </w:rPr>
              <w:t>напређење система евидентирања, праћења и размене података о случајевима насиља над децом</w:t>
            </w:r>
          </w:p>
        </w:tc>
        <w:tc>
          <w:tcPr>
            <w:tcW w:w="2170" w:type="dxa"/>
            <w:vMerge w:val="restart"/>
          </w:tcPr>
          <w:p w14:paraId="648F02E6" w14:textId="19C085AC" w:rsidR="004C3723" w:rsidRPr="00FA64DF" w:rsidRDefault="004C3723" w:rsidP="009C1802">
            <w:pPr>
              <w:pStyle w:val="FootnoteText"/>
              <w:spacing w:after="160"/>
              <w:jc w:val="both"/>
              <w:rPr>
                <w:rFonts w:ascii="Verdana" w:hAnsi="Verdana"/>
              </w:rPr>
            </w:pPr>
            <w:r w:rsidRPr="00FA64DF">
              <w:rPr>
                <w:rFonts w:ascii="Verdana" w:eastAsia="Arial" w:hAnsi="Verdana" w:cs="Arial"/>
              </w:rPr>
              <w:t>Министарство за бригу о породици и демографију</w:t>
            </w:r>
          </w:p>
        </w:tc>
        <w:tc>
          <w:tcPr>
            <w:tcW w:w="3827" w:type="dxa"/>
          </w:tcPr>
          <w:p w14:paraId="5D6F21CC" w14:textId="50B983AA" w:rsidR="004C3723" w:rsidRPr="00FA64DF" w:rsidRDefault="004C3723" w:rsidP="009C1802">
            <w:pPr>
              <w:pStyle w:val="FootnoteText"/>
              <w:spacing w:after="160"/>
              <w:jc w:val="both"/>
              <w:rPr>
                <w:rFonts w:ascii="Verdana" w:hAnsi="Verdana"/>
              </w:rPr>
            </w:pPr>
            <w:r w:rsidRPr="00FA64DF">
              <w:rPr>
                <w:rFonts w:ascii="Verdana" w:eastAsia="Arial" w:hAnsi="Verdana" w:cs="Arial"/>
              </w:rPr>
              <w:t xml:space="preserve">Усвојен </w:t>
            </w:r>
            <w:proofErr w:type="spellStart"/>
            <w:r w:rsidRPr="00FA64DF">
              <w:rPr>
                <w:rFonts w:ascii="Verdana" w:eastAsia="Arial" w:hAnsi="Verdana" w:cs="Arial"/>
              </w:rPr>
              <w:t>јeдинствeн</w:t>
            </w:r>
            <w:proofErr w:type="spellEnd"/>
            <w:r w:rsidRPr="00FA64DF">
              <w:rPr>
                <w:rFonts w:ascii="Verdana" w:eastAsia="Arial" w:hAnsi="Verdana" w:cs="Arial"/>
              </w:rPr>
              <w:t xml:space="preserve"> скуп </w:t>
            </w:r>
            <w:proofErr w:type="spellStart"/>
            <w:r w:rsidRPr="00FA64DF">
              <w:rPr>
                <w:rFonts w:ascii="Verdana" w:eastAsia="Arial" w:hAnsi="Verdana" w:cs="Arial"/>
              </w:rPr>
              <w:t>стaндaрдизoвaних</w:t>
            </w:r>
            <w:proofErr w:type="spellEnd"/>
            <w:r w:rsidRPr="00FA64DF">
              <w:rPr>
                <w:rFonts w:ascii="Verdana" w:eastAsia="Arial" w:hAnsi="Verdana" w:cs="Arial"/>
              </w:rPr>
              <w:t xml:space="preserve"> </w:t>
            </w:r>
            <w:proofErr w:type="spellStart"/>
            <w:r w:rsidRPr="00FA64DF">
              <w:rPr>
                <w:rFonts w:ascii="Verdana" w:eastAsia="Arial" w:hAnsi="Verdana" w:cs="Arial"/>
              </w:rPr>
              <w:t>индикaтoрa</w:t>
            </w:r>
            <w:proofErr w:type="spellEnd"/>
            <w:r w:rsidRPr="00FA64DF">
              <w:rPr>
                <w:rFonts w:ascii="Verdana" w:eastAsia="Arial" w:hAnsi="Verdana" w:cs="Arial"/>
              </w:rPr>
              <w:t xml:space="preserve"> и </w:t>
            </w:r>
            <w:proofErr w:type="spellStart"/>
            <w:r w:rsidRPr="00FA64DF">
              <w:rPr>
                <w:rFonts w:ascii="Verdana" w:eastAsia="Arial" w:hAnsi="Verdana" w:cs="Arial"/>
              </w:rPr>
              <w:t>мeтoдoлoгиjа</w:t>
            </w:r>
            <w:proofErr w:type="spellEnd"/>
            <w:r w:rsidRPr="00FA64DF">
              <w:rPr>
                <w:rFonts w:ascii="Verdana" w:eastAsia="Arial" w:hAnsi="Verdana" w:cs="Arial"/>
              </w:rPr>
              <w:t xml:space="preserve"> </w:t>
            </w:r>
            <w:proofErr w:type="spellStart"/>
            <w:r w:rsidRPr="00FA64DF">
              <w:rPr>
                <w:rFonts w:ascii="Verdana" w:eastAsia="Arial" w:hAnsi="Verdana" w:cs="Arial"/>
              </w:rPr>
              <w:t>eвидeнтирaњa</w:t>
            </w:r>
            <w:proofErr w:type="spellEnd"/>
            <w:r w:rsidRPr="00FA64DF">
              <w:rPr>
                <w:rFonts w:ascii="Verdana" w:eastAsia="Arial" w:hAnsi="Verdana" w:cs="Arial"/>
              </w:rPr>
              <w:t xml:space="preserve"> </w:t>
            </w:r>
            <w:proofErr w:type="spellStart"/>
            <w:r w:rsidRPr="00FA64DF">
              <w:rPr>
                <w:rFonts w:ascii="Verdana" w:eastAsia="Arial" w:hAnsi="Verdana" w:cs="Arial"/>
              </w:rPr>
              <w:t>случajeвa</w:t>
            </w:r>
            <w:proofErr w:type="spellEnd"/>
            <w:r w:rsidRPr="00FA64DF">
              <w:rPr>
                <w:rFonts w:ascii="Verdana" w:eastAsia="Arial" w:hAnsi="Verdana" w:cs="Arial"/>
              </w:rPr>
              <w:t xml:space="preserve"> </w:t>
            </w:r>
            <w:proofErr w:type="spellStart"/>
            <w:r w:rsidRPr="00FA64DF">
              <w:rPr>
                <w:rFonts w:ascii="Verdana" w:eastAsia="Arial" w:hAnsi="Verdana" w:cs="Arial"/>
              </w:rPr>
              <w:t>нaсиљa</w:t>
            </w:r>
            <w:proofErr w:type="spellEnd"/>
            <w:r w:rsidRPr="00FA64DF">
              <w:rPr>
                <w:rFonts w:ascii="Verdana" w:eastAsia="Arial" w:hAnsi="Verdana" w:cs="Arial"/>
              </w:rPr>
              <w:t xml:space="preserve"> </w:t>
            </w:r>
            <w:proofErr w:type="spellStart"/>
            <w:r w:rsidRPr="00FA64DF">
              <w:rPr>
                <w:rFonts w:ascii="Verdana" w:eastAsia="Arial" w:hAnsi="Verdana" w:cs="Arial"/>
              </w:rPr>
              <w:t>нaд</w:t>
            </w:r>
            <w:proofErr w:type="spellEnd"/>
            <w:r w:rsidRPr="00FA64DF">
              <w:rPr>
                <w:rFonts w:ascii="Verdana" w:eastAsia="Arial" w:hAnsi="Verdana" w:cs="Arial"/>
              </w:rPr>
              <w:t xml:space="preserve"> </w:t>
            </w:r>
            <w:proofErr w:type="spellStart"/>
            <w:r w:rsidRPr="00FA64DF">
              <w:rPr>
                <w:rFonts w:ascii="Verdana" w:eastAsia="Arial" w:hAnsi="Verdana" w:cs="Arial"/>
              </w:rPr>
              <w:t>дeцoм</w:t>
            </w:r>
            <w:proofErr w:type="spellEnd"/>
            <w:r w:rsidRPr="00FA64DF">
              <w:rPr>
                <w:rFonts w:ascii="Verdana" w:eastAsia="Arial" w:hAnsi="Verdana" w:cs="Arial"/>
              </w:rPr>
              <w:t xml:space="preserve"> и деце жртава насиља, укључујући и јединствене идентификационе ознаке за евидентирање и праћење поступања органа према детету жртви насиља (Национална платформа „Чувам те“ или посебна база података)</w:t>
            </w:r>
          </w:p>
        </w:tc>
        <w:tc>
          <w:tcPr>
            <w:tcW w:w="992" w:type="dxa"/>
          </w:tcPr>
          <w:p w14:paraId="4D36A6F3" w14:textId="046221F9" w:rsidR="004C3723" w:rsidRPr="00FA64DF" w:rsidRDefault="004C3723" w:rsidP="004C3723">
            <w:pPr>
              <w:shd w:val="clear" w:color="auto" w:fill="FFFFFF"/>
              <w:jc w:val="center"/>
              <w:rPr>
                <w:rFonts w:ascii="Verdana" w:hAnsi="Verdana"/>
                <w:sz w:val="20"/>
                <w:szCs w:val="20"/>
              </w:rPr>
            </w:pPr>
            <w:r w:rsidRPr="00FA64DF">
              <w:rPr>
                <w:rFonts w:ascii="Verdana" w:hAnsi="Verdana"/>
                <w:sz w:val="20"/>
                <w:szCs w:val="20"/>
              </w:rPr>
              <w:t>2025.</w:t>
            </w:r>
          </w:p>
        </w:tc>
        <w:tc>
          <w:tcPr>
            <w:tcW w:w="1276" w:type="dxa"/>
          </w:tcPr>
          <w:p w14:paraId="0B706CB3" w14:textId="1D585629" w:rsidR="004C3723" w:rsidRPr="00FA64DF" w:rsidRDefault="004C3723" w:rsidP="004C3723">
            <w:pPr>
              <w:pStyle w:val="FootnoteText"/>
              <w:spacing w:after="160"/>
              <w:jc w:val="center"/>
              <w:rPr>
                <w:rFonts w:ascii="Verdana" w:hAnsi="Verdana"/>
              </w:rPr>
            </w:pPr>
            <w:r w:rsidRPr="00FA64DF">
              <w:rPr>
                <w:rFonts w:ascii="Verdana" w:hAnsi="Verdana"/>
              </w:rPr>
              <w:t>Не</w:t>
            </w:r>
          </w:p>
        </w:tc>
        <w:tc>
          <w:tcPr>
            <w:tcW w:w="1559" w:type="dxa"/>
          </w:tcPr>
          <w:p w14:paraId="7306BD7B" w14:textId="766FD118" w:rsidR="004C3723" w:rsidRPr="00FA64DF" w:rsidRDefault="004C3723" w:rsidP="004C3723">
            <w:pPr>
              <w:pStyle w:val="FootnoteText"/>
              <w:spacing w:after="160"/>
              <w:jc w:val="center"/>
              <w:rPr>
                <w:rFonts w:ascii="Verdana" w:hAnsi="Verdana"/>
              </w:rPr>
            </w:pPr>
            <w:r w:rsidRPr="00FA64DF">
              <w:rPr>
                <w:rFonts w:ascii="Verdana" w:eastAsia="Arial" w:hAnsi="Verdana" w:cs="Arial"/>
              </w:rPr>
              <w:t>Да</w:t>
            </w:r>
          </w:p>
        </w:tc>
        <w:tc>
          <w:tcPr>
            <w:tcW w:w="2268" w:type="dxa"/>
          </w:tcPr>
          <w:p w14:paraId="64A00933" w14:textId="72301807" w:rsidR="004C3723" w:rsidRPr="00FA64DF" w:rsidRDefault="004C3723" w:rsidP="00B954C0">
            <w:pPr>
              <w:pStyle w:val="FootnoteText"/>
              <w:spacing w:after="160"/>
              <w:rPr>
                <w:rFonts w:ascii="Verdana" w:hAnsi="Verdana"/>
              </w:rPr>
            </w:pPr>
            <w:r w:rsidRPr="00FA64DF">
              <w:rPr>
                <w:rFonts w:ascii="Verdana" w:eastAsia="Arial" w:hAnsi="Verdana" w:cs="Arial"/>
              </w:rPr>
              <w:t>МБПД</w:t>
            </w:r>
          </w:p>
        </w:tc>
      </w:tr>
      <w:tr w:rsidR="004C3723" w:rsidRPr="00FA64DF" w14:paraId="0C58B9A9" w14:textId="77777777" w:rsidTr="15B85BA1">
        <w:tc>
          <w:tcPr>
            <w:tcW w:w="2078" w:type="dxa"/>
            <w:vMerge/>
          </w:tcPr>
          <w:p w14:paraId="3FAEDE26" w14:textId="77777777" w:rsidR="004C3723" w:rsidRPr="00FA64DF" w:rsidRDefault="004C3723" w:rsidP="004C3723">
            <w:pPr>
              <w:pStyle w:val="FootnoteText"/>
              <w:jc w:val="both"/>
              <w:rPr>
                <w:rFonts w:ascii="Verdana" w:hAnsi="Verdana"/>
                <w:b/>
                <w:bCs/>
              </w:rPr>
            </w:pPr>
          </w:p>
        </w:tc>
        <w:tc>
          <w:tcPr>
            <w:tcW w:w="2170" w:type="dxa"/>
            <w:vMerge/>
          </w:tcPr>
          <w:p w14:paraId="328D2189" w14:textId="77777777" w:rsidR="004C3723" w:rsidRPr="00FA64DF" w:rsidRDefault="004C3723" w:rsidP="009C1802">
            <w:pPr>
              <w:pStyle w:val="FootnoteText"/>
              <w:spacing w:after="160"/>
              <w:jc w:val="both"/>
              <w:rPr>
                <w:rFonts w:ascii="Verdana" w:hAnsi="Verdana"/>
              </w:rPr>
            </w:pPr>
          </w:p>
        </w:tc>
        <w:tc>
          <w:tcPr>
            <w:tcW w:w="3827" w:type="dxa"/>
          </w:tcPr>
          <w:p w14:paraId="6B4C546A" w14:textId="5904A6A4" w:rsidR="004C3723" w:rsidRPr="00FA64DF" w:rsidRDefault="004C3723" w:rsidP="009C1802">
            <w:pPr>
              <w:pStyle w:val="FootnoteText"/>
              <w:spacing w:after="160"/>
              <w:jc w:val="both"/>
              <w:rPr>
                <w:rFonts w:ascii="Verdana" w:hAnsi="Verdana"/>
              </w:rPr>
            </w:pPr>
            <w:r w:rsidRPr="00FA64DF">
              <w:rPr>
                <w:rFonts w:ascii="Verdana" w:eastAsia="Arial" w:hAnsi="Verdana" w:cs="Arial"/>
              </w:rPr>
              <w:t xml:space="preserve">Израђен модел интегрисане националне базе података </w:t>
            </w:r>
            <w:proofErr w:type="spellStart"/>
            <w:r w:rsidRPr="00FA64DF">
              <w:rPr>
                <w:rFonts w:ascii="Verdana" w:eastAsia="Arial" w:hAnsi="Verdana" w:cs="Arial"/>
              </w:rPr>
              <w:t>случajeвa</w:t>
            </w:r>
            <w:proofErr w:type="spellEnd"/>
            <w:r w:rsidRPr="00FA64DF">
              <w:rPr>
                <w:rFonts w:ascii="Verdana" w:eastAsia="Arial" w:hAnsi="Verdana" w:cs="Arial"/>
              </w:rPr>
              <w:t xml:space="preserve"> </w:t>
            </w:r>
            <w:proofErr w:type="spellStart"/>
            <w:r w:rsidRPr="00FA64DF">
              <w:rPr>
                <w:rFonts w:ascii="Verdana" w:eastAsia="Arial" w:hAnsi="Verdana" w:cs="Arial"/>
              </w:rPr>
              <w:t>нaсиљa</w:t>
            </w:r>
            <w:proofErr w:type="spellEnd"/>
            <w:r w:rsidRPr="00FA64DF">
              <w:rPr>
                <w:rFonts w:ascii="Verdana" w:eastAsia="Arial" w:hAnsi="Verdana" w:cs="Arial"/>
              </w:rPr>
              <w:t xml:space="preserve"> </w:t>
            </w:r>
            <w:proofErr w:type="spellStart"/>
            <w:r w:rsidRPr="00FA64DF">
              <w:rPr>
                <w:rFonts w:ascii="Verdana" w:eastAsia="Arial" w:hAnsi="Verdana" w:cs="Arial"/>
              </w:rPr>
              <w:t>нaд</w:t>
            </w:r>
            <w:proofErr w:type="spellEnd"/>
            <w:r w:rsidRPr="00FA64DF">
              <w:rPr>
                <w:rFonts w:ascii="Verdana" w:eastAsia="Arial" w:hAnsi="Verdana" w:cs="Arial"/>
              </w:rPr>
              <w:t xml:space="preserve"> </w:t>
            </w:r>
            <w:proofErr w:type="spellStart"/>
            <w:r w:rsidRPr="00FA64DF">
              <w:rPr>
                <w:rFonts w:ascii="Verdana" w:eastAsia="Arial" w:hAnsi="Verdana" w:cs="Arial"/>
              </w:rPr>
              <w:t>дeцoм</w:t>
            </w:r>
            <w:proofErr w:type="spellEnd"/>
            <w:r w:rsidRPr="00FA64DF">
              <w:rPr>
                <w:rFonts w:ascii="Verdana" w:eastAsia="Arial" w:hAnsi="Verdana" w:cs="Arial"/>
              </w:rPr>
              <w:t xml:space="preserve"> и деце жртава насиља (Национална платформа „Чувам те“ или посебна база података)</w:t>
            </w:r>
          </w:p>
        </w:tc>
        <w:tc>
          <w:tcPr>
            <w:tcW w:w="992" w:type="dxa"/>
          </w:tcPr>
          <w:p w14:paraId="1C9CB08F" w14:textId="43BDF851" w:rsidR="004C3723" w:rsidRPr="00FA64DF" w:rsidRDefault="004C3723" w:rsidP="004C3723">
            <w:pPr>
              <w:shd w:val="clear" w:color="auto" w:fill="FFFFFF"/>
              <w:jc w:val="center"/>
              <w:rPr>
                <w:rFonts w:ascii="Verdana" w:hAnsi="Verdana"/>
                <w:sz w:val="20"/>
                <w:szCs w:val="20"/>
              </w:rPr>
            </w:pPr>
            <w:r w:rsidRPr="00FA64DF">
              <w:rPr>
                <w:rFonts w:ascii="Verdana" w:hAnsi="Verdana"/>
                <w:sz w:val="20"/>
                <w:szCs w:val="20"/>
              </w:rPr>
              <w:t>2025.</w:t>
            </w:r>
          </w:p>
        </w:tc>
        <w:tc>
          <w:tcPr>
            <w:tcW w:w="1276" w:type="dxa"/>
          </w:tcPr>
          <w:p w14:paraId="6A4F69EE" w14:textId="60EE20B5" w:rsidR="004C3723" w:rsidRPr="00FA64DF" w:rsidRDefault="004C3723" w:rsidP="004C3723">
            <w:pPr>
              <w:pStyle w:val="FootnoteText"/>
              <w:spacing w:after="160"/>
              <w:jc w:val="center"/>
              <w:rPr>
                <w:rFonts w:ascii="Verdana" w:hAnsi="Verdana"/>
              </w:rPr>
            </w:pPr>
            <w:r w:rsidRPr="00FA64DF">
              <w:rPr>
                <w:rFonts w:ascii="Verdana" w:hAnsi="Verdana"/>
              </w:rPr>
              <w:t>Не</w:t>
            </w:r>
          </w:p>
        </w:tc>
        <w:tc>
          <w:tcPr>
            <w:tcW w:w="1559" w:type="dxa"/>
          </w:tcPr>
          <w:p w14:paraId="039FC062" w14:textId="56C6EE23" w:rsidR="004C3723" w:rsidRPr="00FA64DF" w:rsidRDefault="004C3723" w:rsidP="004C3723">
            <w:pPr>
              <w:pStyle w:val="FootnoteText"/>
              <w:spacing w:after="160"/>
              <w:jc w:val="center"/>
              <w:rPr>
                <w:rFonts w:ascii="Verdana" w:hAnsi="Verdana"/>
              </w:rPr>
            </w:pPr>
            <w:r w:rsidRPr="00FA64DF">
              <w:rPr>
                <w:rFonts w:ascii="Verdana" w:eastAsia="Arial" w:hAnsi="Verdana" w:cs="Arial"/>
              </w:rPr>
              <w:t>Да</w:t>
            </w:r>
          </w:p>
        </w:tc>
        <w:tc>
          <w:tcPr>
            <w:tcW w:w="2268" w:type="dxa"/>
          </w:tcPr>
          <w:p w14:paraId="22A418D0" w14:textId="28AA9646" w:rsidR="004C3723" w:rsidRPr="00FA64DF" w:rsidRDefault="004C3723" w:rsidP="00B954C0">
            <w:pPr>
              <w:pStyle w:val="FootnoteText"/>
              <w:spacing w:after="160"/>
              <w:rPr>
                <w:rFonts w:ascii="Verdana" w:hAnsi="Verdana"/>
              </w:rPr>
            </w:pPr>
            <w:r w:rsidRPr="00FA64DF">
              <w:rPr>
                <w:rFonts w:ascii="Verdana" w:eastAsia="Arial" w:hAnsi="Verdana" w:cs="Arial"/>
              </w:rPr>
              <w:t>МБПД</w:t>
            </w:r>
          </w:p>
        </w:tc>
      </w:tr>
      <w:tr w:rsidR="004C3723" w:rsidRPr="00FA64DF" w14:paraId="778314F3" w14:textId="77777777" w:rsidTr="15B85BA1">
        <w:tc>
          <w:tcPr>
            <w:tcW w:w="2078" w:type="dxa"/>
            <w:vMerge/>
          </w:tcPr>
          <w:p w14:paraId="1DDC25BE" w14:textId="77777777" w:rsidR="004C3723" w:rsidRPr="00FA64DF" w:rsidRDefault="004C3723" w:rsidP="004C3723">
            <w:pPr>
              <w:pStyle w:val="FootnoteText"/>
              <w:jc w:val="both"/>
              <w:rPr>
                <w:rFonts w:ascii="Verdana" w:hAnsi="Verdana"/>
                <w:b/>
                <w:bCs/>
              </w:rPr>
            </w:pPr>
          </w:p>
        </w:tc>
        <w:tc>
          <w:tcPr>
            <w:tcW w:w="2170" w:type="dxa"/>
            <w:vMerge/>
          </w:tcPr>
          <w:p w14:paraId="21A0B9F9" w14:textId="77777777" w:rsidR="004C3723" w:rsidRPr="00FA64DF" w:rsidRDefault="004C3723" w:rsidP="009C1802">
            <w:pPr>
              <w:pStyle w:val="FootnoteText"/>
              <w:spacing w:after="160"/>
              <w:jc w:val="both"/>
              <w:rPr>
                <w:rFonts w:ascii="Verdana" w:hAnsi="Verdana"/>
              </w:rPr>
            </w:pPr>
          </w:p>
        </w:tc>
        <w:tc>
          <w:tcPr>
            <w:tcW w:w="3827" w:type="dxa"/>
          </w:tcPr>
          <w:p w14:paraId="2E0B5808" w14:textId="21E5AF68" w:rsidR="004C3723" w:rsidRPr="00FA64DF" w:rsidRDefault="004C3723" w:rsidP="009C1802">
            <w:pPr>
              <w:pStyle w:val="FootnoteText"/>
              <w:spacing w:after="160"/>
              <w:jc w:val="both"/>
              <w:rPr>
                <w:rFonts w:ascii="Verdana" w:hAnsi="Verdana"/>
              </w:rPr>
            </w:pPr>
            <w:r w:rsidRPr="00FA64DF">
              <w:rPr>
                <w:rFonts w:ascii="Verdana" w:eastAsia="Arial" w:hAnsi="Verdana" w:cs="Arial"/>
              </w:rPr>
              <w:t>Израђени водичи, приручници и смернице за евидентирање података у интегрисану националну баз</w:t>
            </w:r>
            <w:r w:rsidR="00753F08">
              <w:rPr>
                <w:rFonts w:ascii="Verdana" w:eastAsia="Arial" w:hAnsi="Verdana" w:cs="Arial"/>
              </w:rPr>
              <w:t>у</w:t>
            </w:r>
            <w:r w:rsidRPr="00FA64DF">
              <w:rPr>
                <w:rFonts w:ascii="Verdana" w:eastAsia="Arial" w:hAnsi="Verdana" w:cs="Arial"/>
              </w:rPr>
              <w:t xml:space="preserve"> података (Национална платформа „Чувам те“ или посебна база података)</w:t>
            </w:r>
          </w:p>
        </w:tc>
        <w:tc>
          <w:tcPr>
            <w:tcW w:w="992" w:type="dxa"/>
          </w:tcPr>
          <w:p w14:paraId="7DCF43B6" w14:textId="70150795" w:rsidR="004C3723" w:rsidRPr="00FA64DF" w:rsidRDefault="004C3723" w:rsidP="004C3723">
            <w:pPr>
              <w:shd w:val="clear" w:color="auto" w:fill="FFFFFF"/>
              <w:jc w:val="center"/>
              <w:rPr>
                <w:rFonts w:ascii="Verdana" w:hAnsi="Verdana"/>
                <w:sz w:val="20"/>
                <w:szCs w:val="20"/>
              </w:rPr>
            </w:pPr>
            <w:r w:rsidRPr="00FA64DF">
              <w:rPr>
                <w:rFonts w:ascii="Verdana" w:hAnsi="Verdana"/>
                <w:sz w:val="20"/>
                <w:szCs w:val="20"/>
              </w:rPr>
              <w:t>2025.</w:t>
            </w:r>
          </w:p>
        </w:tc>
        <w:tc>
          <w:tcPr>
            <w:tcW w:w="1276" w:type="dxa"/>
          </w:tcPr>
          <w:p w14:paraId="043CE4D4" w14:textId="3CFDCE2F" w:rsidR="004C3723" w:rsidRPr="00FA64DF" w:rsidRDefault="004C3723" w:rsidP="004C3723">
            <w:pPr>
              <w:pStyle w:val="FootnoteText"/>
              <w:spacing w:after="160"/>
              <w:jc w:val="center"/>
              <w:rPr>
                <w:rFonts w:ascii="Verdana" w:hAnsi="Verdana"/>
              </w:rPr>
            </w:pPr>
            <w:r w:rsidRPr="00FA64DF">
              <w:rPr>
                <w:rFonts w:ascii="Verdana" w:hAnsi="Verdana"/>
              </w:rPr>
              <w:t>Не</w:t>
            </w:r>
          </w:p>
        </w:tc>
        <w:tc>
          <w:tcPr>
            <w:tcW w:w="1559" w:type="dxa"/>
          </w:tcPr>
          <w:p w14:paraId="2F235C27" w14:textId="36D76438" w:rsidR="004C3723" w:rsidRPr="00FA64DF" w:rsidRDefault="004C3723" w:rsidP="004C3723">
            <w:pPr>
              <w:pStyle w:val="FootnoteText"/>
              <w:spacing w:after="160"/>
              <w:jc w:val="center"/>
              <w:rPr>
                <w:rFonts w:ascii="Verdana" w:hAnsi="Verdana"/>
              </w:rPr>
            </w:pPr>
            <w:r w:rsidRPr="00FA64DF">
              <w:rPr>
                <w:rFonts w:ascii="Verdana" w:eastAsia="Arial" w:hAnsi="Verdana" w:cs="Arial"/>
              </w:rPr>
              <w:t>Да</w:t>
            </w:r>
          </w:p>
        </w:tc>
        <w:tc>
          <w:tcPr>
            <w:tcW w:w="2268" w:type="dxa"/>
          </w:tcPr>
          <w:p w14:paraId="7A93146A" w14:textId="002C8AFE" w:rsidR="004C3723" w:rsidRPr="00FA64DF" w:rsidRDefault="004C3723" w:rsidP="00B954C0">
            <w:pPr>
              <w:pStyle w:val="FootnoteText"/>
              <w:spacing w:after="160"/>
              <w:rPr>
                <w:rFonts w:ascii="Verdana" w:hAnsi="Verdana"/>
              </w:rPr>
            </w:pPr>
            <w:r w:rsidRPr="00FA64DF">
              <w:rPr>
                <w:rFonts w:ascii="Verdana" w:eastAsia="Arial" w:hAnsi="Verdana" w:cs="Arial"/>
              </w:rPr>
              <w:t>МБПД</w:t>
            </w:r>
          </w:p>
        </w:tc>
      </w:tr>
    </w:tbl>
    <w:p w14:paraId="5ADD65FC" w14:textId="77777777" w:rsidR="00484884" w:rsidRPr="00FA64DF" w:rsidRDefault="00484884" w:rsidP="00447059">
      <w:pPr>
        <w:pStyle w:val="FootnoteText"/>
        <w:spacing w:after="160"/>
        <w:jc w:val="both"/>
        <w:rPr>
          <w:rFonts w:ascii="Verdana" w:hAnsi="Verdana"/>
        </w:rPr>
      </w:pPr>
    </w:p>
    <w:p w14:paraId="2B009266" w14:textId="77777777" w:rsidR="00176E62" w:rsidRPr="00FA64DF" w:rsidRDefault="00176E62" w:rsidP="00447059">
      <w:pPr>
        <w:pStyle w:val="FootnoteText"/>
        <w:spacing w:after="160"/>
        <w:jc w:val="both"/>
        <w:rPr>
          <w:rFonts w:ascii="Verdana" w:hAnsi="Verdana"/>
        </w:rPr>
      </w:pPr>
    </w:p>
    <w:p w14:paraId="586C9E0A" w14:textId="77777777" w:rsidR="00176E62" w:rsidRPr="00FA64DF" w:rsidRDefault="00176E62" w:rsidP="00447059">
      <w:pPr>
        <w:pStyle w:val="FootnoteText"/>
        <w:spacing w:after="160"/>
        <w:jc w:val="both"/>
        <w:rPr>
          <w:rFonts w:ascii="Verdana" w:hAnsi="Verdana"/>
        </w:rPr>
      </w:pPr>
    </w:p>
    <w:p w14:paraId="75FC79C4" w14:textId="77777777" w:rsidR="00176E62" w:rsidRPr="00FA64DF" w:rsidRDefault="00176E62" w:rsidP="00447059">
      <w:pPr>
        <w:pStyle w:val="FootnoteText"/>
        <w:spacing w:after="160"/>
        <w:jc w:val="both"/>
        <w:rPr>
          <w:rFonts w:ascii="Verdana" w:hAnsi="Verdana"/>
        </w:rPr>
      </w:pPr>
    </w:p>
    <w:p w14:paraId="41522C2B" w14:textId="77777777" w:rsidR="00176E62" w:rsidRPr="00FA64DF" w:rsidRDefault="00176E62" w:rsidP="00447059">
      <w:pPr>
        <w:pStyle w:val="FootnoteText"/>
        <w:spacing w:after="160"/>
        <w:jc w:val="both"/>
        <w:rPr>
          <w:rFonts w:ascii="Verdana" w:hAnsi="Verdana"/>
        </w:rPr>
      </w:pPr>
    </w:p>
    <w:p w14:paraId="758E1B68" w14:textId="77777777" w:rsidR="00176E62" w:rsidRPr="00FA64DF" w:rsidRDefault="00176E62" w:rsidP="00447059">
      <w:pPr>
        <w:pStyle w:val="FootnoteText"/>
        <w:spacing w:after="160"/>
        <w:jc w:val="both"/>
        <w:rPr>
          <w:rFonts w:ascii="Verdana" w:hAnsi="Verdana"/>
        </w:rPr>
        <w:sectPr w:rsidR="00176E62" w:rsidRPr="00FA64DF" w:rsidSect="00176E62">
          <w:pgSz w:w="16840" w:h="11907" w:orient="landscape"/>
          <w:pgMar w:top="1134" w:right="1134" w:bottom="1134" w:left="1134" w:header="720" w:footer="720" w:gutter="0"/>
          <w:pgNumType w:start="1"/>
          <w:cols w:space="720"/>
          <w:docGrid w:linePitch="299"/>
        </w:sectPr>
      </w:pPr>
    </w:p>
    <w:p w14:paraId="36297DC4" w14:textId="7A59DEE3" w:rsidR="00195172" w:rsidRPr="00FA64DF" w:rsidRDefault="00346682" w:rsidP="00FC414F">
      <w:pPr>
        <w:pStyle w:val="Heading1"/>
      </w:pPr>
      <w:r w:rsidRPr="00537D4E">
        <w:lastRenderedPageBreak/>
        <w:t>6</w:t>
      </w:r>
      <w:r w:rsidR="00067DC6" w:rsidRPr="00FA64DF">
        <w:t>.</w:t>
      </w:r>
      <w:r w:rsidR="00195172" w:rsidRPr="00FA64DF">
        <w:t>. МЕХАНИЗМИ ЗА СПРОВОЂЕЊЕ И НАЧИН ИЗВЕШТАВАЊА О РЕЗУЛТАТИМА СПРОВОЂЕЊА</w:t>
      </w:r>
      <w:r w:rsidR="00882475" w:rsidRPr="00FA64DF">
        <w:t xml:space="preserve"> </w:t>
      </w:r>
      <w:r w:rsidR="00F55EE9" w:rsidRPr="00FA64DF">
        <w:t>ПРОГРАМА</w:t>
      </w:r>
    </w:p>
    <w:p w14:paraId="70CA8FD5" w14:textId="013CB464" w:rsidR="00195172" w:rsidRPr="00FA64DF" w:rsidRDefault="00067DC6" w:rsidP="00FC414F">
      <w:pPr>
        <w:pStyle w:val="Heading2"/>
      </w:pPr>
      <w:r w:rsidRPr="00FA64DF">
        <w:t xml:space="preserve"> </w:t>
      </w:r>
      <w:r w:rsidR="00346682" w:rsidRPr="00FA64DF">
        <w:t>6</w:t>
      </w:r>
      <w:r w:rsidR="00327533" w:rsidRPr="00FA64DF">
        <w:t>.1.</w:t>
      </w:r>
      <w:r w:rsidR="00195172" w:rsidRPr="00FA64DF">
        <w:t xml:space="preserve"> Одговорне институције</w:t>
      </w:r>
      <w:r w:rsidR="00882475" w:rsidRPr="00FA64DF">
        <w:t xml:space="preserve"> за спровођење Програма</w:t>
      </w:r>
    </w:p>
    <w:p w14:paraId="6EEE6327" w14:textId="77777777" w:rsidR="00195172" w:rsidRPr="00FA64DF" w:rsidRDefault="00195172" w:rsidP="00447059">
      <w:pPr>
        <w:pBdr>
          <w:top w:val="nil"/>
          <w:left w:val="nil"/>
          <w:bottom w:val="nil"/>
          <w:right w:val="nil"/>
          <w:between w:val="nil"/>
        </w:pBdr>
        <w:shd w:val="clear" w:color="auto" w:fill="FFFFFF"/>
        <w:spacing w:line="240" w:lineRule="auto"/>
        <w:jc w:val="both"/>
        <w:rPr>
          <w:rFonts w:ascii="Verdana" w:eastAsia="Verdana" w:hAnsi="Verdana" w:cs="Verdana"/>
          <w:color w:val="333333"/>
          <w:sz w:val="20"/>
          <w:szCs w:val="20"/>
        </w:rPr>
      </w:pPr>
      <w:r w:rsidRPr="00FA64DF">
        <w:rPr>
          <w:rFonts w:ascii="Verdana" w:eastAsia="Verdana" w:hAnsi="Verdana" w:cs="Verdana"/>
          <w:color w:val="333333"/>
          <w:sz w:val="20"/>
          <w:szCs w:val="20"/>
        </w:rPr>
        <w:t xml:space="preserve">Република Србија и њене институције су одговорне за остваривање и заштиту људских права и права детета. Ефикасна, делотворна и одржива превенција насиља над децом, спречавање насиља над децом и заштита деце од насиља је процес који нужно захтева ангажовање органа, организација, установа и служби из различитих ресора и сектора, како са националног, тако и са локалног нивоа власти. Да би примена Програма била ефективна и ефикасна неопходна је интензивна </w:t>
      </w:r>
      <w:proofErr w:type="spellStart"/>
      <w:r w:rsidRPr="00FA64DF">
        <w:rPr>
          <w:rFonts w:ascii="Verdana" w:eastAsia="Verdana" w:hAnsi="Verdana" w:cs="Verdana"/>
          <w:color w:val="333333"/>
          <w:sz w:val="20"/>
          <w:szCs w:val="20"/>
        </w:rPr>
        <w:t>међуресорна</w:t>
      </w:r>
      <w:proofErr w:type="spellEnd"/>
      <w:r w:rsidRPr="00FA64DF">
        <w:rPr>
          <w:rFonts w:ascii="Verdana" w:eastAsia="Verdana" w:hAnsi="Verdana" w:cs="Verdana"/>
          <w:color w:val="333333"/>
          <w:sz w:val="20"/>
          <w:szCs w:val="20"/>
        </w:rPr>
        <w:t xml:space="preserve"> сарадња, адекватна координација, као и развој мултидисциплинарних приступа. Улогу у примени Програма имају и други актери, грађански и приватни сектор. Због тога је неопходна и </w:t>
      </w:r>
      <w:proofErr w:type="spellStart"/>
      <w:r w:rsidRPr="00FA64DF">
        <w:rPr>
          <w:rFonts w:ascii="Verdana" w:eastAsia="Verdana" w:hAnsi="Verdana" w:cs="Verdana"/>
          <w:color w:val="333333"/>
          <w:sz w:val="20"/>
          <w:szCs w:val="20"/>
        </w:rPr>
        <w:t>међусекторска</w:t>
      </w:r>
      <w:proofErr w:type="spellEnd"/>
      <w:r w:rsidRPr="00FA64DF">
        <w:rPr>
          <w:rFonts w:ascii="Verdana" w:eastAsia="Verdana" w:hAnsi="Verdana" w:cs="Verdana"/>
          <w:color w:val="333333"/>
          <w:sz w:val="20"/>
          <w:szCs w:val="20"/>
        </w:rPr>
        <w:t xml:space="preserve"> сарадња.</w:t>
      </w:r>
    </w:p>
    <w:p w14:paraId="2F6F020E" w14:textId="10E10472" w:rsidR="00195172" w:rsidRPr="00FA64DF" w:rsidRDefault="00195172" w:rsidP="00447059">
      <w:pPr>
        <w:pBdr>
          <w:top w:val="nil"/>
          <w:left w:val="nil"/>
          <w:bottom w:val="nil"/>
          <w:right w:val="nil"/>
          <w:between w:val="nil"/>
        </w:pBdr>
        <w:shd w:val="clear" w:color="auto" w:fill="FFFFFF"/>
        <w:spacing w:line="240" w:lineRule="auto"/>
        <w:jc w:val="both"/>
        <w:rPr>
          <w:rFonts w:ascii="Verdana" w:eastAsia="Verdana" w:hAnsi="Verdana" w:cs="Verdana"/>
          <w:color w:val="333333"/>
          <w:sz w:val="20"/>
          <w:szCs w:val="20"/>
        </w:rPr>
      </w:pPr>
      <w:r w:rsidRPr="00FA64DF">
        <w:rPr>
          <w:rFonts w:ascii="Verdana" w:eastAsia="Verdana" w:hAnsi="Verdana" w:cs="Verdana"/>
          <w:color w:val="333333"/>
          <w:sz w:val="20"/>
          <w:szCs w:val="20"/>
        </w:rPr>
        <w:t xml:space="preserve">Сваки орган одговоран је за спровођење Програма у оквиру својих надлежности у складу са дефинисаним активностима и мерама, а примену активности </w:t>
      </w:r>
      <w:proofErr w:type="spellStart"/>
      <w:r w:rsidRPr="00FA64DF">
        <w:rPr>
          <w:rFonts w:ascii="Verdana" w:eastAsia="Verdana" w:hAnsi="Verdana" w:cs="Verdana"/>
          <w:color w:val="333333"/>
          <w:sz w:val="20"/>
          <w:szCs w:val="20"/>
        </w:rPr>
        <w:t>предвиђених</w:t>
      </w:r>
      <w:proofErr w:type="spellEnd"/>
      <w:r w:rsidRPr="00FA64DF">
        <w:rPr>
          <w:rFonts w:ascii="Verdana" w:eastAsia="Verdana" w:hAnsi="Verdana" w:cs="Verdana"/>
          <w:color w:val="333333"/>
          <w:sz w:val="20"/>
          <w:szCs w:val="20"/>
        </w:rPr>
        <w:t xml:space="preserve"> овим Програмом прати Радна група за имплементацију и праћење Програма, проширена представницима надлежних органа. Министар за бригу о породици и демографију доноси решење о формирању Радне групе за </w:t>
      </w:r>
      <w:r w:rsidR="00AC4BE6" w:rsidRPr="00FA64DF">
        <w:rPr>
          <w:rFonts w:ascii="Verdana" w:eastAsia="Verdana" w:hAnsi="Verdana" w:cs="Verdana"/>
          <w:color w:val="333333"/>
          <w:sz w:val="20"/>
          <w:szCs w:val="20"/>
        </w:rPr>
        <w:t>спровођење</w:t>
      </w:r>
      <w:r w:rsidRPr="00FA64DF">
        <w:rPr>
          <w:rFonts w:ascii="Verdana" w:eastAsia="Verdana" w:hAnsi="Verdana" w:cs="Verdana"/>
          <w:color w:val="333333"/>
          <w:sz w:val="20"/>
          <w:szCs w:val="20"/>
        </w:rPr>
        <w:t xml:space="preserve"> и праћење Програма, односно промену послова постојеће Радне групе за израду Програма.</w:t>
      </w:r>
    </w:p>
    <w:p w14:paraId="557810F0" w14:textId="23745206" w:rsidR="00195172" w:rsidRPr="00FA64DF" w:rsidRDefault="00195172" w:rsidP="00447059">
      <w:pPr>
        <w:pBdr>
          <w:top w:val="nil"/>
          <w:left w:val="nil"/>
          <w:bottom w:val="nil"/>
          <w:right w:val="nil"/>
          <w:between w:val="nil"/>
        </w:pBdr>
        <w:shd w:val="clear" w:color="auto" w:fill="FFFFFF"/>
        <w:spacing w:line="240" w:lineRule="auto"/>
        <w:jc w:val="both"/>
        <w:rPr>
          <w:rFonts w:ascii="Verdana" w:eastAsia="Verdana" w:hAnsi="Verdana" w:cs="Verdana"/>
          <w:color w:val="333333"/>
          <w:sz w:val="20"/>
          <w:szCs w:val="20"/>
        </w:rPr>
      </w:pPr>
      <w:r w:rsidRPr="00FA64DF">
        <w:rPr>
          <w:rFonts w:ascii="Verdana" w:eastAsia="Verdana" w:hAnsi="Verdana" w:cs="Verdana"/>
          <w:color w:val="333333"/>
          <w:sz w:val="20"/>
          <w:szCs w:val="20"/>
        </w:rPr>
        <w:t xml:space="preserve">У </w:t>
      </w:r>
      <w:r w:rsidR="00AC4BE6" w:rsidRPr="00FA64DF">
        <w:rPr>
          <w:rFonts w:ascii="Verdana" w:eastAsia="Verdana" w:hAnsi="Verdana" w:cs="Verdana"/>
          <w:color w:val="333333"/>
          <w:sz w:val="20"/>
          <w:szCs w:val="20"/>
        </w:rPr>
        <w:t>спровођење</w:t>
      </w:r>
      <w:r w:rsidRPr="00FA64DF">
        <w:rPr>
          <w:rFonts w:ascii="Verdana" w:eastAsia="Verdana" w:hAnsi="Verdana" w:cs="Verdana"/>
          <w:color w:val="333333"/>
          <w:sz w:val="20"/>
          <w:szCs w:val="20"/>
        </w:rPr>
        <w:t xml:space="preserve"> Програма је укључен део јединица локалне самоуправе, али је важно да све ЈЛС буду упознате са садржајем, циљевима и активностима Програма, јер ће се на локалном нивоу реализовати и координисати низ активности.</w:t>
      </w:r>
    </w:p>
    <w:p w14:paraId="55381755" w14:textId="407B6F88" w:rsidR="00195172" w:rsidRPr="00FA64DF" w:rsidRDefault="00067DC6" w:rsidP="00FC414F">
      <w:pPr>
        <w:pStyle w:val="Heading2"/>
      </w:pPr>
      <w:r w:rsidRPr="00FA64DF">
        <w:t xml:space="preserve"> </w:t>
      </w:r>
      <w:r w:rsidR="00346682" w:rsidRPr="00FA64DF">
        <w:t>6</w:t>
      </w:r>
      <w:r w:rsidR="00327533" w:rsidRPr="00FA64DF">
        <w:t>.2.</w:t>
      </w:r>
      <w:r w:rsidR="00195172" w:rsidRPr="00FA64DF">
        <w:t xml:space="preserve"> Координација, праћење и извештавање</w:t>
      </w:r>
    </w:p>
    <w:p w14:paraId="3C41000F" w14:textId="77777777" w:rsidR="00195172" w:rsidRPr="00FA64DF" w:rsidRDefault="00195172" w:rsidP="00447059">
      <w:pPr>
        <w:pBdr>
          <w:top w:val="nil"/>
          <w:left w:val="nil"/>
          <w:bottom w:val="nil"/>
          <w:right w:val="nil"/>
          <w:between w:val="nil"/>
        </w:pBdr>
        <w:shd w:val="clear" w:color="auto" w:fill="FFFFFF"/>
        <w:spacing w:line="240" w:lineRule="auto"/>
        <w:jc w:val="both"/>
        <w:rPr>
          <w:rFonts w:ascii="Verdana" w:eastAsia="Verdana" w:hAnsi="Verdana" w:cs="Verdana"/>
          <w:color w:val="333333"/>
          <w:sz w:val="20"/>
          <w:szCs w:val="20"/>
        </w:rPr>
      </w:pPr>
      <w:r w:rsidRPr="00FA64DF">
        <w:rPr>
          <w:rFonts w:ascii="Verdana" w:eastAsia="Verdana" w:hAnsi="Verdana" w:cs="Verdana"/>
          <w:color w:val="333333"/>
          <w:sz w:val="20"/>
          <w:szCs w:val="20"/>
        </w:rPr>
        <w:t>Акциони план за период од 2026. до 2028. године за спровођење Програма саставни је део Програма.</w:t>
      </w:r>
    </w:p>
    <w:p w14:paraId="765EFF90" w14:textId="5A729134" w:rsidR="00195172" w:rsidRPr="00FA64DF" w:rsidRDefault="00195172" w:rsidP="00447059">
      <w:pPr>
        <w:pBdr>
          <w:top w:val="nil"/>
          <w:left w:val="nil"/>
          <w:bottom w:val="nil"/>
          <w:right w:val="nil"/>
          <w:between w:val="nil"/>
        </w:pBdr>
        <w:shd w:val="clear" w:color="auto" w:fill="FFFFFF"/>
        <w:spacing w:line="240" w:lineRule="auto"/>
        <w:jc w:val="both"/>
        <w:rPr>
          <w:rFonts w:ascii="Verdana" w:eastAsia="Verdana" w:hAnsi="Verdana" w:cs="Verdana"/>
          <w:color w:val="333333"/>
          <w:sz w:val="20"/>
          <w:szCs w:val="20"/>
        </w:rPr>
      </w:pPr>
      <w:r w:rsidRPr="00FA64DF">
        <w:rPr>
          <w:rFonts w:ascii="Verdana" w:eastAsia="Verdana" w:hAnsi="Verdana" w:cs="Verdana"/>
          <w:color w:val="333333"/>
          <w:sz w:val="20"/>
          <w:szCs w:val="20"/>
        </w:rPr>
        <w:t xml:space="preserve">Радна група за </w:t>
      </w:r>
      <w:r w:rsidR="00AC4BE6" w:rsidRPr="00FA64DF">
        <w:rPr>
          <w:rFonts w:ascii="Verdana" w:eastAsia="Verdana" w:hAnsi="Verdana" w:cs="Verdana"/>
          <w:color w:val="333333"/>
          <w:sz w:val="20"/>
          <w:szCs w:val="20"/>
        </w:rPr>
        <w:t>спровођење</w:t>
      </w:r>
      <w:r w:rsidRPr="00FA64DF">
        <w:rPr>
          <w:rFonts w:ascii="Verdana" w:eastAsia="Verdana" w:hAnsi="Verdana" w:cs="Verdana"/>
          <w:color w:val="333333"/>
          <w:sz w:val="20"/>
          <w:szCs w:val="20"/>
        </w:rPr>
        <w:t xml:space="preserve"> и праћење Програма</w:t>
      </w:r>
      <w:r w:rsidR="00AC4BE6" w:rsidRPr="00FA64DF">
        <w:rPr>
          <w:rFonts w:ascii="Verdana" w:eastAsia="Verdana" w:hAnsi="Verdana" w:cs="Verdana"/>
          <w:color w:val="333333"/>
          <w:sz w:val="20"/>
          <w:szCs w:val="20"/>
        </w:rPr>
        <w:t xml:space="preserve"> (у даљем тексту: Радна група)</w:t>
      </w:r>
      <w:r w:rsidRPr="00FA64DF">
        <w:rPr>
          <w:rFonts w:ascii="Verdana" w:eastAsia="Verdana" w:hAnsi="Verdana" w:cs="Verdana"/>
          <w:color w:val="333333"/>
          <w:sz w:val="20"/>
          <w:szCs w:val="20"/>
        </w:rPr>
        <w:t xml:space="preserve"> је одговорна за праћење успешности примене овог програма и пратећег Акционог плана. Радна група ће успоставити механизам континуираног прикупљања појединачних извештаја свих одговорних органа јавне власти, организација, установа и служби. </w:t>
      </w:r>
    </w:p>
    <w:p w14:paraId="6DE324DE" w14:textId="35D1D8AC" w:rsidR="00195172" w:rsidRPr="00FA64DF" w:rsidRDefault="00195172" w:rsidP="00447059">
      <w:pPr>
        <w:pBdr>
          <w:top w:val="nil"/>
          <w:left w:val="nil"/>
          <w:bottom w:val="nil"/>
          <w:right w:val="nil"/>
          <w:between w:val="nil"/>
        </w:pBdr>
        <w:shd w:val="clear" w:color="auto" w:fill="FFFFFF"/>
        <w:spacing w:line="240" w:lineRule="auto"/>
        <w:jc w:val="both"/>
        <w:rPr>
          <w:rFonts w:ascii="Verdana" w:eastAsia="Verdana" w:hAnsi="Verdana" w:cs="Verdana"/>
          <w:color w:val="333333"/>
          <w:sz w:val="20"/>
          <w:szCs w:val="20"/>
        </w:rPr>
      </w:pPr>
      <w:r w:rsidRPr="00FA64DF">
        <w:rPr>
          <w:rFonts w:ascii="Verdana" w:eastAsia="Verdana" w:hAnsi="Verdana" w:cs="Verdana"/>
          <w:color w:val="333333"/>
          <w:sz w:val="20"/>
          <w:szCs w:val="20"/>
        </w:rPr>
        <w:t xml:space="preserve">Институције одговорне за </w:t>
      </w:r>
      <w:r w:rsidR="00AC4BE6" w:rsidRPr="00FA64DF">
        <w:rPr>
          <w:rFonts w:ascii="Verdana" w:eastAsia="Verdana" w:hAnsi="Verdana" w:cs="Verdana"/>
          <w:color w:val="333333"/>
          <w:sz w:val="20"/>
          <w:szCs w:val="20"/>
        </w:rPr>
        <w:t>спровођење</w:t>
      </w:r>
      <w:r w:rsidRPr="00FA64DF">
        <w:rPr>
          <w:rFonts w:ascii="Verdana" w:eastAsia="Verdana" w:hAnsi="Verdana" w:cs="Verdana"/>
          <w:color w:val="333333"/>
          <w:sz w:val="20"/>
          <w:szCs w:val="20"/>
        </w:rPr>
        <w:t xml:space="preserve"> Програма и Акционог плана достављаће Радној групи годишње извештаје о спроведеним активностима, а по потреби и чешће. По потреби и по захтеву Радне групе, одговорне институције ће достављати и додатне извештаје и податке. Континуирано ће се прикупљати и други релевантни извештаји, као што су извештаји Заштитника грађана, Повереника за заштиту равноправности, Повереника за информациј</w:t>
      </w:r>
      <w:r w:rsidR="00874060" w:rsidRPr="00FA64DF">
        <w:rPr>
          <w:rFonts w:ascii="Verdana" w:eastAsia="Verdana" w:hAnsi="Verdana" w:cs="Verdana"/>
          <w:color w:val="333333"/>
          <w:sz w:val="20"/>
          <w:szCs w:val="20"/>
        </w:rPr>
        <w:t>е</w:t>
      </w:r>
      <w:r w:rsidRPr="00FA64DF">
        <w:rPr>
          <w:rFonts w:ascii="Verdana" w:eastAsia="Verdana" w:hAnsi="Verdana" w:cs="Verdana"/>
          <w:color w:val="333333"/>
          <w:sz w:val="20"/>
          <w:szCs w:val="20"/>
        </w:rPr>
        <w:t xml:space="preserve"> од јавног значаја и заштиту података о личности, стручне анализе, и извештаји удружења грађана која се баве заштитом деце од насиља.</w:t>
      </w:r>
    </w:p>
    <w:p w14:paraId="354A5956" w14:textId="3A699D66" w:rsidR="006877C5" w:rsidRPr="00FA64DF" w:rsidRDefault="006877C5" w:rsidP="00447059">
      <w:pPr>
        <w:pBdr>
          <w:top w:val="nil"/>
          <w:left w:val="nil"/>
          <w:bottom w:val="nil"/>
          <w:right w:val="nil"/>
          <w:between w:val="nil"/>
        </w:pBdr>
        <w:shd w:val="clear" w:color="auto" w:fill="FFFFFF"/>
        <w:spacing w:line="240" w:lineRule="auto"/>
        <w:jc w:val="both"/>
        <w:rPr>
          <w:rFonts w:ascii="Verdana" w:eastAsia="Verdana" w:hAnsi="Verdana" w:cs="Verdana"/>
          <w:color w:val="333333"/>
          <w:sz w:val="20"/>
          <w:szCs w:val="20"/>
        </w:rPr>
      </w:pPr>
      <w:r w:rsidRPr="00FA64DF">
        <w:rPr>
          <w:rFonts w:ascii="Verdana" w:eastAsia="Verdana" w:hAnsi="Verdana" w:cs="Verdana"/>
          <w:color w:val="333333"/>
          <w:sz w:val="20"/>
          <w:szCs w:val="20"/>
        </w:rPr>
        <w:t xml:space="preserve">Праћење Програма спроводи и Савет за права детета, у складу са својим надлежностима, на основу извештаја МБПД о </w:t>
      </w:r>
      <w:proofErr w:type="spellStart"/>
      <w:r w:rsidRPr="00FA64DF">
        <w:rPr>
          <w:rFonts w:ascii="Verdana" w:eastAsia="Verdana" w:hAnsi="Verdana" w:cs="Verdana"/>
          <w:color w:val="333333"/>
          <w:sz w:val="20"/>
          <w:szCs w:val="20"/>
        </w:rPr>
        <w:t>реалилзацији</w:t>
      </w:r>
      <w:proofErr w:type="spellEnd"/>
      <w:r w:rsidRPr="00FA64DF">
        <w:rPr>
          <w:rFonts w:ascii="Verdana" w:eastAsia="Verdana" w:hAnsi="Verdana" w:cs="Verdana"/>
          <w:color w:val="333333"/>
          <w:sz w:val="20"/>
          <w:szCs w:val="20"/>
        </w:rPr>
        <w:t xml:space="preserve"> акционих планова.</w:t>
      </w:r>
    </w:p>
    <w:p w14:paraId="438FF238" w14:textId="77777777" w:rsidR="00195172" w:rsidRPr="00FA64DF" w:rsidRDefault="00195172" w:rsidP="00447059">
      <w:pPr>
        <w:pBdr>
          <w:top w:val="nil"/>
          <w:left w:val="nil"/>
          <w:bottom w:val="nil"/>
          <w:right w:val="nil"/>
          <w:between w:val="nil"/>
        </w:pBdr>
        <w:shd w:val="clear" w:color="auto" w:fill="FFFFFF"/>
        <w:spacing w:line="240" w:lineRule="auto"/>
        <w:jc w:val="both"/>
        <w:rPr>
          <w:rFonts w:ascii="Verdana" w:eastAsia="Verdana" w:hAnsi="Verdana" w:cs="Verdana"/>
          <w:color w:val="333333"/>
          <w:sz w:val="20"/>
          <w:szCs w:val="20"/>
        </w:rPr>
      </w:pPr>
      <w:r w:rsidRPr="00FA64DF">
        <w:rPr>
          <w:rFonts w:ascii="Verdana" w:eastAsia="Verdana" w:hAnsi="Verdana" w:cs="Verdana"/>
          <w:color w:val="333333"/>
          <w:sz w:val="20"/>
          <w:szCs w:val="20"/>
        </w:rPr>
        <w:t>Садржај Програма и Акционог плана у Јединствени информациони систем за планирање, праћење спровођења, координацију јавних политика и извештавање (у даљем тексту: ЈИС) уноси Министарство за бригу о породици и демографију. Орган јавне управе који је одређен за праћење спровођења мера и активности у акционом плану, уноси у ЈИС информације о напретку, односно податке о оствареним вредностима показатеља учинка на нивоу циљева и мера, уз образложење одступања између циљних и остварених вредности показатеља учинка, статусу спровођења активности, као и одступања од планираних рокова за спровођење активности и обезбеђеним и утрошеним финансијским средствима. Министарство за бригу о породици и демографију припрема годишњи извештај, тако што преузима табелу годишњег извештаја о спровођењу акционог плана из ЈИС-а и описно приказује напредак у постизању циљева и мера у односу на дефинисане показатеље учинка и проценат остварења мера и активности у односу на планиран број мера и активности за извештајни период.</w:t>
      </w:r>
    </w:p>
    <w:p w14:paraId="472DE39B" w14:textId="4FAB515A" w:rsidR="000E48D2" w:rsidRPr="00FA64DF" w:rsidRDefault="009C057B" w:rsidP="000E48D2">
      <w:pPr>
        <w:pBdr>
          <w:top w:val="nil"/>
          <w:left w:val="nil"/>
          <w:bottom w:val="nil"/>
          <w:right w:val="nil"/>
          <w:between w:val="nil"/>
        </w:pBdr>
        <w:shd w:val="clear" w:color="auto" w:fill="FFFFFF"/>
        <w:spacing w:line="240" w:lineRule="auto"/>
        <w:jc w:val="both"/>
        <w:rPr>
          <w:rFonts w:ascii="Verdana" w:eastAsia="Verdana" w:hAnsi="Verdana" w:cs="Verdana"/>
          <w:color w:val="333333"/>
          <w:sz w:val="20"/>
          <w:szCs w:val="20"/>
        </w:rPr>
      </w:pPr>
      <w:r w:rsidRPr="00FA64DF">
        <w:rPr>
          <w:rFonts w:ascii="Verdana" w:eastAsia="Verdana" w:hAnsi="Verdana" w:cs="Verdana"/>
          <w:color w:val="333333"/>
          <w:sz w:val="20"/>
          <w:szCs w:val="20"/>
        </w:rPr>
        <w:lastRenderedPageBreak/>
        <w:t xml:space="preserve"> </w:t>
      </w:r>
    </w:p>
    <w:p w14:paraId="0BB68C23" w14:textId="4432DED0" w:rsidR="009C057B" w:rsidRPr="00FA64DF" w:rsidRDefault="009C057B" w:rsidP="000E48D2">
      <w:pPr>
        <w:pBdr>
          <w:top w:val="nil"/>
          <w:left w:val="nil"/>
          <w:bottom w:val="nil"/>
          <w:right w:val="nil"/>
          <w:between w:val="nil"/>
        </w:pBdr>
        <w:shd w:val="clear" w:color="auto" w:fill="FFFFFF"/>
        <w:spacing w:line="240" w:lineRule="auto"/>
        <w:jc w:val="both"/>
        <w:rPr>
          <w:rFonts w:ascii="Verdana" w:eastAsia="Verdana" w:hAnsi="Verdana" w:cs="Verdana"/>
          <w:color w:val="333333"/>
          <w:sz w:val="20"/>
          <w:szCs w:val="20"/>
        </w:rPr>
      </w:pPr>
      <w:r w:rsidRPr="00FA64DF">
        <w:rPr>
          <w:rFonts w:ascii="Verdana" w:eastAsia="Verdana" w:hAnsi="Verdana" w:cs="Verdana"/>
          <w:color w:val="333333"/>
          <w:sz w:val="20"/>
          <w:szCs w:val="20"/>
        </w:rPr>
        <w:t>Извештаје о оствареном напретку након 3 године спровођења Програма и финални извештај о спровођењу Програма, припремиће Радна група за извештавање у складу са прописима којима је уређен плански систем Републике Србије у делу који се односи на вредновање остварених резултата Програма. Радна група ће припремити финални извештај са оценом успешности примене Програма и доставити га Влади и Савету за права детета најкасније до 30. јуна 2031. године“.</w:t>
      </w:r>
    </w:p>
    <w:p w14:paraId="01C5A4B4" w14:textId="5A7CFE65" w:rsidR="00195172" w:rsidRPr="00FA64DF" w:rsidRDefault="00346682" w:rsidP="00FC414F">
      <w:pPr>
        <w:pStyle w:val="Heading1"/>
        <w:rPr>
          <w:shd w:val="clear" w:color="auto" w:fill="FFFFFF"/>
        </w:rPr>
      </w:pPr>
      <w:r w:rsidRPr="00537D4E">
        <w:rPr>
          <w:shd w:val="clear" w:color="auto" w:fill="FFFFFF"/>
        </w:rPr>
        <w:t>7</w:t>
      </w:r>
      <w:r w:rsidR="00067DC6" w:rsidRPr="00FA64DF">
        <w:rPr>
          <w:shd w:val="clear" w:color="auto" w:fill="FFFFFF"/>
        </w:rPr>
        <w:t xml:space="preserve">. </w:t>
      </w:r>
      <w:r w:rsidR="00327533" w:rsidRPr="00FA64DF">
        <w:rPr>
          <w:shd w:val="clear" w:color="auto" w:fill="FFFFFF"/>
        </w:rPr>
        <w:t xml:space="preserve"> </w:t>
      </w:r>
      <w:r w:rsidR="00053F58" w:rsidRPr="00FA64DF">
        <w:rPr>
          <w:shd w:val="clear" w:color="auto" w:fill="FFFFFF"/>
        </w:rPr>
        <w:t xml:space="preserve">ОКВИРНА </w:t>
      </w:r>
      <w:r w:rsidR="00195172" w:rsidRPr="00FA64DF">
        <w:rPr>
          <w:shd w:val="clear" w:color="auto" w:fill="FFFFFF"/>
        </w:rPr>
        <w:t>ПРОЦЕНА ФИНАНСИЈСКИХ СРЕДСТАВА ЗА СПРОВОЂЕЊЕ ПРОГРАМА</w:t>
      </w:r>
    </w:p>
    <w:p w14:paraId="2AE42AD6" w14:textId="77777777" w:rsidR="00067DC6" w:rsidRPr="00FA64DF" w:rsidRDefault="00067DC6" w:rsidP="00067DC6">
      <w:pPr>
        <w:pBdr>
          <w:top w:val="nil"/>
          <w:left w:val="nil"/>
          <w:bottom w:val="nil"/>
          <w:right w:val="nil"/>
          <w:between w:val="nil"/>
        </w:pBdr>
        <w:shd w:val="clear" w:color="auto" w:fill="FFFFFF"/>
        <w:spacing w:line="240" w:lineRule="auto"/>
        <w:ind w:firstLine="482"/>
        <w:jc w:val="both"/>
        <w:rPr>
          <w:rFonts w:ascii="Verdana" w:eastAsia="Verdana" w:hAnsi="Verdana" w:cs="Verdana"/>
          <w:color w:val="333333"/>
          <w:sz w:val="20"/>
          <w:szCs w:val="20"/>
        </w:rPr>
      </w:pPr>
      <w:r w:rsidRPr="00FA64DF">
        <w:rPr>
          <w:rFonts w:ascii="Verdana" w:eastAsia="Verdana" w:hAnsi="Verdana" w:cs="Verdana"/>
          <w:color w:val="333333"/>
          <w:sz w:val="20"/>
          <w:szCs w:val="20"/>
        </w:rPr>
        <w:t>Програм ће се спроводити користећи средства из буџета Републике Србије, из буџета јединица локалних самоуправа и донација од стране приватног сектора и међународних организација, укључујући Европску унију.</w:t>
      </w:r>
    </w:p>
    <w:p w14:paraId="0E4C1563" w14:textId="77777777" w:rsidR="00067DC6" w:rsidRPr="00FA64DF" w:rsidRDefault="00067DC6" w:rsidP="00067DC6">
      <w:pPr>
        <w:pBdr>
          <w:top w:val="nil"/>
          <w:left w:val="nil"/>
          <w:bottom w:val="nil"/>
          <w:right w:val="nil"/>
          <w:between w:val="nil"/>
        </w:pBdr>
        <w:shd w:val="clear" w:color="auto" w:fill="FFFFFF"/>
        <w:spacing w:line="240" w:lineRule="auto"/>
        <w:ind w:firstLine="482"/>
        <w:jc w:val="both"/>
        <w:rPr>
          <w:rFonts w:ascii="Verdana" w:eastAsia="Verdana" w:hAnsi="Verdana" w:cs="Verdana"/>
          <w:color w:val="333333"/>
          <w:sz w:val="20"/>
          <w:szCs w:val="20"/>
        </w:rPr>
      </w:pPr>
      <w:r w:rsidRPr="00FA64DF">
        <w:rPr>
          <w:rFonts w:ascii="Verdana" w:eastAsia="Verdana" w:hAnsi="Verdana" w:cs="Verdana"/>
          <w:color w:val="333333"/>
          <w:sz w:val="20"/>
          <w:szCs w:val="20"/>
        </w:rPr>
        <w:t>Будући да је за имплементацију Програма припремљен Акциони план за период од 2026. до 2028. године, за тај период утврђене су и процене трошкова за планиране активности и остваривање планираних мера и циљева. Приликом обрачуна трошкова нису планирани трошкови везани за редовне активности органа, организација, установа и служби, већ само трошкови за додатне активности, односно увећан обим постојећих активности.</w:t>
      </w:r>
    </w:p>
    <w:p w14:paraId="05E5B0BD" w14:textId="73565486" w:rsidR="0098652A" w:rsidRPr="00FA64DF" w:rsidRDefault="00067DC6" w:rsidP="0098652A">
      <w:pPr>
        <w:pBdr>
          <w:top w:val="nil"/>
          <w:left w:val="nil"/>
          <w:bottom w:val="nil"/>
          <w:right w:val="nil"/>
          <w:between w:val="nil"/>
        </w:pBdr>
        <w:shd w:val="clear" w:color="auto" w:fill="FFFFFF"/>
        <w:spacing w:line="240" w:lineRule="auto"/>
        <w:ind w:firstLine="482"/>
        <w:jc w:val="both"/>
        <w:rPr>
          <w:rFonts w:ascii="Verdana" w:eastAsia="Verdana" w:hAnsi="Verdana" w:cs="Verdana"/>
          <w:color w:val="333333"/>
          <w:sz w:val="20"/>
          <w:szCs w:val="20"/>
        </w:rPr>
      </w:pPr>
      <w:r w:rsidRPr="00FA64DF">
        <w:rPr>
          <w:rFonts w:ascii="Verdana" w:eastAsia="Verdana" w:hAnsi="Verdana" w:cs="Verdana"/>
          <w:color w:val="333333"/>
          <w:sz w:val="20"/>
          <w:szCs w:val="20"/>
        </w:rPr>
        <w:t>Укупн</w:t>
      </w:r>
      <w:r w:rsidR="00403D43">
        <w:rPr>
          <w:rFonts w:ascii="Verdana" w:eastAsia="Verdana" w:hAnsi="Verdana" w:cs="Verdana"/>
          <w:color w:val="333333"/>
          <w:sz w:val="20"/>
          <w:szCs w:val="20"/>
        </w:rPr>
        <w:t>а</w:t>
      </w:r>
      <w:r w:rsidRPr="00FA64DF">
        <w:rPr>
          <w:rFonts w:ascii="Verdana" w:eastAsia="Verdana" w:hAnsi="Verdana" w:cs="Verdana"/>
          <w:color w:val="333333"/>
          <w:sz w:val="20"/>
          <w:szCs w:val="20"/>
        </w:rPr>
        <w:t xml:space="preserve"> финансијска средства за спровођење овог Програма за период од 2026. до 2028. године </w:t>
      </w:r>
      <w:r w:rsidR="00403D43">
        <w:rPr>
          <w:rFonts w:ascii="Verdana" w:eastAsia="Verdana" w:hAnsi="Verdana" w:cs="Verdana"/>
          <w:color w:val="333333"/>
          <w:sz w:val="20"/>
          <w:szCs w:val="20"/>
        </w:rPr>
        <w:t xml:space="preserve">процењена су на 361.602.500 РСД. </w:t>
      </w:r>
      <w:r w:rsidR="00403D43" w:rsidRPr="00403D43">
        <w:rPr>
          <w:rFonts w:ascii="Verdana" w:eastAsia="Verdana" w:hAnsi="Verdana" w:cs="Verdana"/>
          <w:color w:val="333333"/>
          <w:sz w:val="20"/>
          <w:szCs w:val="20"/>
        </w:rPr>
        <w:t xml:space="preserve">У 2026. години планирана су средства у износу од </w:t>
      </w:r>
      <w:r w:rsidR="005E00D3">
        <w:rPr>
          <w:rFonts w:ascii="Verdana" w:eastAsia="Verdana" w:hAnsi="Verdana" w:cs="Verdana"/>
          <w:color w:val="333333"/>
          <w:sz w:val="20"/>
          <w:szCs w:val="20"/>
        </w:rPr>
        <w:t>20.968.500</w:t>
      </w:r>
      <w:r w:rsidR="00403D43" w:rsidRPr="00403D43">
        <w:rPr>
          <w:rFonts w:ascii="Verdana" w:eastAsia="Verdana" w:hAnsi="Verdana" w:cs="Verdana"/>
          <w:color w:val="333333"/>
          <w:sz w:val="20"/>
          <w:szCs w:val="20"/>
        </w:rPr>
        <w:t xml:space="preserve"> РСД, у 2027. години у износу од </w:t>
      </w:r>
      <w:r w:rsidR="005E00D3">
        <w:rPr>
          <w:rFonts w:ascii="Verdana" w:eastAsia="Verdana" w:hAnsi="Verdana" w:cs="Verdana"/>
          <w:color w:val="333333"/>
          <w:sz w:val="20"/>
          <w:szCs w:val="20"/>
        </w:rPr>
        <w:t>129.382.900</w:t>
      </w:r>
      <w:r w:rsidR="00403D43" w:rsidRPr="00403D43">
        <w:rPr>
          <w:rFonts w:ascii="Verdana" w:eastAsia="Verdana" w:hAnsi="Verdana" w:cs="Verdana"/>
          <w:color w:val="333333"/>
          <w:sz w:val="20"/>
          <w:szCs w:val="20"/>
        </w:rPr>
        <w:t xml:space="preserve"> РСД, а у 2028. години у износу од </w:t>
      </w:r>
      <w:r w:rsidR="005E00D3">
        <w:rPr>
          <w:rFonts w:ascii="Verdana" w:eastAsia="Verdana" w:hAnsi="Verdana" w:cs="Verdana"/>
          <w:color w:val="333333"/>
          <w:sz w:val="20"/>
          <w:szCs w:val="20"/>
        </w:rPr>
        <w:t xml:space="preserve">211.251.100 </w:t>
      </w:r>
      <w:r w:rsidR="00403D43" w:rsidRPr="00403D43">
        <w:rPr>
          <w:rFonts w:ascii="Verdana" w:eastAsia="Verdana" w:hAnsi="Verdana" w:cs="Verdana"/>
          <w:color w:val="333333"/>
          <w:sz w:val="20"/>
          <w:szCs w:val="20"/>
        </w:rPr>
        <w:t>РСД.</w:t>
      </w:r>
    </w:p>
    <w:p w14:paraId="1911357A" w14:textId="51F58DB8" w:rsidR="00067DC6" w:rsidRPr="00FA64DF" w:rsidRDefault="00067DC6" w:rsidP="00067DC6">
      <w:pPr>
        <w:pBdr>
          <w:top w:val="nil"/>
          <w:left w:val="nil"/>
          <w:bottom w:val="nil"/>
          <w:right w:val="nil"/>
          <w:between w:val="nil"/>
        </w:pBdr>
        <w:shd w:val="clear" w:color="auto" w:fill="FFFFFF"/>
        <w:spacing w:line="240" w:lineRule="auto"/>
        <w:ind w:firstLine="482"/>
        <w:jc w:val="both"/>
        <w:rPr>
          <w:rFonts w:ascii="Verdana" w:eastAsia="Verdana" w:hAnsi="Verdana" w:cs="Verdana"/>
          <w:color w:val="333333"/>
          <w:sz w:val="20"/>
          <w:szCs w:val="20"/>
        </w:rPr>
      </w:pPr>
      <w:r w:rsidRPr="00FA64DF">
        <w:rPr>
          <w:rFonts w:ascii="Verdana" w:eastAsia="Verdana" w:hAnsi="Verdana" w:cs="Verdana"/>
          <w:color w:val="333333"/>
          <w:sz w:val="20"/>
          <w:szCs w:val="20"/>
        </w:rPr>
        <w:t>Део средстава за реализацију појединих активности</w:t>
      </w:r>
      <w:r w:rsidR="004A5FE2">
        <w:rPr>
          <w:rFonts w:ascii="Verdana" w:eastAsia="Verdana" w:hAnsi="Verdana" w:cs="Verdana"/>
          <w:color w:val="333333"/>
          <w:sz w:val="20"/>
          <w:szCs w:val="20"/>
        </w:rPr>
        <w:t>, у износу од 309.271.400 РСД,</w:t>
      </w:r>
      <w:r w:rsidRPr="00FA64DF">
        <w:rPr>
          <w:rFonts w:ascii="Verdana" w:eastAsia="Verdana" w:hAnsi="Verdana" w:cs="Verdana"/>
          <w:color w:val="333333"/>
          <w:sz w:val="20"/>
          <w:szCs w:val="20"/>
        </w:rPr>
        <w:t xml:space="preserve"> планиран је из средстава међународних донатора, путем програма и пројеката који су у реализацији, односно чија је реализација планирана. Део средстава за реализацију појединих активности планиран је из средстава међународних донатора путем програма и пројеката који ће се усвојити и реализовати на основу овог акционог плана. </w:t>
      </w:r>
      <w:r w:rsidR="00403D43" w:rsidRPr="00403D43">
        <w:rPr>
          <w:rFonts w:ascii="Verdana" w:eastAsia="Verdana" w:hAnsi="Verdana" w:cs="Verdana"/>
          <w:color w:val="333333"/>
          <w:sz w:val="20"/>
          <w:szCs w:val="20"/>
        </w:rPr>
        <w:t>С тим у вези, а у складу са одредбама члана 22. став 1. тачка 3), алинеја 5 Уредбе о методологији израде јавних политика, те активности се условно извршавају, јер се финансирају из донаторских извора.</w:t>
      </w:r>
    </w:p>
    <w:p w14:paraId="443D5273" w14:textId="77777777" w:rsidR="00067DC6" w:rsidRPr="00FA64DF" w:rsidRDefault="00067DC6" w:rsidP="00067DC6">
      <w:pPr>
        <w:pBdr>
          <w:top w:val="nil"/>
          <w:left w:val="nil"/>
          <w:bottom w:val="nil"/>
          <w:right w:val="nil"/>
          <w:between w:val="nil"/>
        </w:pBdr>
        <w:shd w:val="clear" w:color="auto" w:fill="FFFFFF"/>
        <w:spacing w:line="240" w:lineRule="auto"/>
        <w:ind w:firstLine="482"/>
        <w:jc w:val="both"/>
        <w:rPr>
          <w:rFonts w:ascii="Verdana" w:eastAsia="Verdana" w:hAnsi="Verdana" w:cs="Verdana"/>
          <w:color w:val="333333"/>
          <w:sz w:val="20"/>
          <w:szCs w:val="20"/>
        </w:rPr>
      </w:pPr>
      <w:r w:rsidRPr="00FA64DF">
        <w:rPr>
          <w:rFonts w:ascii="Verdana" w:eastAsia="Verdana" w:hAnsi="Verdana" w:cs="Verdana"/>
          <w:color w:val="333333"/>
          <w:sz w:val="20"/>
          <w:szCs w:val="20"/>
        </w:rPr>
        <w:t>У свим активностима у којима је наведено да су у оквиру програма, који се реализују кроз средства обезбеђена у буџету, ради се о редовном раду државних службеника и намештеника у оквиру својих прописаних активности, било да се ради о њиховом учешћу у радним групама или о појединачном раду на праћењу спровођења прописа или изради одређених анализа, извештаја, прикупљању података и слично и не захтевају посебно буџетирање.</w:t>
      </w:r>
    </w:p>
    <w:p w14:paraId="7F90EA67" w14:textId="5D7D87B4" w:rsidR="00067DC6" w:rsidRPr="00FA64DF" w:rsidRDefault="00067DC6" w:rsidP="00067DC6">
      <w:pPr>
        <w:pBdr>
          <w:top w:val="nil"/>
          <w:left w:val="nil"/>
          <w:bottom w:val="nil"/>
          <w:right w:val="nil"/>
          <w:between w:val="nil"/>
        </w:pBdr>
        <w:shd w:val="clear" w:color="auto" w:fill="FFFFFF"/>
        <w:spacing w:line="240" w:lineRule="auto"/>
        <w:ind w:firstLine="482"/>
        <w:jc w:val="both"/>
        <w:rPr>
          <w:rFonts w:ascii="Verdana" w:eastAsia="Verdana" w:hAnsi="Verdana" w:cs="Verdana"/>
          <w:color w:val="333333"/>
          <w:sz w:val="20"/>
          <w:szCs w:val="20"/>
        </w:rPr>
      </w:pPr>
      <w:r w:rsidRPr="00FA64DF">
        <w:rPr>
          <w:rFonts w:ascii="Verdana" w:eastAsia="Verdana" w:hAnsi="Verdana" w:cs="Verdana"/>
          <w:color w:val="333333"/>
          <w:sz w:val="20"/>
          <w:szCs w:val="20"/>
        </w:rPr>
        <w:t xml:space="preserve">Спровођење мера </w:t>
      </w:r>
      <w:proofErr w:type="spellStart"/>
      <w:r w:rsidR="000E3F91">
        <w:rPr>
          <w:rFonts w:ascii="Verdana" w:eastAsia="Verdana" w:hAnsi="Verdana" w:cs="Verdana"/>
          <w:color w:val="333333"/>
          <w:sz w:val="20"/>
          <w:szCs w:val="20"/>
        </w:rPr>
        <w:t>предвиђених</w:t>
      </w:r>
      <w:proofErr w:type="spellEnd"/>
      <w:r w:rsidR="000E3F91">
        <w:rPr>
          <w:rFonts w:ascii="Verdana" w:eastAsia="Verdana" w:hAnsi="Verdana" w:cs="Verdana"/>
          <w:color w:val="333333"/>
          <w:sz w:val="20"/>
          <w:szCs w:val="20"/>
        </w:rPr>
        <w:t xml:space="preserve"> </w:t>
      </w:r>
      <w:r w:rsidRPr="00FA64DF">
        <w:rPr>
          <w:rFonts w:ascii="Verdana" w:eastAsia="Verdana" w:hAnsi="Verdana" w:cs="Verdana"/>
          <w:color w:val="333333"/>
          <w:sz w:val="20"/>
          <w:szCs w:val="20"/>
        </w:rPr>
        <w:t>акционим планом неће имати утицаја на међународне финансијске обавезе државе, из разлога што никакво задуживање није планирано. Опредељена средства по мерама исказана су у Акционом плану.</w:t>
      </w:r>
    </w:p>
    <w:p w14:paraId="3821E0D5" w14:textId="037BD329" w:rsidR="004A3FC5" w:rsidRPr="00FA64DF" w:rsidRDefault="0008346B" w:rsidP="00FC414F">
      <w:pPr>
        <w:pStyle w:val="Heading1"/>
      </w:pPr>
      <w:r w:rsidRPr="00FA64DF">
        <w:t>8</w:t>
      </w:r>
      <w:r w:rsidR="00327533" w:rsidRPr="00FA64DF">
        <w:t xml:space="preserve">. </w:t>
      </w:r>
      <w:r w:rsidRPr="00FA64DF">
        <w:t>АКЦИОНИ ПЛАНОВИ</w:t>
      </w:r>
    </w:p>
    <w:p w14:paraId="693A838F" w14:textId="1113B8A7" w:rsidR="004A3FC5" w:rsidRPr="00FA64DF" w:rsidRDefault="004A3FC5" w:rsidP="00447059">
      <w:pPr>
        <w:pStyle w:val="basic-paragraph"/>
        <w:shd w:val="clear" w:color="auto" w:fill="FFFFFF"/>
        <w:spacing w:before="0" w:beforeAutospacing="0" w:after="160" w:afterAutospacing="0"/>
        <w:jc w:val="both"/>
        <w:rPr>
          <w:rFonts w:ascii="Verdana" w:hAnsi="Verdana"/>
          <w:color w:val="333333"/>
          <w:sz w:val="20"/>
          <w:szCs w:val="20"/>
        </w:rPr>
      </w:pPr>
      <w:r w:rsidRPr="00FA64DF">
        <w:rPr>
          <w:rFonts w:ascii="Verdana" w:hAnsi="Verdana"/>
          <w:color w:val="333333"/>
          <w:sz w:val="20"/>
          <w:szCs w:val="20"/>
        </w:rPr>
        <w:t>Влада доноси два акциона плана за спровођење овог Програма.</w:t>
      </w:r>
    </w:p>
    <w:p w14:paraId="04D5E71C" w14:textId="54331938" w:rsidR="004A3FC5" w:rsidRPr="00FA64DF" w:rsidRDefault="004A3FC5" w:rsidP="00447059">
      <w:pPr>
        <w:pStyle w:val="basic-paragraph"/>
        <w:shd w:val="clear" w:color="auto" w:fill="FFFFFF"/>
        <w:spacing w:before="0" w:beforeAutospacing="0" w:after="160" w:afterAutospacing="0"/>
        <w:jc w:val="both"/>
        <w:rPr>
          <w:rFonts w:ascii="Verdana" w:hAnsi="Verdana"/>
          <w:color w:val="333333"/>
          <w:sz w:val="20"/>
          <w:szCs w:val="20"/>
        </w:rPr>
      </w:pPr>
      <w:r w:rsidRPr="00FA64DF">
        <w:rPr>
          <w:rFonts w:ascii="Verdana" w:hAnsi="Verdana"/>
          <w:color w:val="333333"/>
          <w:sz w:val="20"/>
          <w:szCs w:val="20"/>
        </w:rPr>
        <w:t xml:space="preserve">Акционим плановима се, у складу са </w:t>
      </w:r>
      <w:r w:rsidR="00255A5F" w:rsidRPr="00FA64DF">
        <w:rPr>
          <w:rFonts w:ascii="Verdana" w:hAnsi="Verdana"/>
          <w:color w:val="333333"/>
          <w:sz w:val="20"/>
          <w:szCs w:val="20"/>
        </w:rPr>
        <w:t xml:space="preserve">утврђеним </w:t>
      </w:r>
      <w:r w:rsidRPr="00FA64DF">
        <w:rPr>
          <w:rFonts w:ascii="Verdana" w:hAnsi="Verdana"/>
          <w:color w:val="333333"/>
          <w:sz w:val="20"/>
          <w:szCs w:val="20"/>
        </w:rPr>
        <w:t>циљевима</w:t>
      </w:r>
      <w:r w:rsidR="00255A5F" w:rsidRPr="00FA64DF">
        <w:rPr>
          <w:rFonts w:ascii="Verdana" w:hAnsi="Verdana"/>
          <w:color w:val="333333"/>
          <w:sz w:val="20"/>
          <w:szCs w:val="20"/>
        </w:rPr>
        <w:t xml:space="preserve">, мерама, показатељима учинка и њиховим почетним и циљаним </w:t>
      </w:r>
      <w:r w:rsidR="00067DC6" w:rsidRPr="00FA64DF">
        <w:rPr>
          <w:rFonts w:ascii="Verdana" w:hAnsi="Verdana"/>
          <w:color w:val="333333"/>
          <w:sz w:val="20"/>
          <w:szCs w:val="20"/>
        </w:rPr>
        <w:t>вредностима</w:t>
      </w:r>
      <w:r w:rsidR="00255A5F" w:rsidRPr="00FA64DF">
        <w:rPr>
          <w:rFonts w:ascii="Verdana" w:hAnsi="Verdana"/>
          <w:color w:val="333333"/>
          <w:sz w:val="20"/>
          <w:szCs w:val="20"/>
        </w:rPr>
        <w:t xml:space="preserve"> за последњу годину </w:t>
      </w:r>
      <w:proofErr w:type="spellStart"/>
      <w:r w:rsidR="00255A5F" w:rsidRPr="00FA64DF">
        <w:rPr>
          <w:rFonts w:ascii="Verdana" w:hAnsi="Verdana"/>
          <w:color w:val="333333"/>
          <w:sz w:val="20"/>
          <w:szCs w:val="20"/>
        </w:rPr>
        <w:t>важења</w:t>
      </w:r>
      <w:r w:rsidRPr="00FA64DF">
        <w:rPr>
          <w:rFonts w:ascii="Verdana" w:hAnsi="Verdana"/>
          <w:color w:val="333333"/>
          <w:sz w:val="20"/>
          <w:szCs w:val="20"/>
        </w:rPr>
        <w:t>Програма</w:t>
      </w:r>
      <w:proofErr w:type="spellEnd"/>
      <w:r w:rsidRPr="00FA64DF">
        <w:rPr>
          <w:rFonts w:ascii="Verdana" w:hAnsi="Verdana"/>
          <w:color w:val="333333"/>
          <w:sz w:val="20"/>
          <w:szCs w:val="20"/>
        </w:rPr>
        <w:t xml:space="preserve">, </w:t>
      </w:r>
      <w:r w:rsidR="00255A5F" w:rsidRPr="00FA64DF">
        <w:rPr>
          <w:rFonts w:ascii="Verdana" w:hAnsi="Verdana"/>
          <w:color w:val="333333"/>
          <w:sz w:val="20"/>
          <w:szCs w:val="20"/>
        </w:rPr>
        <w:t xml:space="preserve">односно трајања мере, </w:t>
      </w:r>
      <w:r w:rsidRPr="00FA64DF">
        <w:rPr>
          <w:rFonts w:ascii="Verdana" w:hAnsi="Verdana"/>
          <w:color w:val="333333"/>
          <w:sz w:val="20"/>
          <w:szCs w:val="20"/>
        </w:rPr>
        <w:t xml:space="preserve">дефинишу </w:t>
      </w:r>
      <w:r w:rsidR="00255A5F" w:rsidRPr="00FA64DF">
        <w:rPr>
          <w:rFonts w:ascii="Verdana" w:hAnsi="Verdana"/>
          <w:color w:val="333333"/>
          <w:sz w:val="20"/>
          <w:szCs w:val="20"/>
        </w:rPr>
        <w:t>циљане вредности показате</w:t>
      </w:r>
      <w:r w:rsidR="001E65FB" w:rsidRPr="00FA64DF">
        <w:rPr>
          <w:rFonts w:ascii="Verdana" w:hAnsi="Verdana"/>
          <w:color w:val="333333"/>
          <w:sz w:val="20"/>
          <w:szCs w:val="20"/>
        </w:rPr>
        <w:t>љ</w:t>
      </w:r>
      <w:r w:rsidR="00255A5F" w:rsidRPr="00FA64DF">
        <w:rPr>
          <w:rFonts w:ascii="Verdana" w:hAnsi="Verdana"/>
          <w:color w:val="333333"/>
          <w:sz w:val="20"/>
          <w:szCs w:val="20"/>
        </w:rPr>
        <w:t xml:space="preserve">а за сваку годину спровођења мере у периоду </w:t>
      </w:r>
      <w:r w:rsidR="001E65FB" w:rsidRPr="00FA64DF">
        <w:rPr>
          <w:rFonts w:ascii="Verdana" w:hAnsi="Verdana"/>
          <w:color w:val="333333"/>
          <w:sz w:val="20"/>
          <w:szCs w:val="20"/>
        </w:rPr>
        <w:t>важења</w:t>
      </w:r>
      <w:r w:rsidR="00255A5F" w:rsidRPr="00FA64DF">
        <w:rPr>
          <w:rFonts w:ascii="Verdana" w:hAnsi="Verdana"/>
          <w:color w:val="333333"/>
          <w:sz w:val="20"/>
          <w:szCs w:val="20"/>
        </w:rPr>
        <w:t xml:space="preserve"> акционог плана</w:t>
      </w:r>
      <w:r w:rsidRPr="00FA64DF">
        <w:rPr>
          <w:rFonts w:ascii="Verdana" w:hAnsi="Verdana"/>
          <w:color w:val="333333"/>
          <w:sz w:val="20"/>
          <w:szCs w:val="20"/>
        </w:rPr>
        <w:t xml:space="preserve"> активности</w:t>
      </w:r>
      <w:r w:rsidR="000E48D2" w:rsidRPr="00FA64DF">
        <w:rPr>
          <w:rFonts w:ascii="Verdana" w:hAnsi="Verdana"/>
          <w:color w:val="333333"/>
          <w:sz w:val="20"/>
          <w:szCs w:val="20"/>
        </w:rPr>
        <w:t xml:space="preserve"> за спровођење мера</w:t>
      </w:r>
      <w:r w:rsidRPr="00FA64DF">
        <w:rPr>
          <w:rFonts w:ascii="Verdana" w:hAnsi="Verdana"/>
          <w:color w:val="333333"/>
          <w:sz w:val="20"/>
          <w:szCs w:val="20"/>
        </w:rPr>
        <w:t>, одговорн</w:t>
      </w:r>
      <w:r w:rsidR="000E48D2" w:rsidRPr="00FA64DF">
        <w:rPr>
          <w:rFonts w:ascii="Verdana" w:hAnsi="Verdana"/>
          <w:color w:val="333333"/>
          <w:sz w:val="20"/>
          <w:szCs w:val="20"/>
        </w:rPr>
        <w:t>е</w:t>
      </w:r>
      <w:r w:rsidRPr="00FA64DF">
        <w:rPr>
          <w:rFonts w:ascii="Verdana" w:hAnsi="Verdana"/>
          <w:color w:val="333333"/>
          <w:sz w:val="20"/>
          <w:szCs w:val="20"/>
        </w:rPr>
        <w:t xml:space="preserve"> институциј</w:t>
      </w:r>
      <w:r w:rsidR="00255A5F" w:rsidRPr="00FA64DF">
        <w:rPr>
          <w:rFonts w:ascii="Verdana" w:hAnsi="Verdana"/>
          <w:color w:val="333333"/>
          <w:sz w:val="20"/>
          <w:szCs w:val="20"/>
        </w:rPr>
        <w:t xml:space="preserve">е, </w:t>
      </w:r>
      <w:r w:rsidRPr="00FA64DF">
        <w:rPr>
          <w:rFonts w:ascii="Verdana" w:hAnsi="Verdana"/>
          <w:color w:val="333333"/>
          <w:sz w:val="20"/>
          <w:szCs w:val="20"/>
        </w:rPr>
        <w:t xml:space="preserve">партнери </w:t>
      </w:r>
      <w:r w:rsidR="001E65FB" w:rsidRPr="00FA64DF">
        <w:rPr>
          <w:rFonts w:ascii="Verdana" w:hAnsi="Verdana"/>
          <w:color w:val="333333"/>
          <w:sz w:val="20"/>
          <w:szCs w:val="20"/>
        </w:rPr>
        <w:t>и</w:t>
      </w:r>
      <w:r w:rsidRPr="00FA64DF">
        <w:rPr>
          <w:rFonts w:ascii="Verdana" w:hAnsi="Verdana"/>
          <w:color w:val="333333"/>
          <w:sz w:val="20"/>
          <w:szCs w:val="20"/>
        </w:rPr>
        <w:t xml:space="preserve"> рокови</w:t>
      </w:r>
      <w:r w:rsidR="001E65FB" w:rsidRPr="00FA64DF">
        <w:rPr>
          <w:rFonts w:ascii="Verdana" w:hAnsi="Verdana"/>
          <w:color w:val="333333"/>
          <w:sz w:val="20"/>
          <w:szCs w:val="20"/>
        </w:rPr>
        <w:t xml:space="preserve"> за спровођење мере</w:t>
      </w:r>
      <w:r w:rsidR="00255A5F" w:rsidRPr="00FA64DF">
        <w:rPr>
          <w:rFonts w:ascii="Verdana" w:hAnsi="Verdana"/>
          <w:color w:val="333333"/>
          <w:sz w:val="20"/>
          <w:szCs w:val="20"/>
        </w:rPr>
        <w:t>, потребна финансијска средстава и</w:t>
      </w:r>
      <w:r w:rsidRPr="00FA64DF">
        <w:rPr>
          <w:rFonts w:ascii="Verdana" w:hAnsi="Verdana"/>
          <w:color w:val="333333"/>
          <w:sz w:val="20"/>
          <w:szCs w:val="20"/>
        </w:rPr>
        <w:t xml:space="preserve"> извори</w:t>
      </w:r>
      <w:r w:rsidR="001E65FB" w:rsidRPr="00FA64DF">
        <w:rPr>
          <w:rFonts w:ascii="Verdana" w:hAnsi="Verdana"/>
          <w:color w:val="333333"/>
          <w:sz w:val="20"/>
          <w:szCs w:val="20"/>
        </w:rPr>
        <w:t xml:space="preserve"> финансирања</w:t>
      </w:r>
      <w:r w:rsidRPr="00FA64DF">
        <w:rPr>
          <w:rFonts w:ascii="Verdana" w:hAnsi="Verdana"/>
          <w:color w:val="333333"/>
          <w:sz w:val="20"/>
          <w:szCs w:val="20"/>
        </w:rPr>
        <w:t>.</w:t>
      </w:r>
    </w:p>
    <w:p w14:paraId="1D0FCEB4" w14:textId="33954C33" w:rsidR="004A3FC5" w:rsidRPr="00FA64DF" w:rsidRDefault="004A3FC5" w:rsidP="00447059">
      <w:pPr>
        <w:pStyle w:val="basic-paragraph"/>
        <w:shd w:val="clear" w:color="auto" w:fill="FFFFFF"/>
        <w:spacing w:before="0" w:beforeAutospacing="0" w:after="160" w:afterAutospacing="0"/>
        <w:jc w:val="both"/>
        <w:rPr>
          <w:rFonts w:ascii="Verdana" w:hAnsi="Verdana"/>
          <w:color w:val="333333"/>
          <w:sz w:val="20"/>
          <w:szCs w:val="20"/>
        </w:rPr>
      </w:pPr>
      <w:r w:rsidRPr="00FA64DF">
        <w:rPr>
          <w:rFonts w:ascii="Verdana" w:hAnsi="Verdana"/>
          <w:color w:val="333333"/>
          <w:sz w:val="20"/>
          <w:szCs w:val="20"/>
        </w:rPr>
        <w:t xml:space="preserve">Акциони план за примену Програма за први период </w:t>
      </w:r>
      <w:r w:rsidR="000E48D2" w:rsidRPr="00FA64DF">
        <w:rPr>
          <w:rFonts w:ascii="Verdana" w:hAnsi="Verdana"/>
          <w:color w:val="333333"/>
          <w:sz w:val="20"/>
          <w:szCs w:val="20"/>
        </w:rPr>
        <w:t xml:space="preserve">од </w:t>
      </w:r>
      <w:r w:rsidRPr="00FA64DF">
        <w:rPr>
          <w:rFonts w:ascii="Verdana" w:hAnsi="Verdana"/>
          <w:color w:val="333333"/>
          <w:sz w:val="20"/>
          <w:szCs w:val="20"/>
        </w:rPr>
        <w:t xml:space="preserve">2026 </w:t>
      </w:r>
      <w:r w:rsidR="00067DC6" w:rsidRPr="00FA64DF">
        <w:rPr>
          <w:rFonts w:ascii="Verdana" w:hAnsi="Verdana"/>
          <w:color w:val="333333"/>
          <w:sz w:val="20"/>
          <w:szCs w:val="20"/>
        </w:rPr>
        <w:t>до</w:t>
      </w:r>
      <w:r w:rsidRPr="00FA64DF">
        <w:rPr>
          <w:rFonts w:ascii="Verdana" w:hAnsi="Verdana"/>
          <w:color w:val="333333"/>
          <w:sz w:val="20"/>
          <w:szCs w:val="20"/>
        </w:rPr>
        <w:t xml:space="preserve"> 2028. годин</w:t>
      </w:r>
      <w:r w:rsidR="000E48D2" w:rsidRPr="00FA64DF">
        <w:rPr>
          <w:rFonts w:ascii="Verdana" w:hAnsi="Verdana"/>
          <w:color w:val="333333"/>
          <w:sz w:val="20"/>
          <w:szCs w:val="20"/>
        </w:rPr>
        <w:t xml:space="preserve">е, </w:t>
      </w:r>
      <w:r w:rsidRPr="00FA64DF">
        <w:rPr>
          <w:rFonts w:ascii="Verdana" w:hAnsi="Verdana"/>
          <w:color w:val="333333"/>
          <w:sz w:val="20"/>
          <w:szCs w:val="20"/>
        </w:rPr>
        <w:t xml:space="preserve"> саставни је део овог Програма.</w:t>
      </w:r>
    </w:p>
    <w:p w14:paraId="4C436534" w14:textId="77777777" w:rsidR="00327533" w:rsidRPr="00FA64DF" w:rsidRDefault="00327533" w:rsidP="00195172">
      <w:pPr>
        <w:spacing w:after="0" w:line="240" w:lineRule="auto"/>
        <w:jc w:val="both"/>
        <w:rPr>
          <w:rFonts w:ascii="Verdana" w:hAnsi="Verdana"/>
          <w:color w:val="333333"/>
          <w:sz w:val="20"/>
          <w:szCs w:val="20"/>
          <w:shd w:val="clear" w:color="auto" w:fill="FFFFFF"/>
        </w:rPr>
      </w:pPr>
    </w:p>
    <w:p w14:paraId="63C3D325" w14:textId="0A6D18F1" w:rsidR="00195172" w:rsidRPr="00FA64DF" w:rsidRDefault="00195172" w:rsidP="00FC414F">
      <w:pPr>
        <w:pStyle w:val="Heading1"/>
      </w:pPr>
      <w:r w:rsidRPr="00FA64DF">
        <w:rPr>
          <w:shd w:val="clear" w:color="auto" w:fill="FFFFFF"/>
        </w:rPr>
        <w:t>ЗАВРШН</w:t>
      </w:r>
      <w:r w:rsidR="004A3FC5" w:rsidRPr="00FA64DF">
        <w:rPr>
          <w:shd w:val="clear" w:color="auto" w:fill="FFFFFF"/>
        </w:rPr>
        <w:t>Е ОДРЕДБЕ</w:t>
      </w:r>
    </w:p>
    <w:p w14:paraId="5A7436D9" w14:textId="7974BBD2" w:rsidR="00A4558B" w:rsidRPr="00FA64DF" w:rsidRDefault="00A4558B" w:rsidP="00A4558B">
      <w:pPr>
        <w:spacing w:after="0"/>
        <w:jc w:val="both"/>
        <w:rPr>
          <w:rFonts w:ascii="Verdana" w:hAnsi="Verdana"/>
          <w:sz w:val="20"/>
          <w:szCs w:val="20"/>
        </w:rPr>
      </w:pPr>
    </w:p>
    <w:p w14:paraId="77E8AB83" w14:textId="0198FCEC" w:rsidR="00DD1A95" w:rsidRPr="00FA64DF" w:rsidRDefault="00DD1A95" w:rsidP="00447059">
      <w:pPr>
        <w:spacing w:line="240" w:lineRule="auto"/>
        <w:jc w:val="both"/>
        <w:rPr>
          <w:rFonts w:ascii="Verdana" w:eastAsia="Times New Roman" w:hAnsi="Verdana" w:cs="Times New Roman"/>
          <w:sz w:val="20"/>
          <w:szCs w:val="20"/>
        </w:rPr>
      </w:pPr>
      <w:r w:rsidRPr="00FA64DF">
        <w:rPr>
          <w:rFonts w:ascii="Verdana" w:eastAsia="Times New Roman" w:hAnsi="Verdana" w:cs="Times New Roman"/>
          <w:sz w:val="20"/>
          <w:szCs w:val="20"/>
        </w:rPr>
        <w:t xml:space="preserve">Овај програм </w:t>
      </w:r>
      <w:r w:rsidR="000E48D2" w:rsidRPr="00FA64DF">
        <w:rPr>
          <w:rFonts w:ascii="Verdana" w:eastAsia="Times New Roman" w:hAnsi="Verdana" w:cs="Times New Roman"/>
          <w:sz w:val="20"/>
          <w:szCs w:val="20"/>
        </w:rPr>
        <w:t xml:space="preserve">се </w:t>
      </w:r>
      <w:r w:rsidRPr="00FA64DF">
        <w:rPr>
          <w:rFonts w:ascii="Verdana" w:eastAsia="Times New Roman" w:hAnsi="Verdana" w:cs="Times New Roman"/>
          <w:sz w:val="20"/>
          <w:szCs w:val="20"/>
        </w:rPr>
        <w:t>објављује на интернет страници Владе, интернет страници Министарства за бригу о породици и демографију и порталу е-Управе, у року од седам радних дана од дана усвајања.</w:t>
      </w:r>
    </w:p>
    <w:p w14:paraId="3408C092" w14:textId="77777777" w:rsidR="00DD1A95" w:rsidRPr="00FA64DF" w:rsidRDefault="00DD1A95" w:rsidP="00447059">
      <w:pPr>
        <w:spacing w:line="240" w:lineRule="auto"/>
        <w:jc w:val="both"/>
        <w:rPr>
          <w:rFonts w:ascii="Verdana" w:eastAsia="Times New Roman" w:hAnsi="Verdana" w:cs="Times New Roman"/>
          <w:sz w:val="20"/>
          <w:szCs w:val="20"/>
        </w:rPr>
      </w:pPr>
      <w:r w:rsidRPr="00FA64DF">
        <w:rPr>
          <w:rFonts w:ascii="Verdana" w:eastAsia="Times New Roman" w:hAnsi="Verdana" w:cs="Times New Roman"/>
          <w:sz w:val="20"/>
          <w:szCs w:val="20"/>
        </w:rPr>
        <w:t>Овај програм објавити у „Службеном гласнику Републике Србије”.</w:t>
      </w:r>
    </w:p>
    <w:p w14:paraId="33E023EA" w14:textId="77777777" w:rsidR="00A4558B" w:rsidRPr="00B954C0" w:rsidRDefault="00A4558B" w:rsidP="00255A5F">
      <w:pPr>
        <w:rPr>
          <w:rFonts w:ascii="Verdana" w:hAnsi="Verdana"/>
          <w:sz w:val="20"/>
          <w:szCs w:val="20"/>
        </w:rPr>
      </w:pPr>
    </w:p>
    <w:sectPr w:rsidR="00A4558B" w:rsidRPr="00B954C0">
      <w:pgSz w:w="11907" w:h="16840"/>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EA95B0" w14:textId="77777777" w:rsidR="00752DDA" w:rsidRPr="00FA64DF" w:rsidRDefault="00752DDA" w:rsidP="00A4558B">
      <w:pPr>
        <w:spacing w:after="0" w:line="240" w:lineRule="auto"/>
      </w:pPr>
      <w:r w:rsidRPr="00FA64DF">
        <w:separator/>
      </w:r>
    </w:p>
  </w:endnote>
  <w:endnote w:type="continuationSeparator" w:id="0">
    <w:p w14:paraId="2E4C30B8" w14:textId="77777777" w:rsidR="00752DDA" w:rsidRPr="00FA64DF" w:rsidRDefault="00752DDA" w:rsidP="00A4558B">
      <w:pPr>
        <w:spacing w:after="0" w:line="240" w:lineRule="auto"/>
      </w:pPr>
      <w:r w:rsidRPr="00FA64D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4049255"/>
      <w:docPartObj>
        <w:docPartGallery w:val="Page Numbers (Bottom of Page)"/>
        <w:docPartUnique/>
      </w:docPartObj>
    </w:sdtPr>
    <w:sdtEndPr/>
    <w:sdtContent>
      <w:p w14:paraId="30A527D8" w14:textId="59FC94A2" w:rsidR="004C6BAA" w:rsidRPr="00FA64DF" w:rsidRDefault="004C6BAA">
        <w:pPr>
          <w:pStyle w:val="Footer"/>
          <w:jc w:val="right"/>
        </w:pPr>
        <w:r w:rsidRPr="00FA64DF">
          <w:fldChar w:fldCharType="begin"/>
        </w:r>
        <w:r w:rsidRPr="00FA64DF">
          <w:instrText xml:space="preserve"> PAGE   \* MERGEFORMAT </w:instrText>
        </w:r>
        <w:r w:rsidRPr="00FA64DF">
          <w:fldChar w:fldCharType="separate"/>
        </w:r>
        <w:r w:rsidRPr="00FA64DF">
          <w:t>2</w:t>
        </w:r>
        <w:r w:rsidRPr="00FA64DF">
          <w:fldChar w:fldCharType="end"/>
        </w:r>
      </w:p>
    </w:sdtContent>
  </w:sdt>
  <w:p w14:paraId="6A2607AE" w14:textId="77777777" w:rsidR="004C6BAA" w:rsidRPr="00FA64DF" w:rsidRDefault="004C6B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FB246" w14:textId="77777777" w:rsidR="00752DDA" w:rsidRPr="00FA64DF" w:rsidRDefault="00752DDA" w:rsidP="00A4558B">
      <w:pPr>
        <w:spacing w:after="0" w:line="240" w:lineRule="auto"/>
      </w:pPr>
      <w:r w:rsidRPr="00FA64DF">
        <w:separator/>
      </w:r>
    </w:p>
  </w:footnote>
  <w:footnote w:type="continuationSeparator" w:id="0">
    <w:p w14:paraId="1B8C2875" w14:textId="77777777" w:rsidR="00752DDA" w:rsidRPr="00FA64DF" w:rsidRDefault="00752DDA" w:rsidP="00A4558B">
      <w:pPr>
        <w:spacing w:after="0" w:line="240" w:lineRule="auto"/>
      </w:pPr>
      <w:r w:rsidRPr="00FA64DF">
        <w:continuationSeparator/>
      </w:r>
    </w:p>
  </w:footnote>
  <w:footnote w:id="1">
    <w:p w14:paraId="21416CB4" w14:textId="77777777" w:rsidR="004C6BAA" w:rsidRPr="00FA64DF" w:rsidRDefault="004C6BAA" w:rsidP="00B02C43">
      <w:pPr>
        <w:pStyle w:val="FootnoteText"/>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hyperlink r:id="rId1">
        <w:r w:rsidRPr="00FA64DF">
          <w:rPr>
            <w:rStyle w:val="Hyperlink"/>
            <w:rFonts w:ascii="Verdana" w:hAnsi="Verdana"/>
            <w:sz w:val="18"/>
            <w:szCs w:val="18"/>
          </w:rPr>
          <w:t>https://www.minbpd.gov.rs/izjava-posvecenosti-okoncanju-nasilja-nad-decom-republike-srbije/</w:t>
        </w:r>
      </w:hyperlink>
    </w:p>
  </w:footnote>
  <w:footnote w:id="2">
    <w:p w14:paraId="5D01F4E0" w14:textId="652BACA5" w:rsidR="004C6BAA" w:rsidRPr="00FA64DF" w:rsidRDefault="004C6BAA" w:rsidP="00B02C43">
      <w:pPr>
        <w:pStyle w:val="FootnoteText"/>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hyperlink r:id="rId2" w:history="1">
        <w:r w:rsidRPr="00FA64DF">
          <w:rPr>
            <w:rStyle w:val="Hyperlink"/>
            <w:rFonts w:ascii="Verdana" w:hAnsi="Verdana"/>
            <w:sz w:val="18"/>
            <w:szCs w:val="18"/>
          </w:rPr>
          <w:t>https://globalcaregiverforum.com/</w:t>
        </w:r>
      </w:hyperlink>
    </w:p>
  </w:footnote>
  <w:footnote w:id="3">
    <w:p w14:paraId="512A35DA" w14:textId="02AB2318" w:rsidR="004C6BAA" w:rsidRPr="00FA64DF" w:rsidRDefault="004C6BAA">
      <w:pPr>
        <w:pStyle w:val="FootnoteText"/>
      </w:pPr>
      <w:r w:rsidRPr="00FA64DF">
        <w:rPr>
          <w:rStyle w:val="FootnoteReference"/>
        </w:rPr>
        <w:footnoteRef/>
      </w:r>
      <w:r w:rsidRPr="00FA64DF">
        <w:t xml:space="preserve"> </w:t>
      </w:r>
      <w:r w:rsidRPr="00FA64DF">
        <w:rPr>
          <w:rFonts w:ascii="Verdana" w:hAnsi="Verdana"/>
          <w:color w:val="000000"/>
          <w:sz w:val="18"/>
          <w:szCs w:val="18"/>
        </w:rPr>
        <w:t>„Службени гласник РС”, број 30/18</w:t>
      </w:r>
    </w:p>
  </w:footnote>
  <w:footnote w:id="4">
    <w:p w14:paraId="20B9A4F1" w14:textId="578B17A6" w:rsidR="004C6BAA" w:rsidRPr="00FA64DF" w:rsidRDefault="004C6BAA">
      <w:pPr>
        <w:pStyle w:val="FootnoteText"/>
      </w:pPr>
      <w:r w:rsidRPr="00FA64DF">
        <w:rPr>
          <w:rStyle w:val="FootnoteReference"/>
        </w:rPr>
        <w:footnoteRef/>
      </w:r>
      <w:r w:rsidRPr="00FA64DF">
        <w:t xml:space="preserve"> </w:t>
      </w:r>
      <w:r w:rsidRPr="00FA64DF">
        <w:t>„Службени гласник РС”, бр. 20/25, 27/26 и 30/26</w:t>
      </w:r>
    </w:p>
  </w:footnote>
  <w:footnote w:id="5">
    <w:p w14:paraId="4AEE2F25" w14:textId="15044CEF" w:rsidR="004C6BAA" w:rsidRPr="00FA64DF" w:rsidRDefault="004C6BAA" w:rsidP="001C41E2">
      <w:pPr>
        <w:spacing w:after="0" w:line="240" w:lineRule="auto"/>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Закључна запажања о комбинованом другом и трећем периодичном извештају Републике Србије, 2017, параграфи 20. и 21.</w:t>
      </w:r>
    </w:p>
  </w:footnote>
  <w:footnote w:id="6">
    <w:p w14:paraId="761ECC29" w14:textId="77777777" w:rsidR="004C6BAA" w:rsidRPr="00FA64DF" w:rsidRDefault="004C6BAA" w:rsidP="00B02C43">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У овом документу термин „насиље над децом“ користи се као кровни појам који обухвата све облике насиља над децом, укључујући насиље над дететом и насиље међу децом, осим у случајевима када је у тексту другачије прецизирано.</w:t>
      </w:r>
    </w:p>
  </w:footnote>
  <w:footnote w:id="7">
    <w:p w14:paraId="2E937BF4" w14:textId="77777777" w:rsidR="004C6BAA" w:rsidRPr="00FA64DF" w:rsidRDefault="004C6BAA" w:rsidP="00B02C43">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„Род” означава друштвено одређене улоге, понашања, активности и атрибуте, које дато друштво сматра прикладним за жене и мушкарце. „Родно засновано насиље над женама” означава насиље које је усмерено против жене зато што је жена, односно оно које несразмерно погађа жене (Конвенција о спречавању и борби против насиља над женама и насиља у породици, члан 3).</w:t>
      </w:r>
    </w:p>
  </w:footnote>
  <w:footnote w:id="8">
    <w:p w14:paraId="10749189" w14:textId="77777777" w:rsidR="004C6BAA" w:rsidRPr="00FA64DF" w:rsidRDefault="004C6BAA" w:rsidP="00B02C43">
      <w:pPr>
        <w:pStyle w:val="FootnoteText"/>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 xml:space="preserve">Влада је 2026. године изменила Уредбу о методологији израде докумената јавних политика ("Сл. гласник РС", бр. 20/2025, 27/2026 и 30/2026“), те у складу са њом нису израђене </w:t>
      </w:r>
      <w:proofErr w:type="spellStart"/>
      <w:r w:rsidRPr="00FA64DF">
        <w:rPr>
          <w:rFonts w:ascii="Verdana" w:hAnsi="Verdana"/>
          <w:sz w:val="18"/>
          <w:szCs w:val="18"/>
        </w:rPr>
        <w:t>ex-post</w:t>
      </w:r>
      <w:proofErr w:type="spellEnd"/>
      <w:r w:rsidRPr="00FA64DF">
        <w:rPr>
          <w:rFonts w:ascii="Verdana" w:hAnsi="Verdana"/>
          <w:sz w:val="18"/>
          <w:szCs w:val="18"/>
        </w:rPr>
        <w:t xml:space="preserve"> i </w:t>
      </w:r>
      <w:proofErr w:type="spellStart"/>
      <w:r w:rsidRPr="00FA64DF">
        <w:rPr>
          <w:rFonts w:ascii="Verdana" w:hAnsi="Verdana"/>
          <w:sz w:val="18"/>
          <w:szCs w:val="18"/>
        </w:rPr>
        <w:t>ex-ante</w:t>
      </w:r>
      <w:proofErr w:type="spellEnd"/>
      <w:r w:rsidRPr="00FA64DF">
        <w:rPr>
          <w:rFonts w:ascii="Verdana" w:hAnsi="Verdana"/>
          <w:sz w:val="18"/>
          <w:szCs w:val="18"/>
        </w:rPr>
        <w:t xml:space="preserve"> анализе</w:t>
      </w:r>
    </w:p>
  </w:footnote>
  <w:footnote w:id="9">
    <w:p w14:paraId="0516D213" w14:textId="77777777" w:rsidR="004C6BAA" w:rsidRPr="00FA64DF" w:rsidRDefault="004C6BAA" w:rsidP="00F87A24">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Влада Републике Србије, Инструмент за реформу и раст за Западни Балкан- Реформска агенда Републике Србије</w:t>
      </w:r>
    </w:p>
    <w:p w14:paraId="5785D2EE" w14:textId="77777777" w:rsidR="004C6BAA" w:rsidRPr="00FA64DF" w:rsidRDefault="00752DDA" w:rsidP="00F87A24">
      <w:pPr>
        <w:pStyle w:val="FootnoteText"/>
        <w:jc w:val="both"/>
        <w:rPr>
          <w:rFonts w:ascii="Verdana" w:hAnsi="Verdana"/>
          <w:sz w:val="18"/>
          <w:szCs w:val="18"/>
        </w:rPr>
      </w:pPr>
      <w:hyperlink r:id="rId3" w:history="1">
        <w:r w:rsidR="004C6BAA" w:rsidRPr="00FA64DF">
          <w:rPr>
            <w:rStyle w:val="Hyperlink"/>
            <w:rFonts w:ascii="Verdana" w:hAnsi="Verdana"/>
            <w:sz w:val="18"/>
            <w:szCs w:val="18"/>
          </w:rPr>
          <w:t>https://www.mei.gov.rs/upload/documents/nacionalna_dokumenta/reformska_agenda_rs_2024_2027.pdf</w:t>
        </w:r>
      </w:hyperlink>
      <w:r w:rsidR="004C6BAA" w:rsidRPr="00FA64DF">
        <w:rPr>
          <w:rFonts w:ascii="Verdana" w:hAnsi="Verdana"/>
          <w:sz w:val="18"/>
          <w:szCs w:val="18"/>
        </w:rPr>
        <w:t xml:space="preserve"> </w:t>
      </w:r>
    </w:p>
  </w:footnote>
  <w:footnote w:id="10">
    <w:p w14:paraId="43F9DEDC" w14:textId="77777777" w:rsidR="004C6BAA" w:rsidRPr="00FA64DF" w:rsidRDefault="004C6BAA" w:rsidP="00F87A24">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„Службени гласник РС”, број 98/06</w:t>
      </w:r>
    </w:p>
  </w:footnote>
  <w:footnote w:id="11">
    <w:p w14:paraId="63E77510" w14:textId="77777777" w:rsidR="004C6BAA" w:rsidRPr="00FA64DF" w:rsidRDefault="004C6BAA" w:rsidP="00F87A24">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Закон о ратификацији Конвенције о правима детета („Службени лист СФРЈ – Међународни уговори”, број 15/90 и „Службени лист СРЈ – Међународни уговори”, бр. 4/96 и 2/97</w:t>
      </w:r>
    </w:p>
  </w:footnote>
  <w:footnote w:id="12">
    <w:p w14:paraId="4182CA2B" w14:textId="233757B9" w:rsidR="004C6BAA" w:rsidRPr="00FA64DF" w:rsidRDefault="004C6BAA" w:rsidP="00F87A24">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Закон о ратификацији Проток</w:t>
      </w:r>
      <w:r w:rsidR="00470BAB">
        <w:rPr>
          <w:rFonts w:ascii="Verdana" w:hAnsi="Verdana"/>
          <w:sz w:val="18"/>
          <w:szCs w:val="18"/>
        </w:rPr>
        <w:t>о</w:t>
      </w:r>
      <w:r w:rsidRPr="00FA64DF">
        <w:rPr>
          <w:rFonts w:ascii="Verdana" w:hAnsi="Verdana"/>
          <w:sz w:val="18"/>
          <w:szCs w:val="18"/>
        </w:rPr>
        <w:t>ла о продаји деце, дечијој проституцији и дечијој порнографији „Службени лист СРЈ – Међународни уговори”, број 7/02</w:t>
      </w:r>
    </w:p>
  </w:footnote>
  <w:footnote w:id="13">
    <w:p w14:paraId="5192A7EA" w14:textId="77777777" w:rsidR="004C6BAA" w:rsidRPr="00FA64DF" w:rsidRDefault="004C6BAA" w:rsidP="00F87A24">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Закон о ратификацији Протокола уз Конвенцију о правима детета о учешћу деце у оружаним сукобима „Службени лист СРЈ – Међународни уговори”, број 7/02</w:t>
      </w:r>
    </w:p>
  </w:footnote>
  <w:footnote w:id="14">
    <w:p w14:paraId="0240A31D" w14:textId="54FBBC35" w:rsidR="004C6BAA" w:rsidRPr="00FA64DF" w:rsidRDefault="004C6BAA" w:rsidP="00F87A24">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highlight w:val="white"/>
        </w:rPr>
        <w:t xml:space="preserve">Закон о ратификацији </w:t>
      </w:r>
      <w:r w:rsidR="00470BAB">
        <w:rPr>
          <w:rFonts w:ascii="Verdana" w:hAnsi="Verdana"/>
          <w:sz w:val="18"/>
          <w:szCs w:val="18"/>
          <w:highlight w:val="white"/>
        </w:rPr>
        <w:t>М</w:t>
      </w:r>
      <w:r w:rsidRPr="00FA64DF">
        <w:rPr>
          <w:rFonts w:ascii="Verdana" w:hAnsi="Verdana"/>
          <w:sz w:val="18"/>
          <w:szCs w:val="18"/>
          <w:highlight w:val="white"/>
        </w:rPr>
        <w:t>еђународног пакта о грађанским и политичким правима</w:t>
      </w:r>
      <w:r w:rsidRPr="00FA64DF">
        <w:rPr>
          <w:rFonts w:ascii="Verdana" w:hAnsi="Verdana"/>
          <w:sz w:val="18"/>
          <w:szCs w:val="18"/>
        </w:rPr>
        <w:t xml:space="preserve"> „Службени лист СФРЈ ‒ Међународни уговори”, број 7/71</w:t>
      </w:r>
    </w:p>
  </w:footnote>
  <w:footnote w:id="15">
    <w:p w14:paraId="04BE409E" w14:textId="587030DE" w:rsidR="004C6BAA" w:rsidRPr="00FA64DF" w:rsidRDefault="004C6BAA" w:rsidP="00F87A24">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highlight w:val="white"/>
        </w:rPr>
        <w:t xml:space="preserve">Закон о ратификацији </w:t>
      </w:r>
      <w:r w:rsidR="00470BAB">
        <w:rPr>
          <w:rFonts w:ascii="Verdana" w:hAnsi="Verdana"/>
          <w:sz w:val="18"/>
          <w:szCs w:val="18"/>
          <w:highlight w:val="white"/>
        </w:rPr>
        <w:t>М</w:t>
      </w:r>
      <w:r w:rsidRPr="00FA64DF">
        <w:rPr>
          <w:rFonts w:ascii="Verdana" w:hAnsi="Verdana"/>
          <w:sz w:val="18"/>
          <w:szCs w:val="18"/>
          <w:highlight w:val="white"/>
        </w:rPr>
        <w:t>еђународног пакта о е</w:t>
      </w:r>
      <w:r w:rsidRPr="00FA64DF">
        <w:rPr>
          <w:rFonts w:ascii="Verdana" w:hAnsi="Verdana"/>
          <w:sz w:val="18"/>
          <w:szCs w:val="18"/>
        </w:rPr>
        <w:t>кономским, социјалним и културним правима</w:t>
      </w:r>
      <w:r w:rsidRPr="00FA64DF">
        <w:rPr>
          <w:rFonts w:ascii="Verdana" w:hAnsi="Verdana"/>
          <w:sz w:val="18"/>
          <w:szCs w:val="18"/>
          <w:highlight w:val="white"/>
        </w:rPr>
        <w:t xml:space="preserve"> </w:t>
      </w:r>
      <w:r w:rsidRPr="00FA64DF">
        <w:rPr>
          <w:rFonts w:ascii="Verdana" w:hAnsi="Verdana"/>
          <w:sz w:val="18"/>
          <w:szCs w:val="18"/>
        </w:rPr>
        <w:t>„Службени лист СФРЈ ‒ Међународни уговори”, број 7/71</w:t>
      </w:r>
    </w:p>
  </w:footnote>
  <w:footnote w:id="16">
    <w:p w14:paraId="11C19FE8" w14:textId="77777777" w:rsidR="004C6BAA" w:rsidRPr="00FA64DF" w:rsidRDefault="004C6BAA" w:rsidP="00F87A24">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Закон о потврђивању Конвенције о заштити деце и сарадњи у области међународног усвојења „Службени гласник РС – Међународни уговори”, број 12/13</w:t>
      </w:r>
    </w:p>
  </w:footnote>
  <w:footnote w:id="17">
    <w:p w14:paraId="4C203BB9" w14:textId="77777777" w:rsidR="004C6BAA" w:rsidRPr="00FA64DF" w:rsidRDefault="004C6BAA" w:rsidP="00F87A24">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highlight w:val="white"/>
        </w:rPr>
        <w:t xml:space="preserve">Закон о потврђивању Конвенције Савета Европе о заштити деце од сексуалног искоришћавања и сексуалног злостављања </w:t>
      </w:r>
      <w:r w:rsidRPr="00FA64DF">
        <w:rPr>
          <w:rFonts w:ascii="Verdana" w:hAnsi="Verdana"/>
          <w:sz w:val="18"/>
          <w:szCs w:val="18"/>
        </w:rPr>
        <w:t>„Службени гласник РС</w:t>
      </w:r>
      <w:r w:rsidRPr="00FA64DF">
        <w:rPr>
          <w:rFonts w:ascii="Verdana" w:hAnsi="Verdana"/>
          <w:sz w:val="18"/>
          <w:szCs w:val="18"/>
          <w:highlight w:val="white"/>
        </w:rPr>
        <w:t xml:space="preserve"> – Међународни уговори</w:t>
      </w:r>
      <w:r w:rsidRPr="00FA64DF">
        <w:rPr>
          <w:rFonts w:ascii="Verdana" w:hAnsi="Verdana"/>
          <w:sz w:val="18"/>
          <w:szCs w:val="18"/>
        </w:rPr>
        <w:t>”,</w:t>
      </w:r>
      <w:r w:rsidRPr="00FA64DF">
        <w:rPr>
          <w:rFonts w:ascii="Verdana" w:hAnsi="Verdana"/>
          <w:sz w:val="18"/>
          <w:szCs w:val="18"/>
          <w:highlight w:val="white"/>
        </w:rPr>
        <w:t xml:space="preserve"> број 1/10</w:t>
      </w:r>
    </w:p>
  </w:footnote>
  <w:footnote w:id="18">
    <w:p w14:paraId="0B9FF87F" w14:textId="77777777" w:rsidR="004C6BAA" w:rsidRPr="00FA64DF" w:rsidRDefault="004C6BAA" w:rsidP="00F87A24">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Закон о потврђивању конвенције Савета Европе о спречавању и борби против насиља над женама и насиља у породици („Службени гласник РС – Међународни уговори“, број 12/13</w:t>
      </w:r>
    </w:p>
  </w:footnote>
  <w:footnote w:id="19">
    <w:p w14:paraId="130CD87C" w14:textId="77777777" w:rsidR="004C6BAA" w:rsidRPr="00FA64DF" w:rsidRDefault="004C6BAA" w:rsidP="00F87A24">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hyperlink r:id="rId4">
        <w:r w:rsidRPr="00FA64DF">
          <w:rPr>
            <w:rFonts w:ascii="Verdana" w:hAnsi="Verdana"/>
            <w:sz w:val="18"/>
            <w:szCs w:val="18"/>
          </w:rPr>
          <w:t xml:space="preserve">Закон о потврђивању Конвенције о </w:t>
        </w:r>
        <w:proofErr w:type="spellStart"/>
        <w:r w:rsidRPr="00FA64DF">
          <w:rPr>
            <w:rFonts w:ascii="Verdana" w:hAnsi="Verdana"/>
            <w:sz w:val="18"/>
            <w:szCs w:val="18"/>
          </w:rPr>
          <w:t>високотехнолошком</w:t>
        </w:r>
        <w:proofErr w:type="spellEnd"/>
        <w:r w:rsidRPr="00FA64DF">
          <w:rPr>
            <w:rFonts w:ascii="Verdana" w:hAnsi="Verdana"/>
            <w:sz w:val="18"/>
            <w:szCs w:val="18"/>
          </w:rPr>
          <w:t xml:space="preserve"> криминалу</w:t>
        </w:r>
      </w:hyperlink>
      <w:r w:rsidRPr="00FA64DF">
        <w:rPr>
          <w:rFonts w:ascii="Verdana" w:hAnsi="Verdana"/>
          <w:sz w:val="18"/>
          <w:szCs w:val="18"/>
        </w:rPr>
        <w:t xml:space="preserve"> „Службени гласник РС – Међународни уговори“, број 19/09</w:t>
      </w:r>
    </w:p>
  </w:footnote>
  <w:footnote w:id="20">
    <w:p w14:paraId="6ED9D74C" w14:textId="77777777" w:rsidR="004C6BAA" w:rsidRPr="00FA64DF" w:rsidRDefault="004C6BAA" w:rsidP="00F87A24">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„Службени лист СФРЈ - Међународни уговори” број 14/82</w:t>
      </w:r>
    </w:p>
  </w:footnote>
  <w:footnote w:id="21">
    <w:p w14:paraId="36257F0A" w14:textId="77777777" w:rsidR="004C6BAA" w:rsidRPr="00FA64DF" w:rsidRDefault="004C6BAA" w:rsidP="00F87A24">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Закон о потврђивању Конвенције МОР број 182 о најгорим облицима дечијег рада и Препоруке МОР број 190 о забрани и хитној акцији за укидање најгорих облика дечијег рада „Службени лист СФРЈ - Међународни уговори”  број 2/03</w:t>
      </w:r>
    </w:p>
  </w:footnote>
  <w:footnote w:id="22">
    <w:p w14:paraId="578762FF" w14:textId="77777777" w:rsidR="004C6BAA" w:rsidRPr="00FA64DF" w:rsidRDefault="004C6BAA" w:rsidP="00F87A24">
      <w:pPr>
        <w:pStyle w:val="Heading1"/>
        <w:spacing w:before="0" w:line="240" w:lineRule="auto"/>
        <w:jc w:val="both"/>
        <w:rPr>
          <w:rFonts w:ascii="Verdana" w:eastAsia="Calibri" w:hAnsi="Verdana" w:cs="Calibri"/>
          <w:color w:val="365F91"/>
          <w:sz w:val="18"/>
          <w:szCs w:val="18"/>
        </w:rPr>
      </w:pPr>
      <w:r w:rsidRPr="00FA64DF">
        <w:rPr>
          <w:rFonts w:ascii="Verdana" w:hAnsi="Verdana" w:cs="Calibri"/>
          <w:sz w:val="18"/>
          <w:szCs w:val="18"/>
          <w:vertAlign w:val="superscript"/>
        </w:rPr>
        <w:footnoteRef/>
      </w:r>
      <w:r w:rsidRPr="00FA64DF">
        <w:rPr>
          <w:rFonts w:ascii="Verdana" w:eastAsia="Calibri" w:hAnsi="Verdana" w:cs="Calibri"/>
          <w:sz w:val="18"/>
          <w:szCs w:val="18"/>
        </w:rPr>
        <w:t xml:space="preserve">  </w:t>
      </w:r>
      <w:r w:rsidRPr="00FA64DF">
        <w:rPr>
          <w:rFonts w:ascii="Verdana" w:eastAsia="Calibri" w:hAnsi="Verdana" w:cs="Calibri"/>
          <w:sz w:val="18"/>
          <w:szCs w:val="18"/>
        </w:rPr>
        <w:t>Закон о потврђивању Конвенције о правима особа са инвалидитетом „Службени гласник РС – Међународни уговори“, број  42/2009</w:t>
      </w:r>
    </w:p>
  </w:footnote>
  <w:footnote w:id="23">
    <w:p w14:paraId="7FEDAB99" w14:textId="630F98E7" w:rsidR="004C6BAA" w:rsidRPr="00FA64DF" w:rsidRDefault="004C6BAA" w:rsidP="00F87A24">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 xml:space="preserve">Закон о потврђивању Конвенције Уједињених нација против </w:t>
      </w:r>
      <w:proofErr w:type="spellStart"/>
      <w:r w:rsidRPr="00FA64DF">
        <w:rPr>
          <w:rFonts w:ascii="Verdana" w:hAnsi="Verdana"/>
          <w:sz w:val="18"/>
          <w:szCs w:val="18"/>
        </w:rPr>
        <w:t>транснационалног</w:t>
      </w:r>
      <w:proofErr w:type="spellEnd"/>
      <w:r w:rsidRPr="00FA64DF">
        <w:rPr>
          <w:rFonts w:ascii="Verdana" w:hAnsi="Verdana"/>
          <w:sz w:val="18"/>
          <w:szCs w:val="18"/>
        </w:rPr>
        <w:t xml:space="preserve"> организованог криминала и допунских протокола, "Службени лист СРЈ - Међународни уговори", број 6/2001</w:t>
      </w:r>
    </w:p>
  </w:footnote>
  <w:footnote w:id="24">
    <w:p w14:paraId="5BDCFA0D" w14:textId="77777777" w:rsidR="004C6BAA" w:rsidRPr="00FA64DF" w:rsidRDefault="004C6BAA" w:rsidP="00F87A24">
      <w:pPr>
        <w:widowControl w:val="0"/>
        <w:spacing w:after="0" w:line="240" w:lineRule="auto"/>
        <w:ind w:firstLine="1"/>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 xml:space="preserve">Уредба о ратификацији Конвенције о статусу избеглица са завршним актом Конференције опуномоћеника </w:t>
      </w:r>
      <w:proofErr w:type="spellStart"/>
      <w:r w:rsidRPr="00FA64DF">
        <w:rPr>
          <w:rFonts w:ascii="Verdana" w:hAnsi="Verdana"/>
          <w:sz w:val="18"/>
          <w:szCs w:val="18"/>
        </w:rPr>
        <w:t>Уедињених</w:t>
      </w:r>
      <w:proofErr w:type="spellEnd"/>
      <w:r w:rsidRPr="00FA64DF">
        <w:rPr>
          <w:rFonts w:ascii="Verdana" w:hAnsi="Verdana"/>
          <w:sz w:val="18"/>
          <w:szCs w:val="18"/>
        </w:rPr>
        <w:t xml:space="preserve"> нација   о статусу избеглица „Службени лист СФРЈ - Међународни уговори” број  7/60</w:t>
      </w:r>
    </w:p>
  </w:footnote>
  <w:footnote w:id="25">
    <w:p w14:paraId="4771AD19" w14:textId="77777777" w:rsidR="004C6BAA" w:rsidRPr="00FA64DF" w:rsidRDefault="004C6BAA" w:rsidP="00F87A24">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Закон о ратификацији Европске конвенције за заштиту људских права и основних слобода, измењене у складу са Протоколом  број 11, протокола уз Конвенцију за заштиту људских права и основних слобода, Протокола број 4 уз Конвенцију за заштиту људских права и основних слобода којим се обезбеђују извесна права и слободе који нису укључени у Конвенцију и Први протокол уз њу, Протокола број 6 уз Конвенцију за заштиту људских права и основних слобода о укидању смртне казне,  Протокола број 7 уз Конвенцију за заштиту људских права и основних слобода, Протокола број 12 уз Конвенцију за заштиту  људских права и основних слобода и Протокола број 13 уз Конвенцију за заштиту људских права и основних слобода о укидању смртне казне у свим околностима, “„Службени. лист СЦГ - Међународни уговори", бр. 9/2003, 5/2005 и 7/2005 и "„Службени гласник РС - Међународни уговори", бр. 12/2010 и 10/2015</w:t>
      </w:r>
    </w:p>
  </w:footnote>
  <w:footnote w:id="26">
    <w:p w14:paraId="6F0A72E4" w14:textId="77777777" w:rsidR="004C6BAA" w:rsidRPr="00FA64DF" w:rsidRDefault="004C6BAA" w:rsidP="00F87A24">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Закон о ратификацији Конвенције о елиминисању свих облика дискриминације жена „Службени лист СФРЈ - Међународни уговори", број 11/81</w:t>
      </w:r>
    </w:p>
  </w:footnote>
  <w:footnote w:id="27">
    <w:p w14:paraId="7EE69AB9" w14:textId="77777777" w:rsidR="004C6BAA" w:rsidRPr="00FA64DF" w:rsidRDefault="004C6BAA" w:rsidP="00F87A24">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Закон о потврђивању Конвенције Савета Европе о борби против трговине људима „Службени гласник РС - Међународни уговори", бр. 19/2009</w:t>
      </w:r>
    </w:p>
  </w:footnote>
  <w:footnote w:id="28">
    <w:p w14:paraId="6FCA9BD2" w14:textId="77777777" w:rsidR="004C6BAA" w:rsidRPr="00FA64DF" w:rsidRDefault="004C6BAA" w:rsidP="00F87A24">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Закон о ратификацији Конвенције о грађанскоправним аспектима међународне отмице деце „Службени. лист СФРЈ - Међународни уговори", број 7/91</w:t>
      </w:r>
    </w:p>
  </w:footnote>
  <w:footnote w:id="29">
    <w:p w14:paraId="4AC8C7CA" w14:textId="77777777" w:rsidR="004C6BAA" w:rsidRPr="00FA64DF" w:rsidRDefault="004C6BAA" w:rsidP="00F87A24">
      <w:pPr>
        <w:spacing w:after="0" w:line="240" w:lineRule="auto"/>
        <w:jc w:val="both"/>
        <w:rPr>
          <w:rFonts w:ascii="Verdana" w:hAnsi="Verdana"/>
          <w:sz w:val="18"/>
          <w:szCs w:val="18"/>
        </w:rPr>
      </w:pPr>
      <w:r w:rsidRPr="00FA64DF">
        <w:rPr>
          <w:rFonts w:ascii="Verdana" w:hAnsi="Verdana"/>
          <w:sz w:val="18"/>
          <w:szCs w:val="18"/>
          <w:vertAlign w:val="superscript"/>
        </w:rPr>
        <w:footnoteRef/>
      </w:r>
      <w:proofErr w:type="spellStart"/>
      <w:r w:rsidRPr="00FA64DF">
        <w:rPr>
          <w:rFonts w:ascii="Verdana" w:hAnsi="Verdana"/>
          <w:sz w:val="18"/>
          <w:szCs w:val="18"/>
        </w:rPr>
        <w:t>Directive</w:t>
      </w:r>
      <w:proofErr w:type="spellEnd"/>
      <w:r w:rsidRPr="00FA64DF">
        <w:rPr>
          <w:rFonts w:ascii="Verdana" w:hAnsi="Verdana"/>
          <w:sz w:val="18"/>
          <w:szCs w:val="18"/>
        </w:rPr>
        <w:t xml:space="preserve"> 2011/36/EU </w:t>
      </w:r>
      <w:proofErr w:type="spellStart"/>
      <w:r w:rsidRPr="00FA64DF">
        <w:rPr>
          <w:rFonts w:ascii="Verdana" w:hAnsi="Verdana"/>
          <w:sz w:val="18"/>
          <w:szCs w:val="18"/>
        </w:rPr>
        <w:t>of</w:t>
      </w:r>
      <w:proofErr w:type="spellEnd"/>
      <w:r w:rsidRPr="00FA64DF">
        <w:rPr>
          <w:rFonts w:ascii="Verdana" w:hAnsi="Verdana"/>
          <w:sz w:val="18"/>
          <w:szCs w:val="18"/>
        </w:rPr>
        <w:t xml:space="preserve"> </w:t>
      </w:r>
      <w:proofErr w:type="spellStart"/>
      <w:r w:rsidRPr="00FA64DF">
        <w:rPr>
          <w:rFonts w:ascii="Verdana" w:hAnsi="Verdana"/>
          <w:sz w:val="18"/>
          <w:szCs w:val="18"/>
        </w:rPr>
        <w:t>the</w:t>
      </w:r>
      <w:proofErr w:type="spellEnd"/>
      <w:r w:rsidRPr="00FA64DF">
        <w:rPr>
          <w:rFonts w:ascii="Verdana" w:hAnsi="Verdana"/>
          <w:sz w:val="18"/>
          <w:szCs w:val="18"/>
        </w:rPr>
        <w:t xml:space="preserve"> </w:t>
      </w:r>
      <w:proofErr w:type="spellStart"/>
      <w:r w:rsidRPr="00FA64DF">
        <w:rPr>
          <w:rFonts w:ascii="Verdana" w:hAnsi="Verdana"/>
          <w:sz w:val="18"/>
          <w:szCs w:val="18"/>
        </w:rPr>
        <w:t>European</w:t>
      </w:r>
      <w:proofErr w:type="spellEnd"/>
      <w:r w:rsidRPr="00FA64DF">
        <w:rPr>
          <w:rFonts w:ascii="Verdana" w:hAnsi="Verdana"/>
          <w:sz w:val="18"/>
          <w:szCs w:val="18"/>
        </w:rPr>
        <w:t xml:space="preserve"> </w:t>
      </w:r>
      <w:proofErr w:type="spellStart"/>
      <w:r w:rsidRPr="00FA64DF">
        <w:rPr>
          <w:rFonts w:ascii="Verdana" w:hAnsi="Verdana"/>
          <w:sz w:val="18"/>
          <w:szCs w:val="18"/>
        </w:rPr>
        <w:t>Parliament</w:t>
      </w:r>
      <w:proofErr w:type="spellEnd"/>
      <w:r w:rsidRPr="00FA64DF">
        <w:rPr>
          <w:rFonts w:ascii="Verdana" w:hAnsi="Verdana"/>
          <w:sz w:val="18"/>
          <w:szCs w:val="18"/>
        </w:rPr>
        <w:t xml:space="preserve"> </w:t>
      </w:r>
      <w:proofErr w:type="spellStart"/>
      <w:r w:rsidRPr="00FA64DF">
        <w:rPr>
          <w:rFonts w:ascii="Verdana" w:hAnsi="Verdana"/>
          <w:sz w:val="18"/>
          <w:szCs w:val="18"/>
        </w:rPr>
        <w:t>and</w:t>
      </w:r>
      <w:proofErr w:type="spellEnd"/>
      <w:r w:rsidRPr="00FA64DF">
        <w:rPr>
          <w:rFonts w:ascii="Verdana" w:hAnsi="Verdana"/>
          <w:sz w:val="18"/>
          <w:szCs w:val="18"/>
        </w:rPr>
        <w:t xml:space="preserve"> </w:t>
      </w:r>
      <w:proofErr w:type="spellStart"/>
      <w:r w:rsidRPr="00FA64DF">
        <w:rPr>
          <w:rFonts w:ascii="Verdana" w:hAnsi="Verdana"/>
          <w:sz w:val="18"/>
          <w:szCs w:val="18"/>
        </w:rPr>
        <w:t>of</w:t>
      </w:r>
      <w:proofErr w:type="spellEnd"/>
      <w:r w:rsidRPr="00FA64DF">
        <w:rPr>
          <w:rFonts w:ascii="Verdana" w:hAnsi="Verdana"/>
          <w:sz w:val="18"/>
          <w:szCs w:val="18"/>
        </w:rPr>
        <w:t xml:space="preserve"> </w:t>
      </w:r>
      <w:proofErr w:type="spellStart"/>
      <w:r w:rsidRPr="00FA64DF">
        <w:rPr>
          <w:rFonts w:ascii="Verdana" w:hAnsi="Verdana"/>
          <w:sz w:val="18"/>
          <w:szCs w:val="18"/>
        </w:rPr>
        <w:t>the</w:t>
      </w:r>
      <w:proofErr w:type="spellEnd"/>
      <w:r w:rsidRPr="00FA64DF">
        <w:rPr>
          <w:rFonts w:ascii="Verdana" w:hAnsi="Verdana"/>
          <w:sz w:val="18"/>
          <w:szCs w:val="18"/>
        </w:rPr>
        <w:t xml:space="preserve"> </w:t>
      </w:r>
      <w:proofErr w:type="spellStart"/>
      <w:r w:rsidRPr="00FA64DF">
        <w:rPr>
          <w:rFonts w:ascii="Verdana" w:hAnsi="Verdana"/>
          <w:sz w:val="18"/>
          <w:szCs w:val="18"/>
        </w:rPr>
        <w:t>Council</w:t>
      </w:r>
      <w:proofErr w:type="spellEnd"/>
      <w:r w:rsidRPr="00FA64DF">
        <w:rPr>
          <w:rFonts w:ascii="Verdana" w:hAnsi="Verdana"/>
          <w:sz w:val="18"/>
          <w:szCs w:val="18"/>
        </w:rPr>
        <w:t xml:space="preserve"> </w:t>
      </w:r>
      <w:proofErr w:type="spellStart"/>
      <w:r w:rsidRPr="00FA64DF">
        <w:rPr>
          <w:rFonts w:ascii="Verdana" w:hAnsi="Verdana"/>
          <w:sz w:val="18"/>
          <w:szCs w:val="18"/>
        </w:rPr>
        <w:t>of</w:t>
      </w:r>
      <w:proofErr w:type="spellEnd"/>
      <w:r w:rsidRPr="00FA64DF">
        <w:rPr>
          <w:rFonts w:ascii="Verdana" w:hAnsi="Verdana"/>
          <w:sz w:val="18"/>
          <w:szCs w:val="18"/>
        </w:rPr>
        <w:t xml:space="preserve"> 5 </w:t>
      </w:r>
      <w:proofErr w:type="spellStart"/>
      <w:r w:rsidRPr="00FA64DF">
        <w:rPr>
          <w:rFonts w:ascii="Verdana" w:hAnsi="Verdana"/>
          <w:sz w:val="18"/>
          <w:szCs w:val="18"/>
        </w:rPr>
        <w:t>April</w:t>
      </w:r>
      <w:proofErr w:type="spellEnd"/>
      <w:r w:rsidRPr="00FA64DF">
        <w:rPr>
          <w:rFonts w:ascii="Verdana" w:hAnsi="Verdana"/>
          <w:sz w:val="18"/>
          <w:szCs w:val="18"/>
        </w:rPr>
        <w:t xml:space="preserve"> 2011 </w:t>
      </w:r>
      <w:proofErr w:type="spellStart"/>
      <w:r w:rsidRPr="00FA64DF">
        <w:rPr>
          <w:rFonts w:ascii="Verdana" w:hAnsi="Verdana"/>
          <w:sz w:val="18"/>
          <w:szCs w:val="18"/>
        </w:rPr>
        <w:t>on</w:t>
      </w:r>
      <w:proofErr w:type="spellEnd"/>
      <w:r w:rsidRPr="00FA64DF">
        <w:rPr>
          <w:rFonts w:ascii="Verdana" w:hAnsi="Verdana"/>
          <w:sz w:val="18"/>
          <w:szCs w:val="18"/>
        </w:rPr>
        <w:t xml:space="preserve"> </w:t>
      </w:r>
      <w:proofErr w:type="spellStart"/>
      <w:r w:rsidRPr="00FA64DF">
        <w:rPr>
          <w:rFonts w:ascii="Verdana" w:hAnsi="Verdana"/>
          <w:sz w:val="18"/>
          <w:szCs w:val="18"/>
        </w:rPr>
        <w:t>preventing</w:t>
      </w:r>
      <w:proofErr w:type="spellEnd"/>
      <w:r w:rsidRPr="00FA64DF">
        <w:rPr>
          <w:rFonts w:ascii="Verdana" w:hAnsi="Verdana"/>
          <w:sz w:val="18"/>
          <w:szCs w:val="18"/>
        </w:rPr>
        <w:t xml:space="preserve"> </w:t>
      </w:r>
      <w:proofErr w:type="spellStart"/>
      <w:r w:rsidRPr="00FA64DF">
        <w:rPr>
          <w:rFonts w:ascii="Verdana" w:hAnsi="Verdana"/>
          <w:sz w:val="18"/>
          <w:szCs w:val="18"/>
        </w:rPr>
        <w:t>and</w:t>
      </w:r>
      <w:proofErr w:type="spellEnd"/>
      <w:r w:rsidRPr="00FA64DF">
        <w:rPr>
          <w:rFonts w:ascii="Verdana" w:hAnsi="Verdana"/>
          <w:sz w:val="18"/>
          <w:szCs w:val="18"/>
        </w:rPr>
        <w:t xml:space="preserve"> </w:t>
      </w:r>
      <w:proofErr w:type="spellStart"/>
      <w:r w:rsidRPr="00FA64DF">
        <w:rPr>
          <w:rFonts w:ascii="Verdana" w:hAnsi="Verdana"/>
          <w:sz w:val="18"/>
          <w:szCs w:val="18"/>
        </w:rPr>
        <w:t>combating</w:t>
      </w:r>
      <w:proofErr w:type="spellEnd"/>
      <w:r w:rsidRPr="00FA64DF">
        <w:rPr>
          <w:rFonts w:ascii="Verdana" w:hAnsi="Verdana"/>
          <w:sz w:val="18"/>
          <w:szCs w:val="18"/>
        </w:rPr>
        <w:t xml:space="preserve"> </w:t>
      </w:r>
      <w:proofErr w:type="spellStart"/>
      <w:r w:rsidRPr="00FA64DF">
        <w:rPr>
          <w:rFonts w:ascii="Verdana" w:hAnsi="Verdana"/>
          <w:sz w:val="18"/>
          <w:szCs w:val="18"/>
        </w:rPr>
        <w:t>trafficking</w:t>
      </w:r>
      <w:proofErr w:type="spellEnd"/>
      <w:r w:rsidRPr="00FA64DF">
        <w:rPr>
          <w:rFonts w:ascii="Verdana" w:hAnsi="Verdana"/>
          <w:sz w:val="18"/>
          <w:szCs w:val="18"/>
        </w:rPr>
        <w:t xml:space="preserve"> </w:t>
      </w:r>
      <w:proofErr w:type="spellStart"/>
      <w:r w:rsidRPr="00FA64DF">
        <w:rPr>
          <w:rFonts w:ascii="Verdana" w:hAnsi="Verdana"/>
          <w:sz w:val="18"/>
          <w:szCs w:val="18"/>
        </w:rPr>
        <w:t>in</w:t>
      </w:r>
      <w:proofErr w:type="spellEnd"/>
      <w:r w:rsidRPr="00FA64DF">
        <w:rPr>
          <w:rFonts w:ascii="Verdana" w:hAnsi="Verdana"/>
          <w:sz w:val="18"/>
          <w:szCs w:val="18"/>
        </w:rPr>
        <w:t xml:space="preserve"> </w:t>
      </w:r>
      <w:proofErr w:type="spellStart"/>
      <w:r w:rsidRPr="00FA64DF">
        <w:rPr>
          <w:rFonts w:ascii="Verdana" w:hAnsi="Verdana"/>
          <w:sz w:val="18"/>
          <w:szCs w:val="18"/>
        </w:rPr>
        <w:t>human</w:t>
      </w:r>
      <w:proofErr w:type="spellEnd"/>
      <w:r w:rsidRPr="00FA64DF">
        <w:rPr>
          <w:rFonts w:ascii="Verdana" w:hAnsi="Verdana"/>
          <w:sz w:val="18"/>
          <w:szCs w:val="18"/>
        </w:rPr>
        <w:t xml:space="preserve"> </w:t>
      </w:r>
      <w:proofErr w:type="spellStart"/>
      <w:r w:rsidRPr="00FA64DF">
        <w:rPr>
          <w:rFonts w:ascii="Verdana" w:hAnsi="Verdana"/>
          <w:sz w:val="18"/>
          <w:szCs w:val="18"/>
        </w:rPr>
        <w:t>beings</w:t>
      </w:r>
      <w:proofErr w:type="spellEnd"/>
      <w:r w:rsidRPr="00FA64DF">
        <w:rPr>
          <w:rFonts w:ascii="Verdana" w:hAnsi="Verdana"/>
          <w:sz w:val="18"/>
          <w:szCs w:val="18"/>
        </w:rPr>
        <w:t xml:space="preserve"> </w:t>
      </w:r>
      <w:proofErr w:type="spellStart"/>
      <w:r w:rsidRPr="00FA64DF">
        <w:rPr>
          <w:rFonts w:ascii="Verdana" w:hAnsi="Verdana"/>
          <w:sz w:val="18"/>
          <w:szCs w:val="18"/>
        </w:rPr>
        <w:t>and</w:t>
      </w:r>
      <w:proofErr w:type="spellEnd"/>
      <w:r w:rsidRPr="00FA64DF">
        <w:rPr>
          <w:rFonts w:ascii="Verdana" w:hAnsi="Verdana"/>
          <w:sz w:val="18"/>
          <w:szCs w:val="18"/>
        </w:rPr>
        <w:t xml:space="preserve"> </w:t>
      </w:r>
      <w:proofErr w:type="spellStart"/>
      <w:r w:rsidRPr="00FA64DF">
        <w:rPr>
          <w:rFonts w:ascii="Verdana" w:hAnsi="Verdana"/>
          <w:sz w:val="18"/>
          <w:szCs w:val="18"/>
        </w:rPr>
        <w:t>protecting</w:t>
      </w:r>
      <w:proofErr w:type="spellEnd"/>
      <w:r w:rsidRPr="00FA64DF">
        <w:rPr>
          <w:rFonts w:ascii="Verdana" w:hAnsi="Verdana"/>
          <w:sz w:val="18"/>
          <w:szCs w:val="18"/>
        </w:rPr>
        <w:t xml:space="preserve"> </w:t>
      </w:r>
      <w:proofErr w:type="spellStart"/>
      <w:r w:rsidRPr="00FA64DF">
        <w:rPr>
          <w:rFonts w:ascii="Verdana" w:hAnsi="Verdana"/>
          <w:sz w:val="18"/>
          <w:szCs w:val="18"/>
        </w:rPr>
        <w:t>its</w:t>
      </w:r>
      <w:proofErr w:type="spellEnd"/>
      <w:r w:rsidRPr="00FA64DF">
        <w:rPr>
          <w:rFonts w:ascii="Verdana" w:hAnsi="Verdana"/>
          <w:sz w:val="18"/>
          <w:szCs w:val="18"/>
        </w:rPr>
        <w:t xml:space="preserve"> </w:t>
      </w:r>
      <w:proofErr w:type="spellStart"/>
      <w:r w:rsidRPr="00FA64DF">
        <w:rPr>
          <w:rFonts w:ascii="Verdana" w:hAnsi="Verdana"/>
          <w:sz w:val="18"/>
          <w:szCs w:val="18"/>
        </w:rPr>
        <w:t>victims</w:t>
      </w:r>
      <w:proofErr w:type="spellEnd"/>
      <w:r w:rsidRPr="00FA64DF">
        <w:rPr>
          <w:rFonts w:ascii="Verdana" w:hAnsi="Verdana"/>
          <w:sz w:val="18"/>
          <w:szCs w:val="18"/>
        </w:rPr>
        <w:t xml:space="preserve">, </w:t>
      </w:r>
      <w:proofErr w:type="spellStart"/>
      <w:r w:rsidRPr="00FA64DF">
        <w:rPr>
          <w:rFonts w:ascii="Verdana" w:hAnsi="Verdana"/>
          <w:sz w:val="18"/>
          <w:szCs w:val="18"/>
        </w:rPr>
        <w:t>and</w:t>
      </w:r>
      <w:proofErr w:type="spellEnd"/>
      <w:r w:rsidRPr="00FA64DF">
        <w:rPr>
          <w:rFonts w:ascii="Verdana" w:hAnsi="Verdana"/>
          <w:sz w:val="18"/>
          <w:szCs w:val="18"/>
        </w:rPr>
        <w:t xml:space="preserve"> </w:t>
      </w:r>
      <w:proofErr w:type="spellStart"/>
      <w:r w:rsidRPr="00FA64DF">
        <w:rPr>
          <w:rFonts w:ascii="Verdana" w:hAnsi="Verdana"/>
          <w:sz w:val="18"/>
          <w:szCs w:val="18"/>
        </w:rPr>
        <w:t>replacing</w:t>
      </w:r>
      <w:proofErr w:type="spellEnd"/>
      <w:r w:rsidRPr="00FA64DF">
        <w:rPr>
          <w:rFonts w:ascii="Verdana" w:hAnsi="Verdana"/>
          <w:sz w:val="18"/>
          <w:szCs w:val="18"/>
        </w:rPr>
        <w:t xml:space="preserve"> </w:t>
      </w:r>
      <w:proofErr w:type="spellStart"/>
      <w:r w:rsidRPr="00FA64DF">
        <w:rPr>
          <w:rFonts w:ascii="Verdana" w:hAnsi="Verdana"/>
          <w:sz w:val="18"/>
          <w:szCs w:val="18"/>
        </w:rPr>
        <w:t>Council</w:t>
      </w:r>
      <w:proofErr w:type="spellEnd"/>
      <w:r w:rsidRPr="00FA64DF">
        <w:rPr>
          <w:rFonts w:ascii="Verdana" w:hAnsi="Verdana"/>
          <w:sz w:val="18"/>
          <w:szCs w:val="18"/>
        </w:rPr>
        <w:t xml:space="preserve"> </w:t>
      </w:r>
      <w:proofErr w:type="spellStart"/>
      <w:r w:rsidRPr="00FA64DF">
        <w:rPr>
          <w:rFonts w:ascii="Verdana" w:hAnsi="Verdana"/>
          <w:sz w:val="18"/>
          <w:szCs w:val="18"/>
        </w:rPr>
        <w:t>Framework</w:t>
      </w:r>
      <w:proofErr w:type="spellEnd"/>
      <w:r w:rsidRPr="00FA64DF">
        <w:rPr>
          <w:rFonts w:ascii="Verdana" w:hAnsi="Verdana"/>
          <w:sz w:val="18"/>
          <w:szCs w:val="18"/>
        </w:rPr>
        <w:t xml:space="preserve"> </w:t>
      </w:r>
      <w:proofErr w:type="spellStart"/>
      <w:r w:rsidRPr="00FA64DF">
        <w:rPr>
          <w:rFonts w:ascii="Verdana" w:hAnsi="Verdana"/>
          <w:sz w:val="18"/>
          <w:szCs w:val="18"/>
        </w:rPr>
        <w:t>Decision</w:t>
      </w:r>
      <w:proofErr w:type="spellEnd"/>
      <w:r w:rsidRPr="00FA64DF">
        <w:rPr>
          <w:rFonts w:ascii="Verdana" w:hAnsi="Verdana"/>
          <w:sz w:val="18"/>
          <w:szCs w:val="18"/>
        </w:rPr>
        <w:t xml:space="preserve"> 2002/629/JHA</w:t>
      </w:r>
    </w:p>
  </w:footnote>
  <w:footnote w:id="30">
    <w:p w14:paraId="13A57E02" w14:textId="77777777" w:rsidR="004C6BAA" w:rsidRPr="00FA64DF" w:rsidRDefault="004C6BAA" w:rsidP="00F87A24">
      <w:pPr>
        <w:widowControl w:val="0"/>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proofErr w:type="spellStart"/>
      <w:r w:rsidRPr="00FA64DF">
        <w:rPr>
          <w:rFonts w:ascii="Verdana" w:hAnsi="Verdana"/>
          <w:sz w:val="18"/>
          <w:szCs w:val="18"/>
        </w:rPr>
        <w:t>Directive</w:t>
      </w:r>
      <w:proofErr w:type="spellEnd"/>
      <w:r w:rsidRPr="00FA64DF">
        <w:rPr>
          <w:rFonts w:ascii="Verdana" w:hAnsi="Verdana"/>
          <w:sz w:val="18"/>
          <w:szCs w:val="18"/>
        </w:rPr>
        <w:t xml:space="preserve"> 2012/29/EU </w:t>
      </w:r>
      <w:proofErr w:type="spellStart"/>
      <w:r w:rsidRPr="00FA64DF">
        <w:rPr>
          <w:rFonts w:ascii="Verdana" w:hAnsi="Verdana"/>
          <w:sz w:val="18"/>
          <w:szCs w:val="18"/>
        </w:rPr>
        <w:t>of</w:t>
      </w:r>
      <w:proofErr w:type="spellEnd"/>
      <w:r w:rsidRPr="00FA64DF">
        <w:rPr>
          <w:rFonts w:ascii="Verdana" w:hAnsi="Verdana"/>
          <w:sz w:val="18"/>
          <w:szCs w:val="18"/>
        </w:rPr>
        <w:t xml:space="preserve"> </w:t>
      </w:r>
      <w:proofErr w:type="spellStart"/>
      <w:r w:rsidRPr="00FA64DF">
        <w:rPr>
          <w:rFonts w:ascii="Verdana" w:hAnsi="Verdana"/>
          <w:sz w:val="18"/>
          <w:szCs w:val="18"/>
        </w:rPr>
        <w:t>the</w:t>
      </w:r>
      <w:proofErr w:type="spellEnd"/>
      <w:r w:rsidRPr="00FA64DF">
        <w:rPr>
          <w:rFonts w:ascii="Verdana" w:hAnsi="Verdana"/>
          <w:sz w:val="18"/>
          <w:szCs w:val="18"/>
        </w:rPr>
        <w:t xml:space="preserve"> </w:t>
      </w:r>
      <w:proofErr w:type="spellStart"/>
      <w:r w:rsidRPr="00FA64DF">
        <w:rPr>
          <w:rFonts w:ascii="Verdana" w:hAnsi="Verdana"/>
          <w:sz w:val="18"/>
          <w:szCs w:val="18"/>
        </w:rPr>
        <w:t>European</w:t>
      </w:r>
      <w:proofErr w:type="spellEnd"/>
      <w:r w:rsidRPr="00FA64DF">
        <w:rPr>
          <w:rFonts w:ascii="Verdana" w:hAnsi="Verdana"/>
          <w:sz w:val="18"/>
          <w:szCs w:val="18"/>
        </w:rPr>
        <w:t xml:space="preserve"> </w:t>
      </w:r>
      <w:proofErr w:type="spellStart"/>
      <w:r w:rsidRPr="00FA64DF">
        <w:rPr>
          <w:rFonts w:ascii="Verdana" w:hAnsi="Verdana"/>
          <w:sz w:val="18"/>
          <w:szCs w:val="18"/>
        </w:rPr>
        <w:t>Parliament</w:t>
      </w:r>
      <w:proofErr w:type="spellEnd"/>
      <w:r w:rsidRPr="00FA64DF">
        <w:rPr>
          <w:rFonts w:ascii="Verdana" w:hAnsi="Verdana"/>
          <w:sz w:val="18"/>
          <w:szCs w:val="18"/>
        </w:rPr>
        <w:t xml:space="preserve"> </w:t>
      </w:r>
      <w:proofErr w:type="spellStart"/>
      <w:r w:rsidRPr="00FA64DF">
        <w:rPr>
          <w:rFonts w:ascii="Verdana" w:hAnsi="Verdana"/>
          <w:sz w:val="18"/>
          <w:szCs w:val="18"/>
        </w:rPr>
        <w:t>and</w:t>
      </w:r>
      <w:proofErr w:type="spellEnd"/>
      <w:r w:rsidRPr="00FA64DF">
        <w:rPr>
          <w:rFonts w:ascii="Verdana" w:hAnsi="Verdana"/>
          <w:sz w:val="18"/>
          <w:szCs w:val="18"/>
        </w:rPr>
        <w:t xml:space="preserve"> </w:t>
      </w:r>
      <w:proofErr w:type="spellStart"/>
      <w:r w:rsidRPr="00FA64DF">
        <w:rPr>
          <w:rFonts w:ascii="Verdana" w:hAnsi="Verdana"/>
          <w:sz w:val="18"/>
          <w:szCs w:val="18"/>
        </w:rPr>
        <w:t>of</w:t>
      </w:r>
      <w:proofErr w:type="spellEnd"/>
      <w:r w:rsidRPr="00FA64DF">
        <w:rPr>
          <w:rFonts w:ascii="Verdana" w:hAnsi="Verdana"/>
          <w:sz w:val="18"/>
          <w:szCs w:val="18"/>
        </w:rPr>
        <w:t xml:space="preserve"> </w:t>
      </w:r>
      <w:proofErr w:type="spellStart"/>
      <w:r w:rsidRPr="00FA64DF">
        <w:rPr>
          <w:rFonts w:ascii="Verdana" w:hAnsi="Verdana"/>
          <w:sz w:val="18"/>
          <w:szCs w:val="18"/>
        </w:rPr>
        <w:t>the</w:t>
      </w:r>
      <w:proofErr w:type="spellEnd"/>
      <w:r w:rsidRPr="00FA64DF">
        <w:rPr>
          <w:rFonts w:ascii="Verdana" w:hAnsi="Verdana"/>
          <w:sz w:val="18"/>
          <w:szCs w:val="18"/>
        </w:rPr>
        <w:t xml:space="preserve"> </w:t>
      </w:r>
      <w:proofErr w:type="spellStart"/>
      <w:r w:rsidRPr="00FA64DF">
        <w:rPr>
          <w:rFonts w:ascii="Verdana" w:hAnsi="Verdana"/>
          <w:sz w:val="18"/>
          <w:szCs w:val="18"/>
        </w:rPr>
        <w:t>Council</w:t>
      </w:r>
      <w:proofErr w:type="spellEnd"/>
      <w:r w:rsidRPr="00FA64DF">
        <w:rPr>
          <w:rFonts w:ascii="Verdana" w:hAnsi="Verdana"/>
          <w:sz w:val="18"/>
          <w:szCs w:val="18"/>
        </w:rPr>
        <w:t xml:space="preserve"> </w:t>
      </w:r>
      <w:proofErr w:type="spellStart"/>
      <w:r w:rsidRPr="00FA64DF">
        <w:rPr>
          <w:rFonts w:ascii="Verdana" w:hAnsi="Verdana"/>
          <w:sz w:val="18"/>
          <w:szCs w:val="18"/>
        </w:rPr>
        <w:t>of</w:t>
      </w:r>
      <w:proofErr w:type="spellEnd"/>
      <w:r w:rsidRPr="00FA64DF">
        <w:rPr>
          <w:rFonts w:ascii="Verdana" w:hAnsi="Verdana"/>
          <w:sz w:val="18"/>
          <w:szCs w:val="18"/>
        </w:rPr>
        <w:t xml:space="preserve"> 25 </w:t>
      </w:r>
      <w:proofErr w:type="spellStart"/>
      <w:r w:rsidRPr="00FA64DF">
        <w:rPr>
          <w:rFonts w:ascii="Verdana" w:hAnsi="Verdana"/>
          <w:sz w:val="18"/>
          <w:szCs w:val="18"/>
        </w:rPr>
        <w:t>October</w:t>
      </w:r>
      <w:proofErr w:type="spellEnd"/>
      <w:r w:rsidRPr="00FA64DF">
        <w:rPr>
          <w:rFonts w:ascii="Verdana" w:hAnsi="Verdana"/>
          <w:sz w:val="18"/>
          <w:szCs w:val="18"/>
        </w:rPr>
        <w:t xml:space="preserve"> 2012 </w:t>
      </w:r>
      <w:proofErr w:type="spellStart"/>
      <w:r w:rsidRPr="00FA64DF">
        <w:rPr>
          <w:rFonts w:ascii="Verdana" w:hAnsi="Verdana"/>
          <w:sz w:val="18"/>
          <w:szCs w:val="18"/>
        </w:rPr>
        <w:t>establishing</w:t>
      </w:r>
      <w:proofErr w:type="spellEnd"/>
      <w:r w:rsidRPr="00FA64DF">
        <w:rPr>
          <w:rFonts w:ascii="Verdana" w:hAnsi="Verdana"/>
          <w:sz w:val="18"/>
          <w:szCs w:val="18"/>
        </w:rPr>
        <w:t xml:space="preserve"> </w:t>
      </w:r>
      <w:proofErr w:type="spellStart"/>
      <w:r w:rsidRPr="00FA64DF">
        <w:rPr>
          <w:rFonts w:ascii="Verdana" w:hAnsi="Verdana"/>
          <w:sz w:val="18"/>
          <w:szCs w:val="18"/>
        </w:rPr>
        <w:t>minimum</w:t>
      </w:r>
      <w:proofErr w:type="spellEnd"/>
      <w:r w:rsidRPr="00FA64DF">
        <w:rPr>
          <w:rFonts w:ascii="Verdana" w:hAnsi="Verdana"/>
          <w:sz w:val="18"/>
          <w:szCs w:val="18"/>
        </w:rPr>
        <w:t xml:space="preserve"> </w:t>
      </w:r>
      <w:proofErr w:type="spellStart"/>
      <w:r w:rsidRPr="00FA64DF">
        <w:rPr>
          <w:rFonts w:ascii="Verdana" w:hAnsi="Verdana"/>
          <w:sz w:val="18"/>
          <w:szCs w:val="18"/>
        </w:rPr>
        <w:t>standards</w:t>
      </w:r>
      <w:proofErr w:type="spellEnd"/>
      <w:r w:rsidRPr="00FA64DF">
        <w:rPr>
          <w:rFonts w:ascii="Verdana" w:hAnsi="Verdana"/>
          <w:sz w:val="18"/>
          <w:szCs w:val="18"/>
        </w:rPr>
        <w:t xml:space="preserve"> </w:t>
      </w:r>
      <w:proofErr w:type="spellStart"/>
      <w:r w:rsidRPr="00FA64DF">
        <w:rPr>
          <w:rFonts w:ascii="Verdana" w:hAnsi="Verdana"/>
          <w:sz w:val="18"/>
          <w:szCs w:val="18"/>
        </w:rPr>
        <w:t>on</w:t>
      </w:r>
      <w:proofErr w:type="spellEnd"/>
      <w:r w:rsidRPr="00FA64DF">
        <w:rPr>
          <w:rFonts w:ascii="Verdana" w:hAnsi="Verdana"/>
          <w:sz w:val="18"/>
          <w:szCs w:val="18"/>
        </w:rPr>
        <w:t xml:space="preserve"> </w:t>
      </w:r>
      <w:proofErr w:type="spellStart"/>
      <w:r w:rsidRPr="00FA64DF">
        <w:rPr>
          <w:rFonts w:ascii="Verdana" w:hAnsi="Verdana"/>
          <w:sz w:val="18"/>
          <w:szCs w:val="18"/>
        </w:rPr>
        <w:t>the</w:t>
      </w:r>
      <w:proofErr w:type="spellEnd"/>
      <w:r w:rsidRPr="00FA64DF">
        <w:rPr>
          <w:rFonts w:ascii="Verdana" w:hAnsi="Verdana"/>
          <w:sz w:val="18"/>
          <w:szCs w:val="18"/>
        </w:rPr>
        <w:t xml:space="preserve"> </w:t>
      </w:r>
      <w:proofErr w:type="spellStart"/>
      <w:r w:rsidRPr="00FA64DF">
        <w:rPr>
          <w:rFonts w:ascii="Verdana" w:hAnsi="Verdana"/>
          <w:sz w:val="18"/>
          <w:szCs w:val="18"/>
        </w:rPr>
        <w:t>rights</w:t>
      </w:r>
      <w:proofErr w:type="spellEnd"/>
      <w:r w:rsidRPr="00FA64DF">
        <w:rPr>
          <w:rFonts w:ascii="Verdana" w:hAnsi="Verdana"/>
          <w:sz w:val="18"/>
          <w:szCs w:val="18"/>
        </w:rPr>
        <w:t xml:space="preserve">, </w:t>
      </w:r>
      <w:proofErr w:type="spellStart"/>
      <w:r w:rsidRPr="00FA64DF">
        <w:rPr>
          <w:rFonts w:ascii="Verdana" w:hAnsi="Verdana"/>
          <w:sz w:val="18"/>
          <w:szCs w:val="18"/>
        </w:rPr>
        <w:t>support</w:t>
      </w:r>
      <w:proofErr w:type="spellEnd"/>
      <w:r w:rsidRPr="00FA64DF">
        <w:rPr>
          <w:rFonts w:ascii="Verdana" w:hAnsi="Verdana"/>
          <w:sz w:val="18"/>
          <w:szCs w:val="18"/>
        </w:rPr>
        <w:t xml:space="preserve"> </w:t>
      </w:r>
      <w:proofErr w:type="spellStart"/>
      <w:r w:rsidRPr="00FA64DF">
        <w:rPr>
          <w:rFonts w:ascii="Verdana" w:hAnsi="Verdana"/>
          <w:sz w:val="18"/>
          <w:szCs w:val="18"/>
        </w:rPr>
        <w:t>and</w:t>
      </w:r>
      <w:proofErr w:type="spellEnd"/>
      <w:r w:rsidRPr="00FA64DF">
        <w:rPr>
          <w:rFonts w:ascii="Verdana" w:hAnsi="Verdana"/>
          <w:sz w:val="18"/>
          <w:szCs w:val="18"/>
        </w:rPr>
        <w:t xml:space="preserve"> </w:t>
      </w:r>
      <w:proofErr w:type="spellStart"/>
      <w:r w:rsidRPr="00FA64DF">
        <w:rPr>
          <w:rFonts w:ascii="Verdana" w:hAnsi="Verdana"/>
          <w:sz w:val="18"/>
          <w:szCs w:val="18"/>
        </w:rPr>
        <w:t>protection</w:t>
      </w:r>
      <w:proofErr w:type="spellEnd"/>
      <w:r w:rsidRPr="00FA64DF">
        <w:rPr>
          <w:rFonts w:ascii="Verdana" w:hAnsi="Verdana"/>
          <w:sz w:val="18"/>
          <w:szCs w:val="18"/>
        </w:rPr>
        <w:t xml:space="preserve"> </w:t>
      </w:r>
      <w:proofErr w:type="spellStart"/>
      <w:r w:rsidRPr="00FA64DF">
        <w:rPr>
          <w:rFonts w:ascii="Verdana" w:hAnsi="Verdana"/>
          <w:sz w:val="18"/>
          <w:szCs w:val="18"/>
        </w:rPr>
        <w:t>of</w:t>
      </w:r>
      <w:proofErr w:type="spellEnd"/>
      <w:r w:rsidRPr="00FA64DF">
        <w:rPr>
          <w:rFonts w:ascii="Verdana" w:hAnsi="Verdana"/>
          <w:sz w:val="18"/>
          <w:szCs w:val="18"/>
        </w:rPr>
        <w:t xml:space="preserve"> </w:t>
      </w:r>
      <w:proofErr w:type="spellStart"/>
      <w:r w:rsidRPr="00FA64DF">
        <w:rPr>
          <w:rFonts w:ascii="Verdana" w:hAnsi="Verdana"/>
          <w:sz w:val="18"/>
          <w:szCs w:val="18"/>
        </w:rPr>
        <w:t>victims</w:t>
      </w:r>
      <w:proofErr w:type="spellEnd"/>
      <w:r w:rsidRPr="00FA64DF">
        <w:rPr>
          <w:rFonts w:ascii="Verdana" w:hAnsi="Verdana"/>
          <w:sz w:val="18"/>
          <w:szCs w:val="18"/>
        </w:rPr>
        <w:t xml:space="preserve"> </w:t>
      </w:r>
      <w:proofErr w:type="spellStart"/>
      <w:r w:rsidRPr="00FA64DF">
        <w:rPr>
          <w:rFonts w:ascii="Verdana" w:hAnsi="Verdana"/>
          <w:sz w:val="18"/>
          <w:szCs w:val="18"/>
        </w:rPr>
        <w:t>of</w:t>
      </w:r>
      <w:proofErr w:type="spellEnd"/>
      <w:r w:rsidRPr="00FA64DF">
        <w:rPr>
          <w:rFonts w:ascii="Verdana" w:hAnsi="Verdana"/>
          <w:sz w:val="18"/>
          <w:szCs w:val="18"/>
        </w:rPr>
        <w:t xml:space="preserve"> </w:t>
      </w:r>
      <w:proofErr w:type="spellStart"/>
      <w:r w:rsidRPr="00FA64DF">
        <w:rPr>
          <w:rFonts w:ascii="Verdana" w:hAnsi="Verdana"/>
          <w:sz w:val="18"/>
          <w:szCs w:val="18"/>
        </w:rPr>
        <w:t>crime</w:t>
      </w:r>
      <w:proofErr w:type="spellEnd"/>
      <w:r w:rsidRPr="00FA64DF">
        <w:rPr>
          <w:rFonts w:ascii="Verdana" w:hAnsi="Verdana"/>
          <w:sz w:val="18"/>
          <w:szCs w:val="18"/>
        </w:rPr>
        <w:t xml:space="preserve">, </w:t>
      </w:r>
      <w:proofErr w:type="spellStart"/>
      <w:r w:rsidRPr="00FA64DF">
        <w:rPr>
          <w:rFonts w:ascii="Verdana" w:hAnsi="Verdana"/>
          <w:sz w:val="18"/>
          <w:szCs w:val="18"/>
        </w:rPr>
        <w:t>and</w:t>
      </w:r>
      <w:proofErr w:type="spellEnd"/>
      <w:r w:rsidRPr="00FA64DF">
        <w:rPr>
          <w:rFonts w:ascii="Verdana" w:hAnsi="Verdana"/>
          <w:sz w:val="18"/>
          <w:szCs w:val="18"/>
        </w:rPr>
        <w:t xml:space="preserve"> </w:t>
      </w:r>
      <w:proofErr w:type="spellStart"/>
      <w:r w:rsidRPr="00FA64DF">
        <w:rPr>
          <w:rFonts w:ascii="Verdana" w:hAnsi="Verdana"/>
          <w:sz w:val="18"/>
          <w:szCs w:val="18"/>
        </w:rPr>
        <w:t>replacing</w:t>
      </w:r>
      <w:proofErr w:type="spellEnd"/>
      <w:r w:rsidRPr="00FA64DF">
        <w:rPr>
          <w:rFonts w:ascii="Verdana" w:hAnsi="Verdana"/>
          <w:sz w:val="18"/>
          <w:szCs w:val="18"/>
        </w:rPr>
        <w:t xml:space="preserve"> </w:t>
      </w:r>
      <w:proofErr w:type="spellStart"/>
      <w:r w:rsidRPr="00FA64DF">
        <w:rPr>
          <w:rFonts w:ascii="Verdana" w:hAnsi="Verdana"/>
          <w:sz w:val="18"/>
          <w:szCs w:val="18"/>
        </w:rPr>
        <w:t>Council</w:t>
      </w:r>
      <w:proofErr w:type="spellEnd"/>
      <w:r w:rsidRPr="00FA64DF">
        <w:rPr>
          <w:rFonts w:ascii="Verdana" w:hAnsi="Verdana"/>
          <w:sz w:val="18"/>
          <w:szCs w:val="18"/>
        </w:rPr>
        <w:t xml:space="preserve"> </w:t>
      </w:r>
      <w:proofErr w:type="spellStart"/>
      <w:r w:rsidRPr="00FA64DF">
        <w:rPr>
          <w:rFonts w:ascii="Verdana" w:hAnsi="Verdana"/>
          <w:sz w:val="18"/>
          <w:szCs w:val="18"/>
        </w:rPr>
        <w:t>Framework</w:t>
      </w:r>
      <w:proofErr w:type="spellEnd"/>
      <w:r w:rsidRPr="00FA64DF">
        <w:rPr>
          <w:rFonts w:ascii="Verdana" w:hAnsi="Verdana"/>
          <w:sz w:val="18"/>
          <w:szCs w:val="18"/>
        </w:rPr>
        <w:t xml:space="preserve"> </w:t>
      </w:r>
      <w:proofErr w:type="spellStart"/>
      <w:r w:rsidRPr="00FA64DF">
        <w:rPr>
          <w:rFonts w:ascii="Verdana" w:hAnsi="Verdana"/>
          <w:sz w:val="18"/>
          <w:szCs w:val="18"/>
        </w:rPr>
        <w:t>Decision</w:t>
      </w:r>
      <w:proofErr w:type="spellEnd"/>
      <w:r w:rsidRPr="00FA64DF">
        <w:rPr>
          <w:rFonts w:ascii="Verdana" w:hAnsi="Verdana"/>
          <w:sz w:val="18"/>
          <w:szCs w:val="18"/>
        </w:rPr>
        <w:t xml:space="preserve"> 2001/220/JHA</w:t>
      </w:r>
    </w:p>
  </w:footnote>
  <w:footnote w:id="31">
    <w:p w14:paraId="4EDFBC3C" w14:textId="77777777" w:rsidR="004C6BAA" w:rsidRPr="00FA64DF" w:rsidRDefault="004C6BAA" w:rsidP="00F87A24">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b/>
          <w:bCs/>
          <w:sz w:val="18"/>
          <w:szCs w:val="18"/>
        </w:rPr>
        <w:t xml:space="preserve"> </w:t>
      </w:r>
      <w:proofErr w:type="spellStart"/>
      <w:r w:rsidRPr="00FA64DF">
        <w:rPr>
          <w:rFonts w:ascii="Verdana" w:hAnsi="Verdana"/>
          <w:sz w:val="18"/>
          <w:szCs w:val="18"/>
        </w:rPr>
        <w:t>Directive</w:t>
      </w:r>
      <w:proofErr w:type="spellEnd"/>
      <w:r w:rsidRPr="00FA64DF">
        <w:rPr>
          <w:rFonts w:ascii="Verdana" w:hAnsi="Verdana"/>
          <w:sz w:val="18"/>
          <w:szCs w:val="18"/>
        </w:rPr>
        <w:t xml:space="preserve"> (EU) 2024/1385 </w:t>
      </w:r>
      <w:proofErr w:type="spellStart"/>
      <w:r w:rsidRPr="00FA64DF">
        <w:rPr>
          <w:rFonts w:ascii="Verdana" w:hAnsi="Verdana"/>
          <w:sz w:val="18"/>
          <w:szCs w:val="18"/>
        </w:rPr>
        <w:t>of</w:t>
      </w:r>
      <w:proofErr w:type="spellEnd"/>
      <w:r w:rsidRPr="00FA64DF">
        <w:rPr>
          <w:rFonts w:ascii="Verdana" w:hAnsi="Verdana"/>
          <w:sz w:val="18"/>
          <w:szCs w:val="18"/>
        </w:rPr>
        <w:t xml:space="preserve"> </w:t>
      </w:r>
      <w:proofErr w:type="spellStart"/>
      <w:r w:rsidRPr="00FA64DF">
        <w:rPr>
          <w:rFonts w:ascii="Verdana" w:hAnsi="Verdana"/>
          <w:sz w:val="18"/>
          <w:szCs w:val="18"/>
        </w:rPr>
        <w:t>the</w:t>
      </w:r>
      <w:proofErr w:type="spellEnd"/>
      <w:r w:rsidRPr="00FA64DF">
        <w:rPr>
          <w:rFonts w:ascii="Verdana" w:hAnsi="Verdana"/>
          <w:sz w:val="18"/>
          <w:szCs w:val="18"/>
        </w:rPr>
        <w:t xml:space="preserve"> </w:t>
      </w:r>
      <w:proofErr w:type="spellStart"/>
      <w:r w:rsidRPr="00FA64DF">
        <w:rPr>
          <w:rFonts w:ascii="Verdana" w:hAnsi="Verdana"/>
          <w:sz w:val="18"/>
          <w:szCs w:val="18"/>
        </w:rPr>
        <w:t>European</w:t>
      </w:r>
      <w:proofErr w:type="spellEnd"/>
      <w:r w:rsidRPr="00FA64DF">
        <w:rPr>
          <w:rFonts w:ascii="Verdana" w:hAnsi="Verdana"/>
          <w:sz w:val="18"/>
          <w:szCs w:val="18"/>
        </w:rPr>
        <w:t xml:space="preserve"> </w:t>
      </w:r>
      <w:proofErr w:type="spellStart"/>
      <w:r w:rsidRPr="00FA64DF">
        <w:rPr>
          <w:rFonts w:ascii="Verdana" w:hAnsi="Verdana"/>
          <w:sz w:val="18"/>
          <w:szCs w:val="18"/>
        </w:rPr>
        <w:t>Parliament</w:t>
      </w:r>
      <w:proofErr w:type="spellEnd"/>
      <w:r w:rsidRPr="00FA64DF">
        <w:rPr>
          <w:rFonts w:ascii="Verdana" w:hAnsi="Verdana"/>
          <w:sz w:val="18"/>
          <w:szCs w:val="18"/>
        </w:rPr>
        <w:t xml:space="preserve"> </w:t>
      </w:r>
      <w:proofErr w:type="spellStart"/>
      <w:r w:rsidRPr="00FA64DF">
        <w:rPr>
          <w:rFonts w:ascii="Verdana" w:hAnsi="Verdana"/>
          <w:sz w:val="18"/>
          <w:szCs w:val="18"/>
        </w:rPr>
        <w:t>and</w:t>
      </w:r>
      <w:proofErr w:type="spellEnd"/>
      <w:r w:rsidRPr="00FA64DF">
        <w:rPr>
          <w:rFonts w:ascii="Verdana" w:hAnsi="Verdana"/>
          <w:sz w:val="18"/>
          <w:szCs w:val="18"/>
        </w:rPr>
        <w:t xml:space="preserve"> </w:t>
      </w:r>
      <w:proofErr w:type="spellStart"/>
      <w:r w:rsidRPr="00FA64DF">
        <w:rPr>
          <w:rFonts w:ascii="Verdana" w:hAnsi="Verdana"/>
          <w:sz w:val="18"/>
          <w:szCs w:val="18"/>
        </w:rPr>
        <w:t>of</w:t>
      </w:r>
      <w:proofErr w:type="spellEnd"/>
      <w:r w:rsidRPr="00FA64DF">
        <w:rPr>
          <w:rFonts w:ascii="Verdana" w:hAnsi="Verdana"/>
          <w:sz w:val="18"/>
          <w:szCs w:val="18"/>
        </w:rPr>
        <w:t xml:space="preserve"> </w:t>
      </w:r>
      <w:proofErr w:type="spellStart"/>
      <w:r w:rsidRPr="00FA64DF">
        <w:rPr>
          <w:rFonts w:ascii="Verdana" w:hAnsi="Verdana"/>
          <w:sz w:val="18"/>
          <w:szCs w:val="18"/>
        </w:rPr>
        <w:t>the</w:t>
      </w:r>
      <w:proofErr w:type="spellEnd"/>
      <w:r w:rsidRPr="00FA64DF">
        <w:rPr>
          <w:rFonts w:ascii="Verdana" w:hAnsi="Verdana"/>
          <w:sz w:val="18"/>
          <w:szCs w:val="18"/>
        </w:rPr>
        <w:t xml:space="preserve"> </w:t>
      </w:r>
      <w:proofErr w:type="spellStart"/>
      <w:r w:rsidRPr="00FA64DF">
        <w:rPr>
          <w:rFonts w:ascii="Verdana" w:hAnsi="Verdana"/>
          <w:sz w:val="18"/>
          <w:szCs w:val="18"/>
        </w:rPr>
        <w:t>Council</w:t>
      </w:r>
      <w:proofErr w:type="spellEnd"/>
      <w:r w:rsidRPr="00FA64DF">
        <w:rPr>
          <w:rFonts w:ascii="Verdana" w:hAnsi="Verdana"/>
          <w:sz w:val="18"/>
          <w:szCs w:val="18"/>
        </w:rPr>
        <w:t xml:space="preserve"> </w:t>
      </w:r>
      <w:proofErr w:type="spellStart"/>
      <w:r w:rsidRPr="00FA64DF">
        <w:rPr>
          <w:rFonts w:ascii="Verdana" w:hAnsi="Verdana"/>
          <w:sz w:val="18"/>
          <w:szCs w:val="18"/>
        </w:rPr>
        <w:t>of</w:t>
      </w:r>
      <w:proofErr w:type="spellEnd"/>
      <w:r w:rsidRPr="00FA64DF">
        <w:rPr>
          <w:rFonts w:ascii="Verdana" w:hAnsi="Verdana"/>
          <w:sz w:val="18"/>
          <w:szCs w:val="18"/>
        </w:rPr>
        <w:t xml:space="preserve"> 14 </w:t>
      </w:r>
      <w:proofErr w:type="spellStart"/>
      <w:r w:rsidRPr="00FA64DF">
        <w:rPr>
          <w:rFonts w:ascii="Verdana" w:hAnsi="Verdana"/>
          <w:sz w:val="18"/>
          <w:szCs w:val="18"/>
        </w:rPr>
        <w:t>May</w:t>
      </w:r>
      <w:proofErr w:type="spellEnd"/>
      <w:r w:rsidRPr="00FA64DF">
        <w:rPr>
          <w:rFonts w:ascii="Verdana" w:hAnsi="Verdana"/>
          <w:sz w:val="18"/>
          <w:szCs w:val="18"/>
        </w:rPr>
        <w:t xml:space="preserve"> 2024 </w:t>
      </w:r>
      <w:proofErr w:type="spellStart"/>
      <w:r w:rsidRPr="00FA64DF">
        <w:rPr>
          <w:rFonts w:ascii="Verdana" w:hAnsi="Verdana"/>
          <w:sz w:val="18"/>
          <w:szCs w:val="18"/>
        </w:rPr>
        <w:t>on</w:t>
      </w:r>
      <w:proofErr w:type="spellEnd"/>
      <w:r w:rsidRPr="00FA64DF">
        <w:rPr>
          <w:rFonts w:ascii="Verdana" w:hAnsi="Verdana"/>
          <w:sz w:val="18"/>
          <w:szCs w:val="18"/>
        </w:rPr>
        <w:t xml:space="preserve"> </w:t>
      </w:r>
      <w:proofErr w:type="spellStart"/>
      <w:r w:rsidRPr="00FA64DF">
        <w:rPr>
          <w:rFonts w:ascii="Verdana" w:hAnsi="Verdana"/>
          <w:sz w:val="18"/>
          <w:szCs w:val="18"/>
        </w:rPr>
        <w:t>combating</w:t>
      </w:r>
      <w:proofErr w:type="spellEnd"/>
      <w:r w:rsidRPr="00FA64DF">
        <w:rPr>
          <w:rFonts w:ascii="Verdana" w:hAnsi="Verdana"/>
          <w:sz w:val="18"/>
          <w:szCs w:val="18"/>
        </w:rPr>
        <w:t xml:space="preserve"> </w:t>
      </w:r>
      <w:proofErr w:type="spellStart"/>
      <w:r w:rsidRPr="00FA64DF">
        <w:rPr>
          <w:rFonts w:ascii="Verdana" w:hAnsi="Verdana"/>
          <w:sz w:val="18"/>
          <w:szCs w:val="18"/>
        </w:rPr>
        <w:t>violence</w:t>
      </w:r>
      <w:proofErr w:type="spellEnd"/>
      <w:r w:rsidRPr="00FA64DF">
        <w:rPr>
          <w:rFonts w:ascii="Verdana" w:hAnsi="Verdana"/>
          <w:sz w:val="18"/>
          <w:szCs w:val="18"/>
        </w:rPr>
        <w:t xml:space="preserve"> </w:t>
      </w:r>
      <w:proofErr w:type="spellStart"/>
      <w:r w:rsidRPr="00FA64DF">
        <w:rPr>
          <w:rFonts w:ascii="Verdana" w:hAnsi="Verdana"/>
          <w:sz w:val="18"/>
          <w:szCs w:val="18"/>
        </w:rPr>
        <w:t>against</w:t>
      </w:r>
      <w:proofErr w:type="spellEnd"/>
      <w:r w:rsidRPr="00FA64DF">
        <w:rPr>
          <w:rFonts w:ascii="Verdana" w:hAnsi="Verdana"/>
          <w:sz w:val="18"/>
          <w:szCs w:val="18"/>
        </w:rPr>
        <w:t xml:space="preserve"> </w:t>
      </w:r>
      <w:proofErr w:type="spellStart"/>
      <w:r w:rsidRPr="00FA64DF">
        <w:rPr>
          <w:rFonts w:ascii="Verdana" w:hAnsi="Verdana"/>
          <w:sz w:val="18"/>
          <w:szCs w:val="18"/>
        </w:rPr>
        <w:t>women</w:t>
      </w:r>
      <w:proofErr w:type="spellEnd"/>
      <w:r w:rsidRPr="00FA64DF">
        <w:rPr>
          <w:rFonts w:ascii="Verdana" w:hAnsi="Verdana"/>
          <w:sz w:val="18"/>
          <w:szCs w:val="18"/>
        </w:rPr>
        <w:t xml:space="preserve"> </w:t>
      </w:r>
      <w:proofErr w:type="spellStart"/>
      <w:r w:rsidRPr="00FA64DF">
        <w:rPr>
          <w:rFonts w:ascii="Verdana" w:hAnsi="Verdana"/>
          <w:sz w:val="18"/>
          <w:szCs w:val="18"/>
        </w:rPr>
        <w:t>and</w:t>
      </w:r>
      <w:proofErr w:type="spellEnd"/>
      <w:r w:rsidRPr="00FA64DF">
        <w:rPr>
          <w:rFonts w:ascii="Verdana" w:hAnsi="Verdana"/>
          <w:sz w:val="18"/>
          <w:szCs w:val="18"/>
        </w:rPr>
        <w:t xml:space="preserve"> </w:t>
      </w:r>
      <w:proofErr w:type="spellStart"/>
      <w:r w:rsidRPr="00FA64DF">
        <w:rPr>
          <w:rFonts w:ascii="Verdana" w:hAnsi="Verdana"/>
          <w:sz w:val="18"/>
          <w:szCs w:val="18"/>
        </w:rPr>
        <w:t>domestic</w:t>
      </w:r>
      <w:proofErr w:type="spellEnd"/>
      <w:r w:rsidRPr="00FA64DF">
        <w:rPr>
          <w:rFonts w:ascii="Verdana" w:hAnsi="Verdana"/>
          <w:sz w:val="18"/>
          <w:szCs w:val="18"/>
        </w:rPr>
        <w:t xml:space="preserve"> </w:t>
      </w:r>
      <w:proofErr w:type="spellStart"/>
      <w:r w:rsidRPr="00FA64DF">
        <w:rPr>
          <w:rFonts w:ascii="Verdana" w:hAnsi="Verdana"/>
          <w:sz w:val="18"/>
          <w:szCs w:val="18"/>
        </w:rPr>
        <w:t>violence</w:t>
      </w:r>
      <w:proofErr w:type="spellEnd"/>
    </w:p>
  </w:footnote>
  <w:footnote w:id="32">
    <w:p w14:paraId="78453BC2" w14:textId="77777777" w:rsidR="004C6BAA" w:rsidRPr="00FA64DF" w:rsidRDefault="004C6BAA" w:rsidP="00F87A24">
      <w:pPr>
        <w:pStyle w:val="Heading2"/>
        <w:widowControl w:val="0"/>
        <w:spacing w:before="0" w:line="240" w:lineRule="auto"/>
        <w:jc w:val="both"/>
        <w:rPr>
          <w:rFonts w:ascii="Verdana" w:eastAsia="Calibri" w:hAnsi="Verdana" w:cs="Calibri"/>
          <w:sz w:val="18"/>
          <w:szCs w:val="18"/>
        </w:rPr>
      </w:pPr>
      <w:r w:rsidRPr="00FA64DF">
        <w:rPr>
          <w:rFonts w:ascii="Verdana" w:hAnsi="Verdana" w:cs="Calibri"/>
          <w:sz w:val="18"/>
          <w:szCs w:val="18"/>
          <w:vertAlign w:val="superscript"/>
        </w:rPr>
        <w:footnoteRef/>
      </w:r>
      <w:r w:rsidRPr="00FA64DF">
        <w:rPr>
          <w:rFonts w:ascii="Verdana" w:eastAsia="Calibri" w:hAnsi="Verdana" w:cs="Calibri"/>
          <w:sz w:val="18"/>
          <w:szCs w:val="18"/>
        </w:rPr>
        <w:t xml:space="preserve"> </w:t>
      </w:r>
      <w:proofErr w:type="spellStart"/>
      <w:r w:rsidRPr="00FA64DF">
        <w:rPr>
          <w:rFonts w:ascii="Verdana" w:eastAsia="Calibri" w:hAnsi="Verdana" w:cs="Calibri"/>
          <w:sz w:val="18"/>
          <w:szCs w:val="18"/>
        </w:rPr>
        <w:t>Directive</w:t>
      </w:r>
      <w:proofErr w:type="spellEnd"/>
      <w:r w:rsidRPr="00FA64DF">
        <w:rPr>
          <w:rFonts w:ascii="Verdana" w:eastAsia="Calibri" w:hAnsi="Verdana" w:cs="Calibri"/>
          <w:sz w:val="18"/>
          <w:szCs w:val="18"/>
        </w:rPr>
        <w:t xml:space="preserve"> 2011/93/EU </w:t>
      </w:r>
      <w:proofErr w:type="spellStart"/>
      <w:r w:rsidRPr="00FA64DF">
        <w:rPr>
          <w:rFonts w:ascii="Verdana" w:eastAsia="Calibri" w:hAnsi="Verdana" w:cs="Calibri"/>
          <w:sz w:val="18"/>
          <w:szCs w:val="18"/>
        </w:rPr>
        <w:t>of</w:t>
      </w:r>
      <w:proofErr w:type="spellEnd"/>
      <w:r w:rsidRPr="00FA64DF">
        <w:rPr>
          <w:rFonts w:ascii="Verdana" w:eastAsia="Calibri" w:hAnsi="Verdana" w:cs="Calibri"/>
          <w:sz w:val="18"/>
          <w:szCs w:val="18"/>
        </w:rPr>
        <w:t xml:space="preserve"> </w:t>
      </w:r>
      <w:proofErr w:type="spellStart"/>
      <w:r w:rsidRPr="00FA64DF">
        <w:rPr>
          <w:rFonts w:ascii="Verdana" w:eastAsia="Calibri" w:hAnsi="Verdana" w:cs="Calibri"/>
          <w:sz w:val="18"/>
          <w:szCs w:val="18"/>
        </w:rPr>
        <w:t>the</w:t>
      </w:r>
      <w:proofErr w:type="spellEnd"/>
      <w:r w:rsidRPr="00FA64DF">
        <w:rPr>
          <w:rFonts w:ascii="Verdana" w:eastAsia="Calibri" w:hAnsi="Verdana" w:cs="Calibri"/>
          <w:sz w:val="18"/>
          <w:szCs w:val="18"/>
        </w:rPr>
        <w:t xml:space="preserve"> </w:t>
      </w:r>
      <w:proofErr w:type="spellStart"/>
      <w:r w:rsidRPr="00FA64DF">
        <w:rPr>
          <w:rFonts w:ascii="Verdana" w:eastAsia="Calibri" w:hAnsi="Verdana" w:cs="Calibri"/>
          <w:sz w:val="18"/>
          <w:szCs w:val="18"/>
        </w:rPr>
        <w:t>European</w:t>
      </w:r>
      <w:proofErr w:type="spellEnd"/>
      <w:r w:rsidRPr="00FA64DF">
        <w:rPr>
          <w:rFonts w:ascii="Verdana" w:eastAsia="Calibri" w:hAnsi="Verdana" w:cs="Calibri"/>
          <w:sz w:val="18"/>
          <w:szCs w:val="18"/>
        </w:rPr>
        <w:t xml:space="preserve"> </w:t>
      </w:r>
      <w:proofErr w:type="spellStart"/>
      <w:r w:rsidRPr="00FA64DF">
        <w:rPr>
          <w:rFonts w:ascii="Verdana" w:eastAsia="Calibri" w:hAnsi="Verdana" w:cs="Calibri"/>
          <w:sz w:val="18"/>
          <w:szCs w:val="18"/>
        </w:rPr>
        <w:t>Parliament</w:t>
      </w:r>
      <w:proofErr w:type="spellEnd"/>
      <w:r w:rsidRPr="00FA64DF">
        <w:rPr>
          <w:rFonts w:ascii="Verdana" w:eastAsia="Calibri" w:hAnsi="Verdana" w:cs="Calibri"/>
          <w:sz w:val="18"/>
          <w:szCs w:val="18"/>
        </w:rPr>
        <w:t xml:space="preserve"> </w:t>
      </w:r>
      <w:proofErr w:type="spellStart"/>
      <w:r w:rsidRPr="00FA64DF">
        <w:rPr>
          <w:rFonts w:ascii="Verdana" w:eastAsia="Calibri" w:hAnsi="Verdana" w:cs="Calibri"/>
          <w:sz w:val="18"/>
          <w:szCs w:val="18"/>
        </w:rPr>
        <w:t>and</w:t>
      </w:r>
      <w:proofErr w:type="spellEnd"/>
      <w:r w:rsidRPr="00FA64DF">
        <w:rPr>
          <w:rFonts w:ascii="Verdana" w:eastAsia="Calibri" w:hAnsi="Verdana" w:cs="Calibri"/>
          <w:sz w:val="18"/>
          <w:szCs w:val="18"/>
        </w:rPr>
        <w:t xml:space="preserve"> </w:t>
      </w:r>
      <w:proofErr w:type="spellStart"/>
      <w:r w:rsidRPr="00FA64DF">
        <w:rPr>
          <w:rFonts w:ascii="Verdana" w:eastAsia="Calibri" w:hAnsi="Verdana" w:cs="Calibri"/>
          <w:sz w:val="18"/>
          <w:szCs w:val="18"/>
        </w:rPr>
        <w:t>of</w:t>
      </w:r>
      <w:proofErr w:type="spellEnd"/>
      <w:r w:rsidRPr="00FA64DF">
        <w:rPr>
          <w:rFonts w:ascii="Verdana" w:eastAsia="Calibri" w:hAnsi="Verdana" w:cs="Calibri"/>
          <w:sz w:val="18"/>
          <w:szCs w:val="18"/>
        </w:rPr>
        <w:t xml:space="preserve"> </w:t>
      </w:r>
      <w:proofErr w:type="spellStart"/>
      <w:r w:rsidRPr="00FA64DF">
        <w:rPr>
          <w:rFonts w:ascii="Verdana" w:eastAsia="Calibri" w:hAnsi="Verdana" w:cs="Calibri"/>
          <w:sz w:val="18"/>
          <w:szCs w:val="18"/>
        </w:rPr>
        <w:t>the</w:t>
      </w:r>
      <w:proofErr w:type="spellEnd"/>
      <w:r w:rsidRPr="00FA64DF">
        <w:rPr>
          <w:rFonts w:ascii="Verdana" w:eastAsia="Calibri" w:hAnsi="Verdana" w:cs="Calibri"/>
          <w:sz w:val="18"/>
          <w:szCs w:val="18"/>
        </w:rPr>
        <w:t xml:space="preserve"> </w:t>
      </w:r>
      <w:proofErr w:type="spellStart"/>
      <w:r w:rsidRPr="00FA64DF">
        <w:rPr>
          <w:rFonts w:ascii="Verdana" w:eastAsia="Calibri" w:hAnsi="Verdana" w:cs="Calibri"/>
          <w:sz w:val="18"/>
          <w:szCs w:val="18"/>
        </w:rPr>
        <w:t>Council</w:t>
      </w:r>
      <w:proofErr w:type="spellEnd"/>
      <w:r w:rsidRPr="00FA64DF">
        <w:rPr>
          <w:rFonts w:ascii="Verdana" w:eastAsia="Calibri" w:hAnsi="Verdana" w:cs="Calibri"/>
          <w:sz w:val="18"/>
          <w:szCs w:val="18"/>
        </w:rPr>
        <w:t xml:space="preserve"> </w:t>
      </w:r>
      <w:proofErr w:type="spellStart"/>
      <w:r w:rsidRPr="00FA64DF">
        <w:rPr>
          <w:rFonts w:ascii="Verdana" w:eastAsia="Calibri" w:hAnsi="Verdana" w:cs="Calibri"/>
          <w:sz w:val="18"/>
          <w:szCs w:val="18"/>
        </w:rPr>
        <w:t>of</w:t>
      </w:r>
      <w:proofErr w:type="spellEnd"/>
      <w:r w:rsidRPr="00FA64DF">
        <w:rPr>
          <w:rFonts w:ascii="Verdana" w:eastAsia="Calibri" w:hAnsi="Verdana" w:cs="Calibri"/>
          <w:sz w:val="18"/>
          <w:szCs w:val="18"/>
        </w:rPr>
        <w:t xml:space="preserve"> 13 </w:t>
      </w:r>
      <w:proofErr w:type="spellStart"/>
      <w:r w:rsidRPr="00FA64DF">
        <w:rPr>
          <w:rFonts w:ascii="Verdana" w:eastAsia="Calibri" w:hAnsi="Verdana" w:cs="Calibri"/>
          <w:sz w:val="18"/>
          <w:szCs w:val="18"/>
        </w:rPr>
        <w:t>December</w:t>
      </w:r>
      <w:proofErr w:type="spellEnd"/>
      <w:r w:rsidRPr="00FA64DF">
        <w:rPr>
          <w:rFonts w:ascii="Verdana" w:eastAsia="Calibri" w:hAnsi="Verdana" w:cs="Calibri"/>
          <w:sz w:val="18"/>
          <w:szCs w:val="18"/>
        </w:rPr>
        <w:t xml:space="preserve"> 2011 </w:t>
      </w:r>
      <w:proofErr w:type="spellStart"/>
      <w:r w:rsidRPr="00FA64DF">
        <w:rPr>
          <w:rFonts w:ascii="Verdana" w:eastAsia="Calibri" w:hAnsi="Verdana" w:cs="Calibri"/>
          <w:sz w:val="18"/>
          <w:szCs w:val="18"/>
        </w:rPr>
        <w:t>on</w:t>
      </w:r>
      <w:proofErr w:type="spellEnd"/>
      <w:r w:rsidRPr="00FA64DF">
        <w:rPr>
          <w:rFonts w:ascii="Verdana" w:eastAsia="Calibri" w:hAnsi="Verdana" w:cs="Calibri"/>
          <w:sz w:val="18"/>
          <w:szCs w:val="18"/>
        </w:rPr>
        <w:t xml:space="preserve"> </w:t>
      </w:r>
      <w:proofErr w:type="spellStart"/>
      <w:r w:rsidRPr="00FA64DF">
        <w:rPr>
          <w:rFonts w:ascii="Verdana" w:eastAsia="Calibri" w:hAnsi="Verdana" w:cs="Calibri"/>
          <w:sz w:val="18"/>
          <w:szCs w:val="18"/>
        </w:rPr>
        <w:t>combating</w:t>
      </w:r>
      <w:proofErr w:type="spellEnd"/>
      <w:r w:rsidRPr="00FA64DF">
        <w:rPr>
          <w:rFonts w:ascii="Verdana" w:eastAsia="Calibri" w:hAnsi="Verdana" w:cs="Calibri"/>
          <w:sz w:val="18"/>
          <w:szCs w:val="18"/>
        </w:rPr>
        <w:t xml:space="preserve"> </w:t>
      </w:r>
      <w:proofErr w:type="spellStart"/>
      <w:r w:rsidRPr="00FA64DF">
        <w:rPr>
          <w:rFonts w:ascii="Verdana" w:eastAsia="Calibri" w:hAnsi="Verdana" w:cs="Calibri"/>
          <w:sz w:val="18"/>
          <w:szCs w:val="18"/>
        </w:rPr>
        <w:t>the</w:t>
      </w:r>
      <w:proofErr w:type="spellEnd"/>
      <w:r w:rsidRPr="00FA64DF">
        <w:rPr>
          <w:rFonts w:ascii="Verdana" w:eastAsia="Calibri" w:hAnsi="Verdana" w:cs="Calibri"/>
          <w:sz w:val="18"/>
          <w:szCs w:val="18"/>
        </w:rPr>
        <w:t xml:space="preserve"> </w:t>
      </w:r>
      <w:proofErr w:type="spellStart"/>
      <w:r w:rsidRPr="00FA64DF">
        <w:rPr>
          <w:rFonts w:ascii="Verdana" w:eastAsia="Calibri" w:hAnsi="Verdana" w:cs="Calibri"/>
          <w:sz w:val="18"/>
          <w:szCs w:val="18"/>
        </w:rPr>
        <w:t>sexual</w:t>
      </w:r>
      <w:proofErr w:type="spellEnd"/>
      <w:r w:rsidRPr="00FA64DF">
        <w:rPr>
          <w:rFonts w:ascii="Verdana" w:eastAsia="Calibri" w:hAnsi="Verdana" w:cs="Calibri"/>
          <w:sz w:val="18"/>
          <w:szCs w:val="18"/>
        </w:rPr>
        <w:t xml:space="preserve"> </w:t>
      </w:r>
      <w:proofErr w:type="spellStart"/>
      <w:r w:rsidRPr="00FA64DF">
        <w:rPr>
          <w:rFonts w:ascii="Verdana" w:eastAsia="Calibri" w:hAnsi="Verdana" w:cs="Calibri"/>
          <w:sz w:val="18"/>
          <w:szCs w:val="18"/>
        </w:rPr>
        <w:t>abuse</w:t>
      </w:r>
      <w:proofErr w:type="spellEnd"/>
      <w:r w:rsidRPr="00FA64DF">
        <w:rPr>
          <w:rFonts w:ascii="Verdana" w:eastAsia="Calibri" w:hAnsi="Verdana" w:cs="Calibri"/>
          <w:sz w:val="18"/>
          <w:szCs w:val="18"/>
        </w:rPr>
        <w:t xml:space="preserve"> </w:t>
      </w:r>
      <w:proofErr w:type="spellStart"/>
      <w:r w:rsidRPr="00FA64DF">
        <w:rPr>
          <w:rFonts w:ascii="Verdana" w:eastAsia="Calibri" w:hAnsi="Verdana" w:cs="Calibri"/>
          <w:sz w:val="18"/>
          <w:szCs w:val="18"/>
        </w:rPr>
        <w:t>and</w:t>
      </w:r>
      <w:proofErr w:type="spellEnd"/>
      <w:r w:rsidRPr="00FA64DF">
        <w:rPr>
          <w:rFonts w:ascii="Verdana" w:eastAsia="Calibri" w:hAnsi="Verdana" w:cs="Calibri"/>
          <w:sz w:val="18"/>
          <w:szCs w:val="18"/>
        </w:rPr>
        <w:t xml:space="preserve"> </w:t>
      </w:r>
      <w:proofErr w:type="spellStart"/>
      <w:r w:rsidRPr="00FA64DF">
        <w:rPr>
          <w:rFonts w:ascii="Verdana" w:eastAsia="Calibri" w:hAnsi="Verdana" w:cs="Calibri"/>
          <w:sz w:val="18"/>
          <w:szCs w:val="18"/>
        </w:rPr>
        <w:t>sexual</w:t>
      </w:r>
      <w:proofErr w:type="spellEnd"/>
      <w:r w:rsidRPr="00FA64DF">
        <w:rPr>
          <w:rFonts w:ascii="Verdana" w:eastAsia="Calibri" w:hAnsi="Verdana" w:cs="Calibri"/>
          <w:sz w:val="18"/>
          <w:szCs w:val="18"/>
        </w:rPr>
        <w:t xml:space="preserve"> </w:t>
      </w:r>
      <w:proofErr w:type="spellStart"/>
      <w:r w:rsidRPr="00FA64DF">
        <w:rPr>
          <w:rFonts w:ascii="Verdana" w:eastAsia="Calibri" w:hAnsi="Verdana" w:cs="Calibri"/>
          <w:sz w:val="18"/>
          <w:szCs w:val="18"/>
        </w:rPr>
        <w:t>exploitation</w:t>
      </w:r>
      <w:proofErr w:type="spellEnd"/>
      <w:r w:rsidRPr="00FA64DF">
        <w:rPr>
          <w:rFonts w:ascii="Verdana" w:eastAsia="Calibri" w:hAnsi="Verdana" w:cs="Calibri"/>
          <w:sz w:val="18"/>
          <w:szCs w:val="18"/>
        </w:rPr>
        <w:t xml:space="preserve"> </w:t>
      </w:r>
      <w:proofErr w:type="spellStart"/>
      <w:r w:rsidRPr="00FA64DF">
        <w:rPr>
          <w:rFonts w:ascii="Verdana" w:eastAsia="Calibri" w:hAnsi="Verdana" w:cs="Calibri"/>
          <w:sz w:val="18"/>
          <w:szCs w:val="18"/>
        </w:rPr>
        <w:t>of</w:t>
      </w:r>
      <w:proofErr w:type="spellEnd"/>
      <w:r w:rsidRPr="00FA64DF">
        <w:rPr>
          <w:rFonts w:ascii="Verdana" w:eastAsia="Calibri" w:hAnsi="Verdana" w:cs="Calibri"/>
          <w:sz w:val="18"/>
          <w:szCs w:val="18"/>
        </w:rPr>
        <w:t xml:space="preserve"> </w:t>
      </w:r>
      <w:proofErr w:type="spellStart"/>
      <w:r w:rsidRPr="00FA64DF">
        <w:rPr>
          <w:rFonts w:ascii="Verdana" w:eastAsia="Calibri" w:hAnsi="Verdana" w:cs="Calibri"/>
          <w:sz w:val="18"/>
          <w:szCs w:val="18"/>
        </w:rPr>
        <w:t>children</w:t>
      </w:r>
      <w:proofErr w:type="spellEnd"/>
      <w:r w:rsidRPr="00FA64DF">
        <w:rPr>
          <w:rFonts w:ascii="Verdana" w:eastAsia="Calibri" w:hAnsi="Verdana" w:cs="Calibri"/>
          <w:sz w:val="18"/>
          <w:szCs w:val="18"/>
        </w:rPr>
        <w:t xml:space="preserve"> </w:t>
      </w:r>
      <w:proofErr w:type="spellStart"/>
      <w:r w:rsidRPr="00FA64DF">
        <w:rPr>
          <w:rFonts w:ascii="Verdana" w:eastAsia="Calibri" w:hAnsi="Verdana" w:cs="Calibri"/>
          <w:sz w:val="18"/>
          <w:szCs w:val="18"/>
        </w:rPr>
        <w:t>and</w:t>
      </w:r>
      <w:proofErr w:type="spellEnd"/>
      <w:r w:rsidRPr="00FA64DF">
        <w:rPr>
          <w:rFonts w:ascii="Verdana" w:eastAsia="Calibri" w:hAnsi="Verdana" w:cs="Calibri"/>
          <w:sz w:val="18"/>
          <w:szCs w:val="18"/>
        </w:rPr>
        <w:t xml:space="preserve"> </w:t>
      </w:r>
      <w:proofErr w:type="spellStart"/>
      <w:r w:rsidRPr="00FA64DF">
        <w:rPr>
          <w:rFonts w:ascii="Verdana" w:eastAsia="Calibri" w:hAnsi="Verdana" w:cs="Calibri"/>
          <w:sz w:val="18"/>
          <w:szCs w:val="18"/>
        </w:rPr>
        <w:t>child</w:t>
      </w:r>
      <w:proofErr w:type="spellEnd"/>
      <w:r w:rsidRPr="00FA64DF">
        <w:rPr>
          <w:rFonts w:ascii="Verdana" w:eastAsia="Calibri" w:hAnsi="Verdana" w:cs="Calibri"/>
          <w:sz w:val="18"/>
          <w:szCs w:val="18"/>
        </w:rPr>
        <w:t xml:space="preserve"> </w:t>
      </w:r>
      <w:proofErr w:type="spellStart"/>
      <w:r w:rsidRPr="00FA64DF">
        <w:rPr>
          <w:rFonts w:ascii="Verdana" w:eastAsia="Calibri" w:hAnsi="Verdana" w:cs="Calibri"/>
          <w:sz w:val="18"/>
          <w:szCs w:val="18"/>
        </w:rPr>
        <w:t>pornography</w:t>
      </w:r>
      <w:proofErr w:type="spellEnd"/>
      <w:r w:rsidRPr="00FA64DF">
        <w:rPr>
          <w:rFonts w:ascii="Verdana" w:eastAsia="Calibri" w:hAnsi="Verdana" w:cs="Calibri"/>
          <w:sz w:val="18"/>
          <w:szCs w:val="18"/>
        </w:rPr>
        <w:t xml:space="preserve">, </w:t>
      </w:r>
      <w:proofErr w:type="spellStart"/>
      <w:r w:rsidRPr="00FA64DF">
        <w:rPr>
          <w:rFonts w:ascii="Verdana" w:eastAsia="Calibri" w:hAnsi="Verdana" w:cs="Calibri"/>
          <w:sz w:val="18"/>
          <w:szCs w:val="18"/>
        </w:rPr>
        <w:t>and</w:t>
      </w:r>
      <w:proofErr w:type="spellEnd"/>
      <w:r w:rsidRPr="00FA64DF">
        <w:rPr>
          <w:rFonts w:ascii="Verdana" w:eastAsia="Calibri" w:hAnsi="Verdana" w:cs="Calibri"/>
          <w:sz w:val="18"/>
          <w:szCs w:val="18"/>
        </w:rPr>
        <w:t xml:space="preserve"> </w:t>
      </w:r>
      <w:proofErr w:type="spellStart"/>
      <w:r w:rsidRPr="00FA64DF">
        <w:rPr>
          <w:rFonts w:ascii="Verdana" w:eastAsia="Calibri" w:hAnsi="Verdana" w:cs="Calibri"/>
          <w:sz w:val="18"/>
          <w:szCs w:val="18"/>
        </w:rPr>
        <w:t>replacing</w:t>
      </w:r>
      <w:proofErr w:type="spellEnd"/>
      <w:r w:rsidRPr="00FA64DF">
        <w:rPr>
          <w:rFonts w:ascii="Verdana" w:eastAsia="Calibri" w:hAnsi="Verdana" w:cs="Calibri"/>
          <w:sz w:val="18"/>
          <w:szCs w:val="18"/>
        </w:rPr>
        <w:t xml:space="preserve"> </w:t>
      </w:r>
      <w:proofErr w:type="spellStart"/>
      <w:r w:rsidRPr="00FA64DF">
        <w:rPr>
          <w:rFonts w:ascii="Verdana" w:eastAsia="Calibri" w:hAnsi="Verdana" w:cs="Calibri"/>
          <w:sz w:val="18"/>
          <w:szCs w:val="18"/>
        </w:rPr>
        <w:t>Council</w:t>
      </w:r>
      <w:proofErr w:type="spellEnd"/>
      <w:r w:rsidRPr="00FA64DF">
        <w:rPr>
          <w:rFonts w:ascii="Verdana" w:eastAsia="Calibri" w:hAnsi="Verdana" w:cs="Calibri"/>
          <w:sz w:val="18"/>
          <w:szCs w:val="18"/>
        </w:rPr>
        <w:t xml:space="preserve"> </w:t>
      </w:r>
      <w:proofErr w:type="spellStart"/>
      <w:r w:rsidRPr="00FA64DF">
        <w:rPr>
          <w:rFonts w:ascii="Verdana" w:eastAsia="Calibri" w:hAnsi="Verdana" w:cs="Calibri"/>
          <w:sz w:val="18"/>
          <w:szCs w:val="18"/>
        </w:rPr>
        <w:t>Framework</w:t>
      </w:r>
      <w:proofErr w:type="spellEnd"/>
      <w:r w:rsidRPr="00FA64DF">
        <w:rPr>
          <w:rFonts w:ascii="Verdana" w:eastAsia="Calibri" w:hAnsi="Verdana" w:cs="Calibri"/>
          <w:sz w:val="18"/>
          <w:szCs w:val="18"/>
        </w:rPr>
        <w:t xml:space="preserve"> </w:t>
      </w:r>
      <w:proofErr w:type="spellStart"/>
      <w:r w:rsidRPr="00FA64DF">
        <w:rPr>
          <w:rFonts w:ascii="Verdana" w:eastAsia="Calibri" w:hAnsi="Verdana" w:cs="Calibri"/>
          <w:sz w:val="18"/>
          <w:szCs w:val="18"/>
        </w:rPr>
        <w:t>Decision</w:t>
      </w:r>
      <w:proofErr w:type="spellEnd"/>
      <w:r w:rsidRPr="00FA64DF">
        <w:rPr>
          <w:rFonts w:ascii="Verdana" w:eastAsia="Calibri" w:hAnsi="Verdana" w:cs="Calibri"/>
          <w:sz w:val="18"/>
          <w:szCs w:val="18"/>
        </w:rPr>
        <w:t xml:space="preserve"> 2004/68/JHA</w:t>
      </w:r>
    </w:p>
  </w:footnote>
  <w:footnote w:id="33">
    <w:p w14:paraId="13128C3F" w14:textId="77777777" w:rsidR="004C6BAA" w:rsidRPr="00FA64DF" w:rsidRDefault="004C6BAA" w:rsidP="00F87A24">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proofErr w:type="spellStart"/>
      <w:r w:rsidRPr="00FA64DF">
        <w:rPr>
          <w:rFonts w:ascii="Verdana" w:hAnsi="Verdana"/>
          <w:sz w:val="18"/>
          <w:szCs w:val="18"/>
        </w:rPr>
        <w:t>Regulation</w:t>
      </w:r>
      <w:proofErr w:type="spellEnd"/>
      <w:r w:rsidRPr="00FA64DF">
        <w:rPr>
          <w:rFonts w:ascii="Verdana" w:hAnsi="Verdana"/>
          <w:sz w:val="18"/>
          <w:szCs w:val="18"/>
        </w:rPr>
        <w:t xml:space="preserve"> </w:t>
      </w:r>
      <w:proofErr w:type="spellStart"/>
      <w:r w:rsidRPr="00FA64DF">
        <w:rPr>
          <w:rFonts w:ascii="Verdana" w:hAnsi="Verdana"/>
          <w:sz w:val="18"/>
          <w:szCs w:val="18"/>
        </w:rPr>
        <w:t>of</w:t>
      </w:r>
      <w:proofErr w:type="spellEnd"/>
      <w:r w:rsidRPr="00FA64DF">
        <w:rPr>
          <w:rFonts w:ascii="Verdana" w:hAnsi="Verdana"/>
          <w:sz w:val="18"/>
          <w:szCs w:val="18"/>
        </w:rPr>
        <w:t xml:space="preserve"> </w:t>
      </w:r>
      <w:proofErr w:type="spellStart"/>
      <w:r w:rsidRPr="00FA64DF">
        <w:rPr>
          <w:rFonts w:ascii="Verdana" w:hAnsi="Verdana"/>
          <w:sz w:val="18"/>
          <w:szCs w:val="18"/>
        </w:rPr>
        <w:t>prostitution</w:t>
      </w:r>
      <w:proofErr w:type="spellEnd"/>
      <w:r w:rsidRPr="00FA64DF">
        <w:rPr>
          <w:rFonts w:ascii="Verdana" w:hAnsi="Verdana"/>
          <w:sz w:val="18"/>
          <w:szCs w:val="18"/>
        </w:rPr>
        <w:t xml:space="preserve"> </w:t>
      </w:r>
      <w:proofErr w:type="spellStart"/>
      <w:r w:rsidRPr="00FA64DF">
        <w:rPr>
          <w:rFonts w:ascii="Verdana" w:hAnsi="Verdana"/>
          <w:sz w:val="18"/>
          <w:szCs w:val="18"/>
        </w:rPr>
        <w:t>in</w:t>
      </w:r>
      <w:proofErr w:type="spellEnd"/>
      <w:r w:rsidRPr="00FA64DF">
        <w:rPr>
          <w:rFonts w:ascii="Verdana" w:hAnsi="Verdana"/>
          <w:sz w:val="18"/>
          <w:szCs w:val="18"/>
        </w:rPr>
        <w:t xml:space="preserve"> </w:t>
      </w:r>
      <w:proofErr w:type="spellStart"/>
      <w:r w:rsidRPr="00FA64DF">
        <w:rPr>
          <w:rFonts w:ascii="Verdana" w:hAnsi="Verdana"/>
          <w:sz w:val="18"/>
          <w:szCs w:val="18"/>
        </w:rPr>
        <w:t>the</w:t>
      </w:r>
      <w:proofErr w:type="spellEnd"/>
      <w:r w:rsidRPr="00FA64DF">
        <w:rPr>
          <w:rFonts w:ascii="Verdana" w:hAnsi="Verdana"/>
          <w:sz w:val="18"/>
          <w:szCs w:val="18"/>
        </w:rPr>
        <w:t xml:space="preserve"> EU: </w:t>
      </w:r>
      <w:proofErr w:type="spellStart"/>
      <w:r w:rsidRPr="00FA64DF">
        <w:rPr>
          <w:rFonts w:ascii="Verdana" w:hAnsi="Verdana"/>
          <w:sz w:val="18"/>
          <w:szCs w:val="18"/>
        </w:rPr>
        <w:t>its</w:t>
      </w:r>
      <w:proofErr w:type="spellEnd"/>
      <w:r w:rsidRPr="00FA64DF">
        <w:rPr>
          <w:rFonts w:ascii="Verdana" w:hAnsi="Verdana"/>
          <w:sz w:val="18"/>
          <w:szCs w:val="18"/>
        </w:rPr>
        <w:t xml:space="preserve"> </w:t>
      </w:r>
      <w:proofErr w:type="spellStart"/>
      <w:r w:rsidRPr="00FA64DF">
        <w:rPr>
          <w:rFonts w:ascii="Verdana" w:hAnsi="Verdana"/>
          <w:sz w:val="18"/>
          <w:szCs w:val="18"/>
        </w:rPr>
        <w:t>cross-border</w:t>
      </w:r>
      <w:proofErr w:type="spellEnd"/>
      <w:r w:rsidRPr="00FA64DF">
        <w:rPr>
          <w:rFonts w:ascii="Verdana" w:hAnsi="Verdana"/>
          <w:sz w:val="18"/>
          <w:szCs w:val="18"/>
        </w:rPr>
        <w:t xml:space="preserve"> </w:t>
      </w:r>
      <w:proofErr w:type="spellStart"/>
      <w:r w:rsidRPr="00FA64DF">
        <w:rPr>
          <w:rFonts w:ascii="Verdana" w:hAnsi="Verdana"/>
          <w:sz w:val="18"/>
          <w:szCs w:val="18"/>
        </w:rPr>
        <w:t>implications</w:t>
      </w:r>
      <w:proofErr w:type="spellEnd"/>
      <w:r w:rsidRPr="00FA64DF">
        <w:rPr>
          <w:rFonts w:ascii="Verdana" w:hAnsi="Verdana"/>
          <w:sz w:val="18"/>
          <w:szCs w:val="18"/>
        </w:rPr>
        <w:t xml:space="preserve"> </w:t>
      </w:r>
      <w:proofErr w:type="spellStart"/>
      <w:r w:rsidRPr="00FA64DF">
        <w:rPr>
          <w:rFonts w:ascii="Verdana" w:hAnsi="Verdana"/>
          <w:sz w:val="18"/>
          <w:szCs w:val="18"/>
        </w:rPr>
        <w:t>and</w:t>
      </w:r>
      <w:proofErr w:type="spellEnd"/>
      <w:r w:rsidRPr="00FA64DF">
        <w:rPr>
          <w:rFonts w:ascii="Verdana" w:hAnsi="Verdana"/>
          <w:sz w:val="18"/>
          <w:szCs w:val="18"/>
        </w:rPr>
        <w:t xml:space="preserve"> </w:t>
      </w:r>
      <w:proofErr w:type="spellStart"/>
      <w:r w:rsidRPr="00FA64DF">
        <w:rPr>
          <w:rFonts w:ascii="Verdana" w:hAnsi="Verdana"/>
          <w:sz w:val="18"/>
          <w:szCs w:val="18"/>
        </w:rPr>
        <w:t>impact</w:t>
      </w:r>
      <w:proofErr w:type="spellEnd"/>
      <w:r w:rsidRPr="00FA64DF">
        <w:rPr>
          <w:rFonts w:ascii="Verdana" w:hAnsi="Verdana"/>
          <w:sz w:val="18"/>
          <w:szCs w:val="18"/>
        </w:rPr>
        <w:t xml:space="preserve"> </w:t>
      </w:r>
      <w:proofErr w:type="spellStart"/>
      <w:r w:rsidRPr="00FA64DF">
        <w:rPr>
          <w:rFonts w:ascii="Verdana" w:hAnsi="Verdana"/>
          <w:sz w:val="18"/>
          <w:szCs w:val="18"/>
        </w:rPr>
        <w:t>on</w:t>
      </w:r>
      <w:proofErr w:type="spellEnd"/>
      <w:r w:rsidRPr="00FA64DF">
        <w:rPr>
          <w:rFonts w:ascii="Verdana" w:hAnsi="Verdana"/>
          <w:sz w:val="18"/>
          <w:szCs w:val="18"/>
        </w:rPr>
        <w:t xml:space="preserve"> </w:t>
      </w:r>
      <w:proofErr w:type="spellStart"/>
      <w:r w:rsidRPr="00FA64DF">
        <w:rPr>
          <w:rFonts w:ascii="Verdana" w:hAnsi="Verdana"/>
          <w:sz w:val="18"/>
          <w:szCs w:val="18"/>
        </w:rPr>
        <w:t>gender</w:t>
      </w:r>
      <w:proofErr w:type="spellEnd"/>
      <w:r w:rsidRPr="00FA64DF">
        <w:rPr>
          <w:rFonts w:ascii="Verdana" w:hAnsi="Verdana"/>
          <w:sz w:val="18"/>
          <w:szCs w:val="18"/>
        </w:rPr>
        <w:t xml:space="preserve"> </w:t>
      </w:r>
      <w:proofErr w:type="spellStart"/>
      <w:r w:rsidRPr="00FA64DF">
        <w:rPr>
          <w:rFonts w:ascii="Verdana" w:hAnsi="Verdana"/>
          <w:sz w:val="18"/>
          <w:szCs w:val="18"/>
        </w:rPr>
        <w:t>equality</w:t>
      </w:r>
      <w:proofErr w:type="spellEnd"/>
      <w:r w:rsidRPr="00FA64DF">
        <w:rPr>
          <w:rFonts w:ascii="Verdana" w:hAnsi="Verdana"/>
          <w:sz w:val="18"/>
          <w:szCs w:val="18"/>
        </w:rPr>
        <w:t xml:space="preserve"> </w:t>
      </w:r>
      <w:proofErr w:type="spellStart"/>
      <w:r w:rsidRPr="00FA64DF">
        <w:rPr>
          <w:rFonts w:ascii="Verdana" w:hAnsi="Verdana"/>
          <w:sz w:val="18"/>
          <w:szCs w:val="18"/>
        </w:rPr>
        <w:t>and</w:t>
      </w:r>
      <w:proofErr w:type="spellEnd"/>
      <w:r w:rsidRPr="00FA64DF">
        <w:rPr>
          <w:rFonts w:ascii="Verdana" w:hAnsi="Verdana"/>
          <w:sz w:val="18"/>
          <w:szCs w:val="18"/>
        </w:rPr>
        <w:t xml:space="preserve"> </w:t>
      </w:r>
      <w:proofErr w:type="spellStart"/>
      <w:r w:rsidRPr="00FA64DF">
        <w:rPr>
          <w:rFonts w:ascii="Verdana" w:hAnsi="Verdana"/>
          <w:sz w:val="18"/>
          <w:szCs w:val="18"/>
        </w:rPr>
        <w:t>women’s</w:t>
      </w:r>
      <w:proofErr w:type="spellEnd"/>
      <w:r w:rsidRPr="00FA64DF">
        <w:rPr>
          <w:rFonts w:ascii="Verdana" w:hAnsi="Verdana"/>
          <w:sz w:val="18"/>
          <w:szCs w:val="18"/>
        </w:rPr>
        <w:t xml:space="preserve"> </w:t>
      </w:r>
      <w:proofErr w:type="spellStart"/>
      <w:r w:rsidRPr="00FA64DF">
        <w:rPr>
          <w:rFonts w:ascii="Verdana" w:hAnsi="Verdana"/>
          <w:sz w:val="18"/>
          <w:szCs w:val="18"/>
        </w:rPr>
        <w:t>rights</w:t>
      </w:r>
      <w:proofErr w:type="spellEnd"/>
      <w:r w:rsidRPr="00FA64DF">
        <w:rPr>
          <w:rFonts w:ascii="Verdana" w:hAnsi="Verdana"/>
          <w:sz w:val="18"/>
          <w:szCs w:val="18"/>
        </w:rPr>
        <w:t xml:space="preserve"> 2014 (2013/2103(INI)</w:t>
      </w:r>
    </w:p>
  </w:footnote>
  <w:footnote w:id="34">
    <w:p w14:paraId="499B0FA6" w14:textId="77777777" w:rsidR="004C6BAA" w:rsidRPr="00FA64DF" w:rsidRDefault="004C6BAA" w:rsidP="00F87A24">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proofErr w:type="spellStart"/>
      <w:r w:rsidRPr="00FA64DF">
        <w:rPr>
          <w:rFonts w:ascii="Verdana" w:hAnsi="Verdana"/>
          <w:sz w:val="18"/>
          <w:szCs w:val="18"/>
          <w:highlight w:val="white"/>
        </w:rPr>
        <w:t>Directive</w:t>
      </w:r>
      <w:proofErr w:type="spellEnd"/>
      <w:r w:rsidRPr="00FA64DF">
        <w:rPr>
          <w:rFonts w:ascii="Verdana" w:hAnsi="Verdana"/>
          <w:sz w:val="18"/>
          <w:szCs w:val="18"/>
          <w:highlight w:val="white"/>
        </w:rPr>
        <w:t xml:space="preserve"> (EU) 2016/800 </w:t>
      </w:r>
      <w:proofErr w:type="spellStart"/>
      <w:r w:rsidRPr="00FA64DF">
        <w:rPr>
          <w:rFonts w:ascii="Verdana" w:hAnsi="Verdana"/>
          <w:sz w:val="18"/>
          <w:szCs w:val="18"/>
          <w:highlight w:val="white"/>
        </w:rPr>
        <w:t>of</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the</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European</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Parliament</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and</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of</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the</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Council</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of</w:t>
      </w:r>
      <w:proofErr w:type="spellEnd"/>
      <w:r w:rsidRPr="00FA64DF">
        <w:rPr>
          <w:rFonts w:ascii="Verdana" w:hAnsi="Verdana"/>
          <w:sz w:val="18"/>
          <w:szCs w:val="18"/>
          <w:highlight w:val="white"/>
        </w:rPr>
        <w:t xml:space="preserve"> 11 </w:t>
      </w:r>
      <w:proofErr w:type="spellStart"/>
      <w:r w:rsidRPr="00FA64DF">
        <w:rPr>
          <w:rFonts w:ascii="Verdana" w:hAnsi="Verdana"/>
          <w:sz w:val="18"/>
          <w:szCs w:val="18"/>
          <w:highlight w:val="white"/>
        </w:rPr>
        <w:t>May</w:t>
      </w:r>
      <w:proofErr w:type="spellEnd"/>
      <w:r w:rsidRPr="00FA64DF">
        <w:rPr>
          <w:rFonts w:ascii="Verdana" w:hAnsi="Verdana"/>
          <w:sz w:val="18"/>
          <w:szCs w:val="18"/>
          <w:highlight w:val="white"/>
        </w:rPr>
        <w:t xml:space="preserve"> 2016 </w:t>
      </w:r>
      <w:proofErr w:type="spellStart"/>
      <w:r w:rsidRPr="00FA64DF">
        <w:rPr>
          <w:rFonts w:ascii="Verdana" w:hAnsi="Verdana"/>
          <w:sz w:val="18"/>
          <w:szCs w:val="18"/>
          <w:highlight w:val="white"/>
        </w:rPr>
        <w:t>on</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procedural</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safeguards</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for</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children</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who</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are</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suspects</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or</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accused</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persons</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in</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criminal</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proceedings</w:t>
      </w:r>
      <w:proofErr w:type="spellEnd"/>
    </w:p>
  </w:footnote>
  <w:footnote w:id="35">
    <w:p w14:paraId="5CB42713" w14:textId="77777777" w:rsidR="004C6BAA" w:rsidRPr="00FA64DF" w:rsidRDefault="004C6BAA" w:rsidP="00F87A24">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proofErr w:type="spellStart"/>
      <w:r w:rsidRPr="00FA64DF">
        <w:rPr>
          <w:rFonts w:ascii="Verdana" w:hAnsi="Verdana"/>
          <w:sz w:val="18"/>
          <w:szCs w:val="18"/>
          <w:highlight w:val="white"/>
        </w:rPr>
        <w:t>Directive</w:t>
      </w:r>
      <w:proofErr w:type="spellEnd"/>
      <w:r w:rsidRPr="00FA64DF">
        <w:rPr>
          <w:rFonts w:ascii="Verdana" w:hAnsi="Verdana"/>
          <w:sz w:val="18"/>
          <w:szCs w:val="18"/>
          <w:highlight w:val="white"/>
        </w:rPr>
        <w:t xml:space="preserve"> (EU) 2018/1808 </w:t>
      </w:r>
      <w:proofErr w:type="spellStart"/>
      <w:r w:rsidRPr="00FA64DF">
        <w:rPr>
          <w:rFonts w:ascii="Verdana" w:hAnsi="Verdana"/>
          <w:sz w:val="18"/>
          <w:szCs w:val="18"/>
          <w:highlight w:val="white"/>
        </w:rPr>
        <w:t>of</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the</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European</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Parliament</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and</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of</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the</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Council</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of</w:t>
      </w:r>
      <w:proofErr w:type="spellEnd"/>
      <w:r w:rsidRPr="00FA64DF">
        <w:rPr>
          <w:rFonts w:ascii="Verdana" w:hAnsi="Verdana"/>
          <w:sz w:val="18"/>
          <w:szCs w:val="18"/>
          <w:highlight w:val="white"/>
        </w:rPr>
        <w:t xml:space="preserve"> 14 </w:t>
      </w:r>
      <w:proofErr w:type="spellStart"/>
      <w:r w:rsidRPr="00FA64DF">
        <w:rPr>
          <w:rFonts w:ascii="Verdana" w:hAnsi="Verdana"/>
          <w:sz w:val="18"/>
          <w:szCs w:val="18"/>
          <w:highlight w:val="white"/>
        </w:rPr>
        <w:t>November</w:t>
      </w:r>
      <w:proofErr w:type="spellEnd"/>
      <w:r w:rsidRPr="00FA64DF">
        <w:rPr>
          <w:rFonts w:ascii="Verdana" w:hAnsi="Verdana"/>
          <w:sz w:val="18"/>
          <w:szCs w:val="18"/>
          <w:highlight w:val="white"/>
        </w:rPr>
        <w:t xml:space="preserve"> 2018 </w:t>
      </w:r>
      <w:proofErr w:type="spellStart"/>
      <w:r w:rsidRPr="00FA64DF">
        <w:rPr>
          <w:rFonts w:ascii="Verdana" w:hAnsi="Verdana"/>
          <w:sz w:val="18"/>
          <w:szCs w:val="18"/>
          <w:highlight w:val="white"/>
        </w:rPr>
        <w:t>amending</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Directive</w:t>
      </w:r>
      <w:proofErr w:type="spellEnd"/>
      <w:r w:rsidRPr="00FA64DF">
        <w:rPr>
          <w:rFonts w:ascii="Verdana" w:hAnsi="Verdana"/>
          <w:sz w:val="18"/>
          <w:szCs w:val="18"/>
          <w:highlight w:val="white"/>
        </w:rPr>
        <w:t xml:space="preserve"> 2010/13/EU </w:t>
      </w:r>
      <w:proofErr w:type="spellStart"/>
      <w:r w:rsidRPr="00FA64DF">
        <w:rPr>
          <w:rFonts w:ascii="Verdana" w:hAnsi="Verdana"/>
          <w:sz w:val="18"/>
          <w:szCs w:val="18"/>
          <w:highlight w:val="white"/>
        </w:rPr>
        <w:t>on</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the</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coordination</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of</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certain</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provisions</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laid</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down</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by</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law</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regulation</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or</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administrative</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action</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in</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Member</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States</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concerning</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the</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provision</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of</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audiovisual</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media</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services</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Audiovisual</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Media</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Services</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Directive</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in</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view</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of</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changing</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market</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realities</w:t>
      </w:r>
      <w:proofErr w:type="spellEnd"/>
    </w:p>
  </w:footnote>
  <w:footnote w:id="36">
    <w:p w14:paraId="064BE098" w14:textId="77777777" w:rsidR="004C6BAA" w:rsidRPr="00FA64DF" w:rsidRDefault="004C6BAA" w:rsidP="00F87A24">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proofErr w:type="spellStart"/>
      <w:r w:rsidRPr="00FA64DF">
        <w:rPr>
          <w:rFonts w:ascii="Verdana" w:hAnsi="Verdana"/>
          <w:sz w:val="18"/>
          <w:szCs w:val="18"/>
          <w:highlight w:val="white"/>
        </w:rPr>
        <w:t>Council</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Regulation</w:t>
      </w:r>
      <w:proofErr w:type="spellEnd"/>
      <w:r w:rsidRPr="00FA64DF">
        <w:rPr>
          <w:rFonts w:ascii="Verdana" w:hAnsi="Verdana"/>
          <w:sz w:val="18"/>
          <w:szCs w:val="18"/>
          <w:highlight w:val="white"/>
        </w:rPr>
        <w:t xml:space="preserve"> (EU) 2019/1111 </w:t>
      </w:r>
      <w:proofErr w:type="spellStart"/>
      <w:r w:rsidRPr="00FA64DF">
        <w:rPr>
          <w:rFonts w:ascii="Verdana" w:hAnsi="Verdana"/>
          <w:sz w:val="18"/>
          <w:szCs w:val="18"/>
          <w:highlight w:val="white"/>
        </w:rPr>
        <w:t>of</w:t>
      </w:r>
      <w:proofErr w:type="spellEnd"/>
      <w:r w:rsidRPr="00FA64DF">
        <w:rPr>
          <w:rFonts w:ascii="Verdana" w:hAnsi="Verdana"/>
          <w:sz w:val="18"/>
          <w:szCs w:val="18"/>
          <w:highlight w:val="white"/>
        </w:rPr>
        <w:t xml:space="preserve"> 25 </w:t>
      </w:r>
      <w:proofErr w:type="spellStart"/>
      <w:r w:rsidRPr="00FA64DF">
        <w:rPr>
          <w:rFonts w:ascii="Verdana" w:hAnsi="Verdana"/>
          <w:sz w:val="18"/>
          <w:szCs w:val="18"/>
          <w:highlight w:val="white"/>
        </w:rPr>
        <w:t>June</w:t>
      </w:r>
      <w:proofErr w:type="spellEnd"/>
      <w:r w:rsidRPr="00FA64DF">
        <w:rPr>
          <w:rFonts w:ascii="Verdana" w:hAnsi="Verdana"/>
          <w:sz w:val="18"/>
          <w:szCs w:val="18"/>
          <w:highlight w:val="white"/>
        </w:rPr>
        <w:t xml:space="preserve"> 2019 </w:t>
      </w:r>
      <w:proofErr w:type="spellStart"/>
      <w:r w:rsidRPr="00FA64DF">
        <w:rPr>
          <w:rFonts w:ascii="Verdana" w:hAnsi="Verdana"/>
          <w:sz w:val="18"/>
          <w:szCs w:val="18"/>
          <w:highlight w:val="white"/>
        </w:rPr>
        <w:t>on</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jurisdiction</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the</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recognition</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and</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enforcement</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of</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decisions</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in</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matrimonial</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matters</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and</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the</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matters</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of</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parental</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responsibility</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and</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on</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international</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child</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abduction</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recast</w:t>
      </w:r>
      <w:proofErr w:type="spellEnd"/>
      <w:r w:rsidRPr="00FA64DF">
        <w:rPr>
          <w:rFonts w:ascii="Verdana" w:hAnsi="Verdana"/>
          <w:sz w:val="18"/>
          <w:szCs w:val="18"/>
          <w:highlight w:val="white"/>
        </w:rPr>
        <w:t>)</w:t>
      </w:r>
    </w:p>
  </w:footnote>
  <w:footnote w:id="37">
    <w:p w14:paraId="27F3CEC8" w14:textId="77777777" w:rsidR="004C6BAA" w:rsidRPr="00FA64DF" w:rsidRDefault="004C6BAA" w:rsidP="00F87A24">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proofErr w:type="spellStart"/>
      <w:r w:rsidRPr="00FA64DF">
        <w:rPr>
          <w:rFonts w:ascii="Verdana" w:hAnsi="Verdana"/>
          <w:sz w:val="18"/>
          <w:szCs w:val="18"/>
          <w:highlight w:val="white"/>
        </w:rPr>
        <w:t>Council</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Regulation</w:t>
      </w:r>
      <w:proofErr w:type="spellEnd"/>
      <w:r w:rsidRPr="00FA64DF">
        <w:rPr>
          <w:rFonts w:ascii="Verdana" w:hAnsi="Verdana"/>
          <w:sz w:val="18"/>
          <w:szCs w:val="18"/>
          <w:highlight w:val="white"/>
        </w:rPr>
        <w:t xml:space="preserve"> (EC) </w:t>
      </w:r>
      <w:proofErr w:type="spellStart"/>
      <w:r w:rsidRPr="00FA64DF">
        <w:rPr>
          <w:rFonts w:ascii="Verdana" w:hAnsi="Verdana"/>
          <w:sz w:val="18"/>
          <w:szCs w:val="18"/>
          <w:highlight w:val="white"/>
        </w:rPr>
        <w:t>No</w:t>
      </w:r>
      <w:proofErr w:type="spellEnd"/>
      <w:r w:rsidRPr="00FA64DF">
        <w:rPr>
          <w:rFonts w:ascii="Verdana" w:hAnsi="Verdana"/>
          <w:sz w:val="18"/>
          <w:szCs w:val="18"/>
          <w:highlight w:val="white"/>
        </w:rPr>
        <w:t xml:space="preserve"> 2201/2003 </w:t>
      </w:r>
      <w:proofErr w:type="spellStart"/>
      <w:r w:rsidRPr="00FA64DF">
        <w:rPr>
          <w:rFonts w:ascii="Verdana" w:hAnsi="Verdana"/>
          <w:sz w:val="18"/>
          <w:szCs w:val="18"/>
          <w:highlight w:val="white"/>
        </w:rPr>
        <w:t>of</w:t>
      </w:r>
      <w:proofErr w:type="spellEnd"/>
      <w:r w:rsidRPr="00FA64DF">
        <w:rPr>
          <w:rFonts w:ascii="Verdana" w:hAnsi="Verdana"/>
          <w:sz w:val="18"/>
          <w:szCs w:val="18"/>
          <w:highlight w:val="white"/>
        </w:rPr>
        <w:t xml:space="preserve"> 27 </w:t>
      </w:r>
      <w:proofErr w:type="spellStart"/>
      <w:r w:rsidRPr="00FA64DF">
        <w:rPr>
          <w:rFonts w:ascii="Verdana" w:hAnsi="Verdana"/>
          <w:sz w:val="18"/>
          <w:szCs w:val="18"/>
          <w:highlight w:val="white"/>
        </w:rPr>
        <w:t>November</w:t>
      </w:r>
      <w:proofErr w:type="spellEnd"/>
      <w:r w:rsidRPr="00FA64DF">
        <w:rPr>
          <w:rFonts w:ascii="Verdana" w:hAnsi="Verdana"/>
          <w:sz w:val="18"/>
          <w:szCs w:val="18"/>
          <w:highlight w:val="white"/>
        </w:rPr>
        <w:t xml:space="preserve"> 2003 </w:t>
      </w:r>
      <w:proofErr w:type="spellStart"/>
      <w:r w:rsidRPr="00FA64DF">
        <w:rPr>
          <w:rFonts w:ascii="Verdana" w:hAnsi="Verdana"/>
          <w:sz w:val="18"/>
          <w:szCs w:val="18"/>
          <w:highlight w:val="white"/>
        </w:rPr>
        <w:t>concerning</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jurisdiction</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and</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the</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recognition</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and</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enforcement</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of</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judgments</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in</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matrimonial</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matters</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and</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the</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matters</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of</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parental</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responsibility</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repealing</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Regulation</w:t>
      </w:r>
      <w:proofErr w:type="spellEnd"/>
      <w:r w:rsidRPr="00FA64DF">
        <w:rPr>
          <w:rFonts w:ascii="Verdana" w:hAnsi="Verdana"/>
          <w:sz w:val="18"/>
          <w:szCs w:val="18"/>
          <w:highlight w:val="white"/>
        </w:rPr>
        <w:t xml:space="preserve"> (EC) </w:t>
      </w:r>
      <w:proofErr w:type="spellStart"/>
      <w:r w:rsidRPr="00FA64DF">
        <w:rPr>
          <w:rFonts w:ascii="Verdana" w:hAnsi="Verdana"/>
          <w:sz w:val="18"/>
          <w:szCs w:val="18"/>
          <w:highlight w:val="white"/>
        </w:rPr>
        <w:t>No</w:t>
      </w:r>
      <w:proofErr w:type="spellEnd"/>
      <w:r w:rsidRPr="00FA64DF">
        <w:rPr>
          <w:rFonts w:ascii="Verdana" w:hAnsi="Verdana"/>
          <w:sz w:val="18"/>
          <w:szCs w:val="18"/>
          <w:highlight w:val="white"/>
        </w:rPr>
        <w:t xml:space="preserve"> 1347/2000</w:t>
      </w:r>
    </w:p>
  </w:footnote>
  <w:footnote w:id="38">
    <w:p w14:paraId="4F50A4E6" w14:textId="77777777" w:rsidR="004C6BAA" w:rsidRPr="00FA64DF" w:rsidRDefault="004C6BAA" w:rsidP="00F87A24">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proofErr w:type="spellStart"/>
      <w:r w:rsidRPr="00FA64DF">
        <w:rPr>
          <w:rFonts w:ascii="Verdana" w:hAnsi="Verdana"/>
          <w:sz w:val="18"/>
          <w:szCs w:val="18"/>
          <w:highlight w:val="white"/>
        </w:rPr>
        <w:t>Communication</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from</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The</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Commission</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to</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the</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European</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Parliament</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the</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Council</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the</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European</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Economic</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and</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Social</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Committee</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and</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the</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Committee</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of</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the</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Regions</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Empty</w:t>
      </w:r>
      <w:proofErr w:type="spellEnd"/>
      <w:r w:rsidRPr="00FA64DF">
        <w:rPr>
          <w:rFonts w:ascii="Verdana" w:hAnsi="Verdana"/>
          <w:sz w:val="18"/>
          <w:szCs w:val="18"/>
          <w:highlight w:val="white"/>
        </w:rPr>
        <w:t xml:space="preserve">: EU </w:t>
      </w:r>
      <w:proofErr w:type="spellStart"/>
      <w:r w:rsidRPr="00FA64DF">
        <w:rPr>
          <w:rFonts w:ascii="Verdana" w:hAnsi="Verdana"/>
          <w:sz w:val="18"/>
          <w:szCs w:val="18"/>
          <w:highlight w:val="white"/>
        </w:rPr>
        <w:t>strategy</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on</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the</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rights</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of</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the</w:t>
      </w:r>
      <w:proofErr w:type="spellEnd"/>
      <w:r w:rsidRPr="00FA64DF">
        <w:rPr>
          <w:rFonts w:ascii="Verdana" w:hAnsi="Verdana"/>
          <w:sz w:val="18"/>
          <w:szCs w:val="18"/>
          <w:highlight w:val="white"/>
        </w:rPr>
        <w:t xml:space="preserve"> </w:t>
      </w:r>
      <w:proofErr w:type="spellStart"/>
      <w:r w:rsidRPr="00FA64DF">
        <w:rPr>
          <w:rFonts w:ascii="Verdana" w:hAnsi="Verdana"/>
          <w:sz w:val="18"/>
          <w:szCs w:val="18"/>
          <w:highlight w:val="white"/>
        </w:rPr>
        <w:t>child</w:t>
      </w:r>
      <w:proofErr w:type="spellEnd"/>
    </w:p>
  </w:footnote>
  <w:footnote w:id="39">
    <w:p w14:paraId="63D2E804" w14:textId="77777777" w:rsidR="004C6BAA" w:rsidRPr="00FA64DF" w:rsidRDefault="004C6BAA" w:rsidP="00F87A24">
      <w:pPr>
        <w:spacing w:after="0" w:line="240" w:lineRule="auto"/>
        <w:jc w:val="both"/>
        <w:rPr>
          <w:rFonts w:ascii="Verdana" w:hAnsi="Verdana"/>
          <w:color w:val="1155CC"/>
          <w:sz w:val="18"/>
          <w:szCs w:val="18"/>
          <w:highlight w:val="white"/>
          <w:u w:val="single"/>
        </w:rPr>
      </w:pPr>
      <w:r w:rsidRPr="00FA64DF">
        <w:rPr>
          <w:rFonts w:ascii="Verdana" w:hAnsi="Verdana"/>
          <w:sz w:val="18"/>
          <w:szCs w:val="18"/>
          <w:vertAlign w:val="superscript"/>
        </w:rPr>
        <w:footnoteRef/>
      </w:r>
      <w:r w:rsidRPr="00FA64DF">
        <w:rPr>
          <w:rFonts w:ascii="Verdana" w:hAnsi="Verdana"/>
          <w:sz w:val="18"/>
          <w:szCs w:val="18"/>
        </w:rPr>
        <w:t xml:space="preserve"> </w:t>
      </w:r>
      <w:hyperlink r:id="rId5">
        <w:r w:rsidRPr="00FA64DF">
          <w:rPr>
            <w:rFonts w:ascii="Verdana" w:hAnsi="Verdana"/>
            <w:color w:val="1155CC"/>
            <w:sz w:val="18"/>
            <w:szCs w:val="18"/>
            <w:highlight w:val="white"/>
            <w:u w:val="single"/>
          </w:rPr>
          <w:t>https://shorturl.at/vpyOA</w:t>
        </w:r>
      </w:hyperlink>
      <w:r w:rsidRPr="00FA64DF">
        <w:rPr>
          <w:rFonts w:ascii="Verdana" w:hAnsi="Verdana"/>
          <w:sz w:val="18"/>
          <w:szCs w:val="18"/>
          <w:highlight w:val="white"/>
        </w:rPr>
        <w:t xml:space="preserve"> </w:t>
      </w:r>
    </w:p>
  </w:footnote>
  <w:footnote w:id="40">
    <w:p w14:paraId="2D1BC0D7" w14:textId="77777777" w:rsidR="004C6BAA" w:rsidRPr="00FA64DF" w:rsidRDefault="004C6BAA" w:rsidP="00F87A24">
      <w:pPr>
        <w:spacing w:after="0" w:line="240" w:lineRule="auto"/>
        <w:jc w:val="both"/>
        <w:rPr>
          <w:rFonts w:ascii="Verdana" w:eastAsia="Arial"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hyperlink r:id="rId6" w:history="1">
        <w:r w:rsidRPr="00FA64DF">
          <w:rPr>
            <w:rStyle w:val="Hyperlink"/>
            <w:rFonts w:ascii="Verdana" w:hAnsi="Verdana"/>
            <w:color w:val="1155CC"/>
            <w:sz w:val="18"/>
            <w:szCs w:val="18"/>
          </w:rPr>
          <w:t>https://www.minbpd.gov.rs/wp-content/uploads/2024/07/Opsti-protokol-za-zastitu-dece-od-nasilja-revidiran-1.pdf</w:t>
        </w:r>
      </w:hyperlink>
      <w:r w:rsidRPr="00FA64DF">
        <w:rPr>
          <w:rFonts w:ascii="Verdana" w:hAnsi="Verdana"/>
          <w:sz w:val="18"/>
          <w:szCs w:val="18"/>
        </w:rPr>
        <w:t xml:space="preserve"> </w:t>
      </w:r>
    </w:p>
  </w:footnote>
  <w:footnote w:id="41">
    <w:p w14:paraId="1CC1B45A" w14:textId="77777777" w:rsidR="004C6BAA" w:rsidRPr="00FA64DF" w:rsidRDefault="004C6BAA" w:rsidP="00F87A24">
      <w:pPr>
        <w:pStyle w:val="FootnoteText"/>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https://shorturl.at/axtyF</w:t>
      </w:r>
    </w:p>
  </w:footnote>
  <w:footnote w:id="42">
    <w:p w14:paraId="4E3095AB" w14:textId="77777777" w:rsidR="004C6BAA" w:rsidRPr="00FA64DF" w:rsidRDefault="004C6BAA" w:rsidP="00F87A24">
      <w:pPr>
        <w:pStyle w:val="FootnoteText"/>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https://www.paragraf.rs/propisi/posebni_protokol_o_postupanju_policijskih_sluzbenika_u_zastiti_maloletnih_lica_od_zlostavljanja_i_zanemarivanja.html</w:t>
      </w:r>
    </w:p>
  </w:footnote>
  <w:footnote w:id="43">
    <w:p w14:paraId="38EAAB12" w14:textId="77777777" w:rsidR="004C6BAA" w:rsidRPr="00FA64DF" w:rsidRDefault="004C6BAA" w:rsidP="00F87A24">
      <w:pPr>
        <w:spacing w:after="0" w:line="240" w:lineRule="auto"/>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https://www.minrzs.gov.rs/sites/default/files/2018-11/Posebni%20protokol%20pravda.pdf</w:t>
      </w:r>
    </w:p>
  </w:footnote>
  <w:footnote w:id="44">
    <w:p w14:paraId="1DB1A53D" w14:textId="77777777" w:rsidR="004C6BAA" w:rsidRPr="00FA64DF" w:rsidRDefault="004C6BAA" w:rsidP="00F87A24">
      <w:pPr>
        <w:pStyle w:val="FootnoteText"/>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https://www.zdravlje.gov.rs/view_file.php?file_id=877&amp;cache=sr</w:t>
      </w:r>
    </w:p>
  </w:footnote>
  <w:footnote w:id="45">
    <w:p w14:paraId="431CC484" w14:textId="77777777" w:rsidR="004C6BAA" w:rsidRPr="00FA64DF" w:rsidRDefault="004C6BAA" w:rsidP="00F87A24">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"Службени гласник РС", број 23/2022</w:t>
      </w:r>
    </w:p>
  </w:footnote>
  <w:footnote w:id="46">
    <w:p w14:paraId="41ABCE00" w14:textId="77777777" w:rsidR="004C6BAA" w:rsidRPr="00FA64DF" w:rsidRDefault="004C6BAA" w:rsidP="00F87A24">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"Службени гласник РС", број 9/2023</w:t>
      </w:r>
    </w:p>
  </w:footnote>
  <w:footnote w:id="47">
    <w:p w14:paraId="770AABDD" w14:textId="77777777" w:rsidR="004C6BAA" w:rsidRPr="00FA64DF" w:rsidRDefault="004C6BAA" w:rsidP="00F87A24">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„Службени гласник РС", број 47/2021</w:t>
      </w:r>
    </w:p>
  </w:footnote>
  <w:footnote w:id="48">
    <w:p w14:paraId="6F7043A1" w14:textId="77777777" w:rsidR="004C6BAA" w:rsidRPr="00FA64DF" w:rsidRDefault="004C6BAA" w:rsidP="00F87A24">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Одлука Владе о продужењу временског периода спровођења Стратегије за спречавање и борбу против родно заснованог насиља према женама и насиља у породици за период од 2021. до 2025. године до 2027. године  („Службени гласник Републике Србије”, број 120/2025)</w:t>
      </w:r>
    </w:p>
  </w:footnote>
  <w:footnote w:id="49">
    <w:p w14:paraId="40DF6B8D" w14:textId="77777777" w:rsidR="004C6BAA" w:rsidRPr="00FA64DF" w:rsidRDefault="004C6BAA" w:rsidP="00F87A24">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Одлука Владе о измени Стратегије за спречавање и борбу против родно заснованог насиља према женама и насиља у породици за период од 2021. до 2027. године („Службени гласник Републике Србије”, број 40/2026)</w:t>
      </w:r>
    </w:p>
  </w:footnote>
  <w:footnote w:id="50">
    <w:p w14:paraId="562DE7FF" w14:textId="77777777" w:rsidR="004C6BAA" w:rsidRPr="00FA64DF" w:rsidRDefault="004C6BAA" w:rsidP="00F87A24">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"Службени гласник РС", број 103/2021</w:t>
      </w:r>
    </w:p>
  </w:footnote>
  <w:footnote w:id="51">
    <w:p w14:paraId="3A2A116E" w14:textId="77777777" w:rsidR="004C6BAA" w:rsidRPr="00FA64DF" w:rsidRDefault="004C6BAA" w:rsidP="00F87A24">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"Службени гласник РС", број 25/2024</w:t>
      </w:r>
    </w:p>
  </w:footnote>
  <w:footnote w:id="52">
    <w:p w14:paraId="7AEB8319" w14:textId="77777777" w:rsidR="004C6BAA" w:rsidRPr="00FA64DF" w:rsidRDefault="004C6BAA" w:rsidP="00F87A24">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"Службени гласник РС", број 63/2021</w:t>
      </w:r>
    </w:p>
  </w:footnote>
  <w:footnote w:id="53">
    <w:p w14:paraId="381143A1" w14:textId="77777777" w:rsidR="004C6BAA" w:rsidRPr="00FA64DF" w:rsidRDefault="004C6BAA" w:rsidP="00F87A24">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"Службени гласник РС", број 12/2022</w:t>
      </w:r>
    </w:p>
  </w:footnote>
  <w:footnote w:id="54">
    <w:p w14:paraId="095C408C" w14:textId="77777777" w:rsidR="004C6BAA" w:rsidRPr="00FA64DF" w:rsidRDefault="004C6BAA" w:rsidP="00F87A24">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"Службени гласник РС", број 12/2022 и 14/2026</w:t>
      </w:r>
    </w:p>
  </w:footnote>
  <w:footnote w:id="55">
    <w:p w14:paraId="3324F228" w14:textId="77777777" w:rsidR="004C6BAA" w:rsidRPr="00FA64DF" w:rsidRDefault="004C6BAA" w:rsidP="00F87A24">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"Службени гласник РС", број 89/2022</w:t>
      </w:r>
    </w:p>
  </w:footnote>
  <w:footnote w:id="56">
    <w:p w14:paraId="2B6AC452" w14:textId="77777777" w:rsidR="004C6BAA" w:rsidRPr="00FA64DF" w:rsidRDefault="004C6BAA" w:rsidP="00F87A24">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„Службени гласник РС“, број 84/2019</w:t>
      </w:r>
    </w:p>
  </w:footnote>
  <w:footnote w:id="57">
    <w:p w14:paraId="39FA44D2" w14:textId="77777777" w:rsidR="004C6BAA" w:rsidRPr="00FA64DF" w:rsidRDefault="004C6BAA" w:rsidP="00F87A24">
      <w:pPr>
        <w:spacing w:after="0" w:line="240" w:lineRule="auto"/>
        <w:jc w:val="both"/>
        <w:rPr>
          <w:rFonts w:ascii="Verdana" w:eastAsia="Arial" w:hAnsi="Verdana" w:cs="Arial"/>
          <w:sz w:val="18"/>
          <w:szCs w:val="18"/>
        </w:rPr>
      </w:pPr>
      <w:r w:rsidRPr="00FA64DF">
        <w:rPr>
          <w:rFonts w:ascii="Verdana" w:hAnsi="Verdana"/>
          <w:sz w:val="18"/>
          <w:szCs w:val="18"/>
          <w:vertAlign w:val="superscript"/>
        </w:rPr>
        <w:footnoteRef/>
      </w:r>
      <w:hyperlink r:id="rId7" w:history="1">
        <w:r w:rsidRPr="00FA64DF">
          <w:rPr>
            <w:rStyle w:val="Hyperlink"/>
            <w:rFonts w:ascii="Verdana" w:hAnsi="Verdana"/>
            <w:sz w:val="18"/>
            <w:szCs w:val="18"/>
          </w:rPr>
          <w:t>https://www.vrh.sud.rs/sites/default/files/attachments/Nacionalna%20startegija%20za%20ostvarivanje%20prava%20%C5%BErtava%20i%20svedoka%20krivicnih%20dela.pdf</w:t>
        </w:r>
      </w:hyperlink>
      <w:r w:rsidRPr="00FA64DF">
        <w:rPr>
          <w:rFonts w:ascii="Verdana" w:hAnsi="Verdana"/>
          <w:sz w:val="18"/>
          <w:szCs w:val="18"/>
        </w:rPr>
        <w:t xml:space="preserve"> </w:t>
      </w:r>
    </w:p>
  </w:footnote>
  <w:footnote w:id="58">
    <w:p w14:paraId="512F0D9F" w14:textId="77777777" w:rsidR="004C6BAA" w:rsidRPr="00FA64DF" w:rsidRDefault="004C6BAA" w:rsidP="00F87A24">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„Службени гласник РС”, број 18/05, 72/11 и 6/15</w:t>
      </w:r>
    </w:p>
  </w:footnote>
  <w:footnote w:id="59">
    <w:p w14:paraId="152A64BB" w14:textId="77777777" w:rsidR="004C6BAA" w:rsidRPr="00FA64DF" w:rsidRDefault="004C6BAA" w:rsidP="00F87A24">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„Службени гласник РС”, број 85/05</w:t>
      </w:r>
    </w:p>
  </w:footnote>
  <w:footnote w:id="60">
    <w:p w14:paraId="166716DA" w14:textId="77777777" w:rsidR="004C6BAA" w:rsidRPr="00FA64DF" w:rsidRDefault="004C6BAA" w:rsidP="00F87A24">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„Службени гласник РС”, број 94/16</w:t>
      </w:r>
    </w:p>
  </w:footnote>
  <w:footnote w:id="61">
    <w:p w14:paraId="0BE47686" w14:textId="77777777" w:rsidR="004C6BAA" w:rsidRPr="00FA64DF" w:rsidRDefault="004C6BAA" w:rsidP="00F87A24">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„Службени гласник РС”, број 32/13</w:t>
      </w:r>
    </w:p>
  </w:footnote>
  <w:footnote w:id="62">
    <w:p w14:paraId="56A3B78A" w14:textId="77777777" w:rsidR="004C6BAA" w:rsidRPr="00FA64DF" w:rsidRDefault="004C6BAA" w:rsidP="00F87A24">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„Службени гласник РС”, број 85/2005, 88/2005, 107/2005 , 72/2009, 111/2009, 121/2012, 104/2013, 108/2014, 94/2016, 35/2019 и 94/2024</w:t>
      </w:r>
    </w:p>
  </w:footnote>
  <w:footnote w:id="63">
    <w:p w14:paraId="61C50033" w14:textId="77777777" w:rsidR="004C6BAA" w:rsidRPr="00FA64DF" w:rsidRDefault="004C6BAA" w:rsidP="00F87A24">
      <w:pPr>
        <w:pStyle w:val="FootnoteText"/>
        <w:jc w:val="both"/>
        <w:rPr>
          <w:rFonts w:ascii="Verdana" w:hAnsi="Verdana" w:cstheme="minorHAnsi"/>
          <w:sz w:val="18"/>
          <w:szCs w:val="18"/>
        </w:rPr>
      </w:pPr>
      <w:r w:rsidRPr="00FA64DF">
        <w:rPr>
          <w:rStyle w:val="FootnoteReference"/>
          <w:rFonts w:ascii="Verdana" w:hAnsi="Verdana" w:cstheme="minorHAnsi"/>
          <w:sz w:val="18"/>
          <w:szCs w:val="18"/>
        </w:rPr>
        <w:footnoteRef/>
      </w:r>
      <w:r w:rsidRPr="00FA64DF">
        <w:rPr>
          <w:rFonts w:ascii="Verdana" w:hAnsi="Verdana" w:cstheme="minorHAnsi"/>
          <w:sz w:val="18"/>
          <w:szCs w:val="18"/>
        </w:rPr>
        <w:t xml:space="preserve"> </w:t>
      </w:r>
      <w:r w:rsidRPr="00FA64DF">
        <w:rPr>
          <w:rFonts w:ascii="Verdana" w:hAnsi="Verdana" w:cstheme="minorHAnsi"/>
          <w:sz w:val="18"/>
          <w:szCs w:val="18"/>
        </w:rPr>
        <w:t>„Службени гласник РС”, број 72/11, 101/11, 121/12, 32/13, 45/13, 55/14 и 35/19</w:t>
      </w:r>
    </w:p>
  </w:footnote>
  <w:footnote w:id="64">
    <w:p w14:paraId="5DA580EA" w14:textId="77777777" w:rsidR="004C6BAA" w:rsidRPr="00FA64DF" w:rsidRDefault="004C6BAA" w:rsidP="00F87A24">
      <w:pPr>
        <w:pStyle w:val="FootnoteText"/>
        <w:jc w:val="both"/>
        <w:rPr>
          <w:rFonts w:ascii="Verdana" w:hAnsi="Verdana" w:cstheme="minorHAnsi"/>
          <w:sz w:val="18"/>
          <w:szCs w:val="18"/>
        </w:rPr>
      </w:pPr>
      <w:r w:rsidRPr="00FA64DF">
        <w:rPr>
          <w:rStyle w:val="FootnoteReference"/>
          <w:rFonts w:ascii="Verdana" w:hAnsi="Verdana" w:cstheme="minorHAnsi"/>
          <w:sz w:val="18"/>
          <w:szCs w:val="18"/>
        </w:rPr>
        <w:footnoteRef/>
      </w:r>
      <w:r w:rsidRPr="00FA64DF">
        <w:rPr>
          <w:rFonts w:ascii="Verdana" w:hAnsi="Verdana" w:cstheme="minorHAnsi"/>
          <w:sz w:val="18"/>
          <w:szCs w:val="18"/>
        </w:rPr>
        <w:t xml:space="preserve"> </w:t>
      </w:r>
      <w:r w:rsidRPr="00FA64DF">
        <w:rPr>
          <w:rFonts w:ascii="Verdana" w:hAnsi="Verdana" w:cstheme="minorHAnsi"/>
          <w:sz w:val="18"/>
          <w:szCs w:val="18"/>
        </w:rPr>
        <w:t>„Службени гласник РС”, број 6/16, 24/18 и 87/18</w:t>
      </w:r>
    </w:p>
  </w:footnote>
  <w:footnote w:id="65">
    <w:p w14:paraId="314F696D" w14:textId="77777777" w:rsidR="004C6BAA" w:rsidRPr="00FA64DF" w:rsidRDefault="004C6BAA" w:rsidP="00F87A24">
      <w:pPr>
        <w:pStyle w:val="FootnoteText"/>
        <w:jc w:val="both"/>
        <w:rPr>
          <w:rFonts w:ascii="Verdana" w:hAnsi="Verdana" w:cstheme="minorHAnsi"/>
          <w:sz w:val="18"/>
          <w:szCs w:val="18"/>
        </w:rPr>
      </w:pPr>
      <w:r w:rsidRPr="00FA64DF">
        <w:rPr>
          <w:rStyle w:val="FootnoteReference"/>
          <w:rFonts w:ascii="Verdana" w:hAnsi="Verdana" w:cstheme="minorHAnsi"/>
          <w:sz w:val="18"/>
          <w:szCs w:val="18"/>
        </w:rPr>
        <w:footnoteRef/>
      </w:r>
      <w:r w:rsidRPr="00FA64DF">
        <w:rPr>
          <w:rFonts w:ascii="Verdana" w:hAnsi="Verdana" w:cstheme="minorHAnsi"/>
          <w:sz w:val="18"/>
          <w:szCs w:val="18"/>
        </w:rPr>
        <w:t xml:space="preserve"> </w:t>
      </w:r>
      <w:r w:rsidRPr="00FA64DF">
        <w:rPr>
          <w:rFonts w:ascii="Verdana" w:hAnsi="Verdana" w:cstheme="minorHAnsi"/>
          <w:sz w:val="18"/>
          <w:szCs w:val="18"/>
        </w:rPr>
        <w:t>"Службени гласник РС", број 83/2019</w:t>
      </w:r>
    </w:p>
  </w:footnote>
  <w:footnote w:id="66">
    <w:p w14:paraId="4E8C3AF6" w14:textId="77777777" w:rsidR="004C6BAA" w:rsidRPr="00FA64DF" w:rsidRDefault="004C6BAA" w:rsidP="00F87A24">
      <w:pPr>
        <w:pStyle w:val="FootnoteText"/>
        <w:jc w:val="both"/>
        <w:rPr>
          <w:rFonts w:ascii="Verdana" w:hAnsi="Verdana" w:cstheme="minorHAnsi"/>
          <w:sz w:val="18"/>
          <w:szCs w:val="18"/>
        </w:rPr>
      </w:pPr>
      <w:r w:rsidRPr="00FA64DF">
        <w:rPr>
          <w:rStyle w:val="FootnoteReference"/>
          <w:rFonts w:ascii="Verdana" w:hAnsi="Verdana" w:cstheme="minorHAnsi"/>
          <w:sz w:val="18"/>
          <w:szCs w:val="18"/>
        </w:rPr>
        <w:footnoteRef/>
      </w:r>
      <w:r w:rsidRPr="00FA64DF">
        <w:rPr>
          <w:rFonts w:ascii="Verdana" w:hAnsi="Verdana" w:cstheme="minorHAnsi"/>
          <w:sz w:val="18"/>
          <w:szCs w:val="18"/>
        </w:rPr>
        <w:t xml:space="preserve"> </w:t>
      </w:r>
      <w:r w:rsidRPr="00FA64DF">
        <w:rPr>
          <w:rFonts w:ascii="Verdana" w:hAnsi="Verdana" w:cstheme="minorHAnsi"/>
          <w:sz w:val="18"/>
          <w:szCs w:val="18"/>
        </w:rPr>
        <w:t>„Службени гласник РС”, број 24/11</w:t>
      </w:r>
    </w:p>
  </w:footnote>
  <w:footnote w:id="67">
    <w:p w14:paraId="74BECA54" w14:textId="77777777" w:rsidR="004C6BAA" w:rsidRPr="00FA64DF" w:rsidRDefault="004C6BAA" w:rsidP="00F87A24">
      <w:pPr>
        <w:pStyle w:val="FootnoteText"/>
        <w:jc w:val="both"/>
        <w:rPr>
          <w:rFonts w:ascii="Verdana" w:hAnsi="Verdana" w:cstheme="minorHAnsi"/>
          <w:sz w:val="18"/>
          <w:szCs w:val="18"/>
        </w:rPr>
      </w:pPr>
      <w:r w:rsidRPr="00FA64DF">
        <w:rPr>
          <w:rStyle w:val="FootnoteReference"/>
          <w:rFonts w:ascii="Verdana" w:hAnsi="Verdana" w:cstheme="minorHAnsi"/>
          <w:sz w:val="18"/>
          <w:szCs w:val="18"/>
        </w:rPr>
        <w:footnoteRef/>
      </w:r>
      <w:r w:rsidRPr="00FA64DF">
        <w:rPr>
          <w:rFonts w:ascii="Verdana" w:hAnsi="Verdana" w:cstheme="minorHAnsi"/>
          <w:sz w:val="18"/>
          <w:szCs w:val="18"/>
        </w:rPr>
        <w:t xml:space="preserve"> </w:t>
      </w:r>
      <w:r w:rsidRPr="00FA64DF">
        <w:rPr>
          <w:rFonts w:ascii="Verdana" w:hAnsi="Verdana" w:cstheme="minorHAnsi"/>
          <w:sz w:val="18"/>
          <w:szCs w:val="18"/>
        </w:rPr>
        <w:t>„Службени гласник РС”, број 88/2017, 27/2018, 10/2019, 27/2018, 6/2020, 129/2021, 92/2023 и 19/2025</w:t>
      </w:r>
    </w:p>
  </w:footnote>
  <w:footnote w:id="68">
    <w:p w14:paraId="5664E5FC" w14:textId="77777777" w:rsidR="004C6BAA" w:rsidRPr="00FA64DF" w:rsidRDefault="004C6BAA" w:rsidP="00F87A24">
      <w:pPr>
        <w:pStyle w:val="FootnoteText"/>
        <w:jc w:val="both"/>
        <w:rPr>
          <w:rFonts w:ascii="Verdana" w:hAnsi="Verdana" w:cstheme="minorHAnsi"/>
          <w:sz w:val="18"/>
          <w:szCs w:val="18"/>
        </w:rPr>
      </w:pPr>
      <w:r w:rsidRPr="00FA64DF">
        <w:rPr>
          <w:rStyle w:val="FootnoteReference"/>
          <w:rFonts w:ascii="Verdana" w:hAnsi="Verdana" w:cstheme="minorHAnsi"/>
          <w:sz w:val="18"/>
          <w:szCs w:val="18"/>
        </w:rPr>
        <w:footnoteRef/>
      </w:r>
      <w:r w:rsidRPr="00FA64DF">
        <w:rPr>
          <w:rFonts w:ascii="Verdana" w:hAnsi="Verdana" w:cstheme="minorHAnsi"/>
          <w:sz w:val="18"/>
          <w:szCs w:val="18"/>
        </w:rPr>
        <w:t xml:space="preserve"> </w:t>
      </w:r>
      <w:r w:rsidRPr="00FA64DF">
        <w:rPr>
          <w:rFonts w:ascii="Verdana" w:hAnsi="Verdana" w:cstheme="minorHAnsi"/>
          <w:sz w:val="18"/>
          <w:szCs w:val="18"/>
        </w:rPr>
        <w:t>"Службени гласник РС", број 11/2024</w:t>
      </w:r>
    </w:p>
  </w:footnote>
  <w:footnote w:id="69">
    <w:p w14:paraId="77D7DCEB" w14:textId="77777777" w:rsidR="004C6BAA" w:rsidRPr="00FA64DF" w:rsidRDefault="004C6BAA" w:rsidP="00F87A24">
      <w:pPr>
        <w:pStyle w:val="FootnoteText"/>
        <w:jc w:val="both"/>
        <w:rPr>
          <w:rFonts w:ascii="Verdana" w:hAnsi="Verdana" w:cstheme="minorHAnsi"/>
          <w:sz w:val="18"/>
          <w:szCs w:val="18"/>
        </w:rPr>
      </w:pPr>
      <w:r w:rsidRPr="00FA64DF">
        <w:rPr>
          <w:rStyle w:val="FootnoteReference"/>
          <w:rFonts w:ascii="Verdana" w:hAnsi="Verdana" w:cstheme="minorHAnsi"/>
          <w:sz w:val="18"/>
          <w:szCs w:val="18"/>
        </w:rPr>
        <w:footnoteRef/>
      </w:r>
      <w:r w:rsidRPr="00FA64DF">
        <w:rPr>
          <w:rFonts w:ascii="Verdana" w:hAnsi="Verdana" w:cstheme="minorHAnsi"/>
          <w:sz w:val="18"/>
          <w:szCs w:val="18"/>
        </w:rPr>
        <w:t xml:space="preserve"> </w:t>
      </w:r>
      <w:r w:rsidRPr="00FA64DF">
        <w:rPr>
          <w:rFonts w:ascii="Verdana" w:hAnsi="Verdana" w:cstheme="minorHAnsi"/>
          <w:sz w:val="18"/>
          <w:szCs w:val="18"/>
        </w:rPr>
        <w:t>"Службени гласник РС", број 22/2016</w:t>
      </w:r>
    </w:p>
  </w:footnote>
  <w:footnote w:id="70">
    <w:p w14:paraId="2F43248C" w14:textId="77777777" w:rsidR="004C6BAA" w:rsidRPr="00FA64DF" w:rsidRDefault="004C6BAA" w:rsidP="00F87A24">
      <w:pPr>
        <w:pStyle w:val="FootnoteText"/>
        <w:jc w:val="both"/>
        <w:rPr>
          <w:rFonts w:ascii="Verdana" w:hAnsi="Verdana" w:cstheme="minorHAnsi"/>
          <w:sz w:val="18"/>
          <w:szCs w:val="18"/>
        </w:rPr>
      </w:pPr>
      <w:r w:rsidRPr="00FA64DF">
        <w:rPr>
          <w:rStyle w:val="FootnoteReference"/>
          <w:rFonts w:ascii="Verdana" w:hAnsi="Verdana" w:cstheme="minorHAnsi"/>
          <w:sz w:val="18"/>
          <w:szCs w:val="18"/>
        </w:rPr>
        <w:footnoteRef/>
      </w:r>
      <w:r w:rsidRPr="00FA64DF">
        <w:rPr>
          <w:rFonts w:ascii="Verdana" w:hAnsi="Verdana" w:cstheme="minorHAnsi"/>
          <w:sz w:val="18"/>
          <w:szCs w:val="18"/>
        </w:rPr>
        <w:t xml:space="preserve"> </w:t>
      </w:r>
      <w:r w:rsidRPr="00FA64DF">
        <w:rPr>
          <w:rFonts w:ascii="Verdana" w:hAnsi="Verdana" w:cstheme="minorHAnsi"/>
          <w:sz w:val="18"/>
          <w:szCs w:val="18"/>
        </w:rPr>
        <w:t>"Службени гласник РС", број 65/2018</w:t>
      </w:r>
    </w:p>
  </w:footnote>
  <w:footnote w:id="71">
    <w:p w14:paraId="3DDDEE65" w14:textId="77777777" w:rsidR="004C6BAA" w:rsidRPr="00FA64DF" w:rsidRDefault="004C6BAA" w:rsidP="00F87A24">
      <w:pPr>
        <w:pStyle w:val="FootnoteText"/>
        <w:jc w:val="both"/>
        <w:rPr>
          <w:rFonts w:ascii="Verdana" w:hAnsi="Verdana" w:cstheme="minorHAnsi"/>
          <w:sz w:val="18"/>
          <w:szCs w:val="18"/>
        </w:rPr>
      </w:pPr>
      <w:r w:rsidRPr="00FA64DF">
        <w:rPr>
          <w:rStyle w:val="FootnoteReference"/>
          <w:rFonts w:ascii="Verdana" w:hAnsi="Verdana" w:cstheme="minorHAnsi"/>
          <w:sz w:val="18"/>
          <w:szCs w:val="18"/>
        </w:rPr>
        <w:footnoteRef/>
      </w:r>
      <w:r w:rsidRPr="00FA64DF">
        <w:rPr>
          <w:rFonts w:ascii="Verdana" w:hAnsi="Verdana" w:cstheme="minorHAnsi"/>
          <w:sz w:val="18"/>
          <w:szCs w:val="18"/>
        </w:rPr>
        <w:t xml:space="preserve"> </w:t>
      </w:r>
      <w:r w:rsidRPr="00FA64DF">
        <w:rPr>
          <w:rFonts w:ascii="Verdana" w:hAnsi="Verdana" w:cstheme="minorHAnsi"/>
          <w:sz w:val="18"/>
          <w:szCs w:val="18"/>
        </w:rPr>
        <w:t>„Службени гласник РС”, број 10/16</w:t>
      </w:r>
    </w:p>
  </w:footnote>
  <w:footnote w:id="72">
    <w:p w14:paraId="060F62E0" w14:textId="77777777" w:rsidR="004C6BAA" w:rsidRPr="00FA64DF" w:rsidRDefault="004C6BAA" w:rsidP="00F87A24">
      <w:pPr>
        <w:pStyle w:val="FootnoteText"/>
        <w:jc w:val="both"/>
        <w:rPr>
          <w:rFonts w:ascii="Verdana" w:hAnsi="Verdana" w:cstheme="minorHAnsi"/>
          <w:sz w:val="18"/>
          <w:szCs w:val="18"/>
        </w:rPr>
      </w:pPr>
      <w:r w:rsidRPr="00FA64DF">
        <w:rPr>
          <w:rStyle w:val="FootnoteReference"/>
          <w:rFonts w:ascii="Verdana" w:hAnsi="Verdana" w:cstheme="minorHAnsi"/>
          <w:sz w:val="18"/>
          <w:szCs w:val="18"/>
        </w:rPr>
        <w:footnoteRef/>
      </w:r>
      <w:r w:rsidRPr="00FA64DF">
        <w:rPr>
          <w:rFonts w:ascii="Verdana" w:hAnsi="Verdana" w:cstheme="minorHAnsi"/>
          <w:sz w:val="18"/>
          <w:szCs w:val="18"/>
        </w:rPr>
        <w:t xml:space="preserve"> </w:t>
      </w:r>
      <w:r w:rsidRPr="00FA64DF">
        <w:rPr>
          <w:rFonts w:ascii="Verdana" w:hAnsi="Verdana" w:cstheme="minorHAnsi"/>
          <w:sz w:val="18"/>
          <w:szCs w:val="18"/>
        </w:rPr>
        <w:t>„Службени гласник РС”, број 25/2019, 92/2023 и 29/2025</w:t>
      </w:r>
    </w:p>
  </w:footnote>
  <w:footnote w:id="73">
    <w:p w14:paraId="1750D81C" w14:textId="77777777" w:rsidR="004C6BAA" w:rsidRPr="00FA64DF" w:rsidRDefault="004C6BAA" w:rsidP="00F87A24">
      <w:pPr>
        <w:pStyle w:val="FootnoteText"/>
        <w:jc w:val="both"/>
        <w:rPr>
          <w:rFonts w:ascii="Verdana" w:hAnsi="Verdana" w:cs="Times New Roman"/>
          <w:sz w:val="18"/>
          <w:szCs w:val="18"/>
        </w:rPr>
      </w:pPr>
      <w:r w:rsidRPr="00FA64DF">
        <w:rPr>
          <w:rStyle w:val="FootnoteReference"/>
          <w:rFonts w:ascii="Verdana" w:hAnsi="Verdana" w:cstheme="minorHAnsi"/>
          <w:sz w:val="18"/>
          <w:szCs w:val="18"/>
        </w:rPr>
        <w:footnoteRef/>
      </w:r>
      <w:r w:rsidRPr="00FA64DF">
        <w:rPr>
          <w:rFonts w:ascii="Verdana" w:hAnsi="Verdana" w:cstheme="minorHAnsi"/>
          <w:sz w:val="18"/>
          <w:szCs w:val="18"/>
        </w:rPr>
        <w:t xml:space="preserve"> </w:t>
      </w:r>
      <w:r w:rsidRPr="00FA64DF">
        <w:rPr>
          <w:rFonts w:ascii="Verdana" w:hAnsi="Verdana" w:cstheme="minorHAnsi"/>
          <w:sz w:val="18"/>
          <w:szCs w:val="18"/>
        </w:rPr>
        <w:t>„Службени гласник РС”, број 45/13 и 25/19</w:t>
      </w:r>
    </w:p>
  </w:footnote>
  <w:footnote w:id="74">
    <w:p w14:paraId="137F6E82" w14:textId="77777777" w:rsidR="004C6BAA" w:rsidRPr="00FA64DF" w:rsidRDefault="004C6BAA" w:rsidP="00F87A24">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„Службени гласник РС”, број 92/2023 и 51/2025</w:t>
      </w:r>
    </w:p>
  </w:footnote>
  <w:footnote w:id="75">
    <w:p w14:paraId="1ABF3DE1" w14:textId="77777777" w:rsidR="004C6BAA" w:rsidRPr="00FA64DF" w:rsidRDefault="004C6BAA" w:rsidP="00F87A24">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„Службени гласник РС”, број 92/2023 и 51/2025</w:t>
      </w:r>
    </w:p>
  </w:footnote>
  <w:footnote w:id="76">
    <w:p w14:paraId="35B5B39C" w14:textId="77777777" w:rsidR="004C6BAA" w:rsidRPr="00FA64DF" w:rsidRDefault="004C6BAA" w:rsidP="00F87A24">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"Службени гласник РС", број 43/2024</w:t>
      </w:r>
    </w:p>
  </w:footnote>
  <w:footnote w:id="77">
    <w:p w14:paraId="16B83D78" w14:textId="77777777" w:rsidR="004C6BAA" w:rsidRPr="00FA64DF" w:rsidRDefault="004C6BAA" w:rsidP="00F87A24">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„Службени гласник РС”, број 22/09 и 52/2021</w:t>
      </w:r>
    </w:p>
  </w:footnote>
  <w:footnote w:id="78">
    <w:p w14:paraId="351AD73F" w14:textId="77777777" w:rsidR="004C6BAA" w:rsidRPr="00FA64DF" w:rsidRDefault="004C6BAA" w:rsidP="00F87A24">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„Службени гласник РС”, број 24/2005, 61/2005, 54/2009, 32/2013, 75/2014, 13/2017, 113/2017, 95/2018 и 109/2025</w:t>
      </w:r>
    </w:p>
  </w:footnote>
  <w:footnote w:id="79">
    <w:p w14:paraId="61C05DA2" w14:textId="77777777" w:rsidR="004C6BAA" w:rsidRPr="00FA64DF" w:rsidRDefault="004C6BAA" w:rsidP="00F87A24">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„Службени гласник РС”, број 36/2010</w:t>
      </w:r>
    </w:p>
  </w:footnote>
  <w:footnote w:id="80">
    <w:p w14:paraId="2BD4F036" w14:textId="77777777" w:rsidR="004C6BAA" w:rsidRPr="00FA64DF" w:rsidRDefault="004C6BAA" w:rsidP="00F87A24">
      <w:pPr>
        <w:pStyle w:val="FootnoteText"/>
        <w:jc w:val="both"/>
        <w:rPr>
          <w:rFonts w:ascii="Verdana" w:eastAsiaTheme="minorHAnsi"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 xml:space="preserve">„Службени гласник РС”, број </w:t>
      </w:r>
      <w:r w:rsidRPr="00FA64DF">
        <w:rPr>
          <w:rFonts w:ascii="Verdana" w:eastAsiaTheme="minorHAnsi" w:hAnsi="Verdana"/>
          <w:sz w:val="18"/>
          <w:szCs w:val="18"/>
        </w:rPr>
        <w:t>52/2021</w:t>
      </w:r>
    </w:p>
  </w:footnote>
  <w:footnote w:id="81">
    <w:p w14:paraId="231011B9" w14:textId="77777777" w:rsidR="004C6BAA" w:rsidRPr="00FA64DF" w:rsidRDefault="004C6BAA" w:rsidP="00F87A24">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„Службени гласник РС" број 87/2018</w:t>
      </w:r>
    </w:p>
  </w:footnote>
  <w:footnote w:id="82">
    <w:p w14:paraId="3A84B256" w14:textId="77777777" w:rsidR="004C6BAA" w:rsidRPr="00FA64DF" w:rsidRDefault="004C6BAA" w:rsidP="00F87A24">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„Службени гласник РС" број 24/2018, 31/2019 i 62/2023</w:t>
      </w:r>
    </w:p>
  </w:footnote>
  <w:footnote w:id="83">
    <w:p w14:paraId="0FBA55B3" w14:textId="77777777" w:rsidR="004C6BAA" w:rsidRPr="00FA64DF" w:rsidRDefault="004C6BAA" w:rsidP="00F87A24">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„Службени гласник РС" број 24/2018</w:t>
      </w:r>
    </w:p>
  </w:footnote>
  <w:footnote w:id="84">
    <w:p w14:paraId="7A76804D" w14:textId="77777777" w:rsidR="004C6BAA" w:rsidRPr="00FA64DF" w:rsidRDefault="004C6BAA" w:rsidP="00F87A24">
      <w:pPr>
        <w:spacing w:after="0" w:line="240" w:lineRule="auto"/>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Основане су у вишим судовима у Београду, Чачку, Јагодини, Крагујевцу, Краљеву, Крушевцу,  Лесковцу, Неготину, Нишу, Новом Пазару, Новом Саду, Панчеву, Пироту,  Пожаревцу, Прокупљу,  Смедереву,  Сомбору, Сремској Митровици, Суботици, Шапцу, Ваљеву, Врању, Зајечару, и Зрењанину.     </w:t>
      </w:r>
      <w:hyperlink r:id="rId8">
        <w:r w:rsidRPr="00FA64DF">
          <w:rPr>
            <w:rFonts w:ascii="Verdana" w:hAnsi="Verdana"/>
            <w:color w:val="1155CC"/>
            <w:sz w:val="18"/>
            <w:szCs w:val="18"/>
            <w:u w:val="single"/>
          </w:rPr>
          <w:t>https://shorturl.at/WE0Lq</w:t>
        </w:r>
      </w:hyperlink>
    </w:p>
  </w:footnote>
  <w:footnote w:id="85">
    <w:p w14:paraId="2F2506BB" w14:textId="77777777" w:rsidR="004C6BAA" w:rsidRPr="00FA64DF" w:rsidRDefault="004C6BAA" w:rsidP="00F87A24">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 xml:space="preserve">Основане  су у  вишим  јавним  тужилаштвима у Београду, Чачку, Јагодини, Крагујевцу, Краљеву, Крушевцу,  Лесковцу, Неготину, Нишу, Новом Пазару, Новом Саду, Панчеву, Пироту,  Пожаревцу, Прокупљу,  Смедереву,  Сомбору, Сремској Митровици, Суботици, Шапцу, Ваљеву, Врању, Зајечару, и Зрењанину </w:t>
      </w:r>
      <w:hyperlink r:id="rId9">
        <w:r w:rsidRPr="00FA64DF">
          <w:rPr>
            <w:rFonts w:ascii="Verdana" w:hAnsi="Verdana"/>
            <w:color w:val="1155CC"/>
            <w:sz w:val="18"/>
            <w:szCs w:val="18"/>
            <w:u w:val="single"/>
          </w:rPr>
          <w:t>https://shorturl.at/WE0Lq</w:t>
        </w:r>
      </w:hyperlink>
      <w:r w:rsidRPr="00FA64DF">
        <w:rPr>
          <w:rFonts w:ascii="Verdana" w:hAnsi="Verdana"/>
          <w:sz w:val="18"/>
          <w:szCs w:val="18"/>
        </w:rPr>
        <w:t xml:space="preserve"> </w:t>
      </w:r>
    </w:p>
  </w:footnote>
  <w:footnote w:id="86">
    <w:p w14:paraId="3A7FF80B" w14:textId="77777777" w:rsidR="004C6BAA" w:rsidRPr="00FA64DF" w:rsidRDefault="004C6BAA" w:rsidP="00F87A24">
      <w:pPr>
        <w:spacing w:after="0" w:line="240" w:lineRule="auto"/>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Закључна запажања о комбинованом другом и трећем периодичном извештају Републике Србије, 2017.</w:t>
      </w:r>
    </w:p>
  </w:footnote>
  <w:footnote w:id="87">
    <w:p w14:paraId="5A5B9C1B" w14:textId="77777777" w:rsidR="004C6BAA" w:rsidRPr="00FA64DF" w:rsidRDefault="004C6BAA" w:rsidP="00F87A24">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Ибид., параграф 33.</w:t>
      </w:r>
    </w:p>
  </w:footnote>
  <w:footnote w:id="88">
    <w:p w14:paraId="0780970C" w14:textId="77777777" w:rsidR="004C6BAA" w:rsidRPr="00FA64DF" w:rsidRDefault="004C6BAA" w:rsidP="00F87A24">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Ибид., параграф 59.</w:t>
      </w:r>
    </w:p>
  </w:footnote>
  <w:footnote w:id="89">
    <w:p w14:paraId="6B2F55AA" w14:textId="77777777" w:rsidR="004C6BAA" w:rsidRPr="00FA64DF" w:rsidRDefault="004C6BAA" w:rsidP="00F87A24">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Ибид. Параграф 37</w:t>
      </w:r>
    </w:p>
  </w:footnote>
  <w:footnote w:id="90">
    <w:p w14:paraId="11F63E57" w14:textId="77777777" w:rsidR="004C6BAA" w:rsidRPr="00FA64DF" w:rsidRDefault="004C6BAA" w:rsidP="00F87A24">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Ибид. Параграф 67</w:t>
      </w:r>
    </w:p>
  </w:footnote>
  <w:footnote w:id="91">
    <w:p w14:paraId="2EC25285" w14:textId="77777777" w:rsidR="004C6BAA" w:rsidRPr="00FA64DF" w:rsidRDefault="004C6BAA" w:rsidP="00F87A24">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Ибид. Параграф 63</w:t>
      </w:r>
    </w:p>
  </w:footnote>
  <w:footnote w:id="92">
    <w:p w14:paraId="6FE473A8" w14:textId="77777777" w:rsidR="004C6BAA" w:rsidRPr="00FA64DF" w:rsidRDefault="004C6BAA" w:rsidP="00F87A24">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Ибид. Параграф 35</w:t>
      </w:r>
    </w:p>
  </w:footnote>
  <w:footnote w:id="93">
    <w:p w14:paraId="2A35EED7" w14:textId="77777777" w:rsidR="004C6BAA" w:rsidRPr="00FA64DF" w:rsidRDefault="004C6BAA" w:rsidP="00F87A24">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Закључна запажања Комитета за елиминисање дискриминације жена у вези са Четвртим периодичним извештајем о примени Конвенције о елиминисању свих облика дискриминације жена, 2019.</w:t>
      </w:r>
    </w:p>
  </w:footnote>
  <w:footnote w:id="94">
    <w:p w14:paraId="72187CDA" w14:textId="77777777" w:rsidR="004C6BAA" w:rsidRPr="00FA64DF" w:rsidRDefault="004C6BAA" w:rsidP="00F87A24">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Ибид. Параграф 24</w:t>
      </w:r>
    </w:p>
  </w:footnote>
  <w:footnote w:id="95">
    <w:p w14:paraId="307AB3BA" w14:textId="77777777" w:rsidR="004C6BAA" w:rsidRPr="00FA64DF" w:rsidRDefault="004C6BAA" w:rsidP="00F87A24">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Ибид. Параграф 48</w:t>
      </w:r>
    </w:p>
  </w:footnote>
  <w:footnote w:id="96">
    <w:p w14:paraId="6E4DBC36" w14:textId="77777777" w:rsidR="004C6BAA" w:rsidRPr="00FA64DF" w:rsidRDefault="004C6BAA" w:rsidP="00F87A24">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Закључна запажања у вези са Трећим периодичним извештајем Србије, 2022.</w:t>
      </w:r>
    </w:p>
  </w:footnote>
  <w:footnote w:id="97">
    <w:p w14:paraId="373A550F" w14:textId="77777777" w:rsidR="004C6BAA" w:rsidRPr="00FA64DF" w:rsidRDefault="004C6BAA" w:rsidP="00F87A24">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Ибид. Параграф 53</w:t>
      </w:r>
    </w:p>
  </w:footnote>
  <w:footnote w:id="98">
    <w:p w14:paraId="53DDFA96" w14:textId="77777777" w:rsidR="004C6BAA" w:rsidRPr="00FA64DF" w:rsidRDefault="004C6BAA" w:rsidP="00F87A24">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Закључна запажања о четвртом периодичном извештају Републике Србије</w:t>
      </w:r>
    </w:p>
  </w:footnote>
  <w:footnote w:id="99">
    <w:p w14:paraId="05E33A0B" w14:textId="77777777" w:rsidR="004C6BAA" w:rsidRPr="00FA64DF" w:rsidRDefault="004C6BAA" w:rsidP="00F87A24">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Ибид. Параграф 23</w:t>
      </w:r>
    </w:p>
  </w:footnote>
  <w:footnote w:id="100">
    <w:p w14:paraId="79365A89" w14:textId="77777777" w:rsidR="004C6BAA" w:rsidRPr="00FA64DF" w:rsidRDefault="004C6BAA" w:rsidP="00F87A24">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Ибид. Параграф 31</w:t>
      </w:r>
    </w:p>
  </w:footnote>
  <w:footnote w:id="101">
    <w:p w14:paraId="353C2FDC" w14:textId="77777777" w:rsidR="004C6BAA" w:rsidRPr="00FA64DF" w:rsidRDefault="004C6BAA" w:rsidP="00F87A24">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 xml:space="preserve">GREVIO </w:t>
      </w:r>
      <w:proofErr w:type="spellStart"/>
      <w:r w:rsidRPr="00FA64DF">
        <w:rPr>
          <w:rFonts w:ascii="Verdana" w:hAnsi="Verdana"/>
          <w:sz w:val="18"/>
          <w:szCs w:val="18"/>
        </w:rPr>
        <w:t>Baseline</w:t>
      </w:r>
      <w:proofErr w:type="spellEnd"/>
      <w:r w:rsidRPr="00FA64DF">
        <w:rPr>
          <w:rFonts w:ascii="Verdana" w:hAnsi="Verdana"/>
          <w:sz w:val="18"/>
          <w:szCs w:val="18"/>
        </w:rPr>
        <w:t xml:space="preserve"> </w:t>
      </w:r>
      <w:proofErr w:type="spellStart"/>
      <w:r w:rsidRPr="00FA64DF">
        <w:rPr>
          <w:rFonts w:ascii="Verdana" w:hAnsi="Verdana"/>
          <w:sz w:val="18"/>
          <w:szCs w:val="18"/>
        </w:rPr>
        <w:t>Evaluation</w:t>
      </w:r>
      <w:proofErr w:type="spellEnd"/>
      <w:r w:rsidRPr="00FA64DF">
        <w:rPr>
          <w:rFonts w:ascii="Verdana" w:hAnsi="Verdana"/>
          <w:sz w:val="18"/>
          <w:szCs w:val="18"/>
        </w:rPr>
        <w:t xml:space="preserve"> </w:t>
      </w:r>
      <w:proofErr w:type="spellStart"/>
      <w:r w:rsidRPr="00FA64DF">
        <w:rPr>
          <w:rFonts w:ascii="Verdana" w:hAnsi="Verdana"/>
          <w:sz w:val="18"/>
          <w:szCs w:val="18"/>
        </w:rPr>
        <w:t>Report</w:t>
      </w:r>
      <w:proofErr w:type="spellEnd"/>
      <w:r w:rsidRPr="00FA64DF">
        <w:rPr>
          <w:rFonts w:ascii="Verdana" w:hAnsi="Verdana"/>
          <w:sz w:val="18"/>
          <w:szCs w:val="18"/>
        </w:rPr>
        <w:t xml:space="preserve">. </w:t>
      </w:r>
      <w:hyperlink r:id="rId10">
        <w:r w:rsidRPr="00FA64DF">
          <w:rPr>
            <w:rFonts w:ascii="Verdana" w:hAnsi="Verdana"/>
            <w:color w:val="1155CC"/>
            <w:sz w:val="18"/>
            <w:szCs w:val="18"/>
            <w:u w:val="single"/>
          </w:rPr>
          <w:t>https://rm.coe.int/grevio-report-on-serbia/16809987e3</w:t>
        </w:r>
      </w:hyperlink>
    </w:p>
  </w:footnote>
  <w:footnote w:id="102">
    <w:p w14:paraId="6104C896" w14:textId="77777777" w:rsidR="004C6BAA" w:rsidRPr="00FA64DF" w:rsidRDefault="004C6BAA" w:rsidP="00F87A24">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Ибид. Параграф 75</w:t>
      </w:r>
    </w:p>
  </w:footnote>
  <w:footnote w:id="103">
    <w:p w14:paraId="0F900F24" w14:textId="77777777" w:rsidR="004C6BAA" w:rsidRPr="00FA64DF" w:rsidRDefault="004C6BAA" w:rsidP="00F87A24">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Ибид. Параграф 147</w:t>
      </w:r>
    </w:p>
  </w:footnote>
  <w:footnote w:id="104">
    <w:p w14:paraId="24A19A18" w14:textId="77777777" w:rsidR="004C6BAA" w:rsidRPr="00FA64DF" w:rsidRDefault="004C6BAA" w:rsidP="00F87A24">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Ибид. Параграф 205</w:t>
      </w:r>
    </w:p>
  </w:footnote>
  <w:footnote w:id="105">
    <w:p w14:paraId="66A13F2B" w14:textId="77777777" w:rsidR="004C6BAA" w:rsidRPr="00FA64DF" w:rsidRDefault="004C6BAA" w:rsidP="00F87A24">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Ибид. Параграф 227</w:t>
      </w:r>
    </w:p>
  </w:footnote>
  <w:footnote w:id="106">
    <w:p w14:paraId="53013427" w14:textId="77777777" w:rsidR="004C6BAA" w:rsidRPr="00FA64DF" w:rsidRDefault="004C6BAA" w:rsidP="00F87A24">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Ибид. Параграф 172</w:t>
      </w:r>
    </w:p>
  </w:footnote>
  <w:footnote w:id="107">
    <w:p w14:paraId="703AACB5" w14:textId="77777777" w:rsidR="004C6BAA" w:rsidRPr="00FA64DF" w:rsidRDefault="004C6BAA" w:rsidP="00F87A24">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Ибид. Параграф 244</w:t>
      </w:r>
    </w:p>
  </w:footnote>
  <w:footnote w:id="108">
    <w:p w14:paraId="16009537" w14:textId="77777777" w:rsidR="004C6BAA" w:rsidRPr="00FA64DF" w:rsidRDefault="004C6BAA" w:rsidP="00F87A24">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proofErr w:type="spellStart"/>
      <w:r w:rsidRPr="00FA64DF">
        <w:rPr>
          <w:rFonts w:ascii="Verdana" w:hAnsi="Verdana"/>
          <w:sz w:val="18"/>
          <w:szCs w:val="18"/>
        </w:rPr>
        <w:t>Building</w:t>
      </w:r>
      <w:proofErr w:type="spellEnd"/>
      <w:r w:rsidRPr="00FA64DF">
        <w:rPr>
          <w:rFonts w:ascii="Verdana" w:hAnsi="Verdana"/>
          <w:sz w:val="18"/>
          <w:szCs w:val="18"/>
        </w:rPr>
        <w:t xml:space="preserve"> </w:t>
      </w:r>
      <w:proofErr w:type="spellStart"/>
      <w:r w:rsidRPr="00FA64DF">
        <w:rPr>
          <w:rFonts w:ascii="Verdana" w:hAnsi="Verdana"/>
          <w:sz w:val="18"/>
          <w:szCs w:val="18"/>
        </w:rPr>
        <w:t>trust</w:t>
      </w:r>
      <w:proofErr w:type="spellEnd"/>
      <w:r w:rsidRPr="00FA64DF">
        <w:rPr>
          <w:rFonts w:ascii="Verdana" w:hAnsi="Verdana"/>
          <w:sz w:val="18"/>
          <w:szCs w:val="18"/>
        </w:rPr>
        <w:t xml:space="preserve"> </w:t>
      </w:r>
      <w:proofErr w:type="spellStart"/>
      <w:r w:rsidRPr="00FA64DF">
        <w:rPr>
          <w:rFonts w:ascii="Verdana" w:hAnsi="Verdana"/>
          <w:sz w:val="18"/>
          <w:szCs w:val="18"/>
        </w:rPr>
        <w:t>by</w:t>
      </w:r>
      <w:proofErr w:type="spellEnd"/>
      <w:r w:rsidRPr="00FA64DF">
        <w:rPr>
          <w:rFonts w:ascii="Verdana" w:hAnsi="Verdana"/>
          <w:sz w:val="18"/>
          <w:szCs w:val="18"/>
        </w:rPr>
        <w:t xml:space="preserve"> </w:t>
      </w:r>
      <w:proofErr w:type="spellStart"/>
      <w:r w:rsidRPr="00FA64DF">
        <w:rPr>
          <w:rFonts w:ascii="Verdana" w:hAnsi="Verdana"/>
          <w:sz w:val="18"/>
          <w:szCs w:val="18"/>
        </w:rPr>
        <w:t>delivering</w:t>
      </w:r>
      <w:proofErr w:type="spellEnd"/>
      <w:r w:rsidRPr="00FA64DF">
        <w:rPr>
          <w:rFonts w:ascii="Verdana" w:hAnsi="Verdana"/>
          <w:sz w:val="18"/>
          <w:szCs w:val="18"/>
        </w:rPr>
        <w:t xml:space="preserve"> </w:t>
      </w:r>
      <w:proofErr w:type="spellStart"/>
      <w:r w:rsidRPr="00FA64DF">
        <w:rPr>
          <w:rFonts w:ascii="Verdana" w:hAnsi="Verdana"/>
          <w:sz w:val="18"/>
          <w:szCs w:val="18"/>
        </w:rPr>
        <w:t>support</w:t>
      </w:r>
      <w:proofErr w:type="spellEnd"/>
      <w:r w:rsidRPr="00FA64DF">
        <w:rPr>
          <w:rFonts w:ascii="Verdana" w:hAnsi="Verdana"/>
          <w:sz w:val="18"/>
          <w:szCs w:val="18"/>
        </w:rPr>
        <w:t xml:space="preserve">, </w:t>
      </w:r>
      <w:proofErr w:type="spellStart"/>
      <w:r w:rsidRPr="00FA64DF">
        <w:rPr>
          <w:rFonts w:ascii="Verdana" w:hAnsi="Verdana"/>
          <w:sz w:val="18"/>
          <w:szCs w:val="18"/>
        </w:rPr>
        <w:t>protection</w:t>
      </w:r>
      <w:proofErr w:type="spellEnd"/>
      <w:r w:rsidRPr="00FA64DF">
        <w:rPr>
          <w:rFonts w:ascii="Verdana" w:hAnsi="Verdana"/>
          <w:sz w:val="18"/>
          <w:szCs w:val="18"/>
        </w:rPr>
        <w:t xml:space="preserve"> </w:t>
      </w:r>
      <w:proofErr w:type="spellStart"/>
      <w:r w:rsidRPr="00FA64DF">
        <w:rPr>
          <w:rFonts w:ascii="Verdana" w:hAnsi="Verdana"/>
          <w:sz w:val="18"/>
          <w:szCs w:val="18"/>
        </w:rPr>
        <w:t>and</w:t>
      </w:r>
      <w:proofErr w:type="spellEnd"/>
      <w:r w:rsidRPr="00FA64DF">
        <w:rPr>
          <w:rFonts w:ascii="Verdana" w:hAnsi="Verdana"/>
          <w:sz w:val="18"/>
          <w:szCs w:val="18"/>
        </w:rPr>
        <w:t xml:space="preserve"> </w:t>
      </w:r>
      <w:proofErr w:type="spellStart"/>
      <w:r w:rsidRPr="00FA64DF">
        <w:rPr>
          <w:rFonts w:ascii="Verdana" w:hAnsi="Verdana"/>
          <w:sz w:val="18"/>
          <w:szCs w:val="18"/>
        </w:rPr>
        <w:t>justice</w:t>
      </w:r>
      <w:proofErr w:type="spellEnd"/>
      <w:r w:rsidRPr="00FA64DF">
        <w:rPr>
          <w:rFonts w:ascii="Verdana" w:hAnsi="Verdana"/>
          <w:sz w:val="18"/>
          <w:szCs w:val="18"/>
        </w:rPr>
        <w:t xml:space="preserve">. </w:t>
      </w:r>
      <w:proofErr w:type="spellStart"/>
      <w:r w:rsidRPr="00FA64DF">
        <w:rPr>
          <w:rFonts w:ascii="Verdana" w:hAnsi="Verdana"/>
          <w:sz w:val="18"/>
          <w:szCs w:val="18"/>
        </w:rPr>
        <w:t>Serbia</w:t>
      </w:r>
      <w:proofErr w:type="spellEnd"/>
      <w:r w:rsidRPr="00FA64DF">
        <w:rPr>
          <w:rFonts w:ascii="Verdana" w:hAnsi="Verdana"/>
          <w:sz w:val="18"/>
          <w:szCs w:val="18"/>
        </w:rPr>
        <w:t xml:space="preserve">, </w:t>
      </w:r>
      <w:proofErr w:type="spellStart"/>
      <w:r w:rsidRPr="00FA64DF">
        <w:rPr>
          <w:rFonts w:ascii="Verdana" w:hAnsi="Verdana"/>
          <w:sz w:val="18"/>
          <w:szCs w:val="18"/>
        </w:rPr>
        <w:t>First</w:t>
      </w:r>
      <w:proofErr w:type="spellEnd"/>
      <w:r w:rsidRPr="00FA64DF">
        <w:rPr>
          <w:rFonts w:ascii="Verdana" w:hAnsi="Verdana"/>
          <w:sz w:val="18"/>
          <w:szCs w:val="18"/>
        </w:rPr>
        <w:t xml:space="preserve"> </w:t>
      </w:r>
      <w:proofErr w:type="spellStart"/>
      <w:r w:rsidRPr="00FA64DF">
        <w:rPr>
          <w:rFonts w:ascii="Verdana" w:hAnsi="Verdana"/>
          <w:sz w:val="18"/>
          <w:szCs w:val="18"/>
        </w:rPr>
        <w:t>thematic</w:t>
      </w:r>
      <w:proofErr w:type="spellEnd"/>
      <w:r w:rsidRPr="00FA64DF">
        <w:rPr>
          <w:rFonts w:ascii="Verdana" w:hAnsi="Verdana"/>
          <w:sz w:val="18"/>
          <w:szCs w:val="18"/>
        </w:rPr>
        <w:t xml:space="preserve"> </w:t>
      </w:r>
      <w:proofErr w:type="spellStart"/>
      <w:r w:rsidRPr="00FA64DF">
        <w:rPr>
          <w:rFonts w:ascii="Verdana" w:hAnsi="Verdana"/>
          <w:sz w:val="18"/>
          <w:szCs w:val="18"/>
        </w:rPr>
        <w:t>evaluation</w:t>
      </w:r>
      <w:proofErr w:type="spellEnd"/>
      <w:r w:rsidRPr="00FA64DF">
        <w:rPr>
          <w:rFonts w:ascii="Verdana" w:hAnsi="Verdana"/>
          <w:sz w:val="18"/>
          <w:szCs w:val="18"/>
        </w:rPr>
        <w:t xml:space="preserve"> report.</w:t>
      </w:r>
      <w:hyperlink r:id="rId11">
        <w:r w:rsidRPr="00FA64DF">
          <w:rPr>
            <w:rFonts w:ascii="Verdana" w:hAnsi="Verdana"/>
            <w:color w:val="1155CC"/>
            <w:sz w:val="18"/>
            <w:szCs w:val="18"/>
            <w:u w:val="single"/>
          </w:rPr>
          <w:t>https://rm.coe.int/first-thematic-evaluation-report-building-trust-by-delivering-support-/4880289a48</w:t>
        </w:r>
      </w:hyperlink>
      <w:r w:rsidRPr="00FA64DF">
        <w:rPr>
          <w:rFonts w:ascii="Verdana" w:hAnsi="Verdana"/>
          <w:sz w:val="18"/>
          <w:szCs w:val="18"/>
        </w:rPr>
        <w:t xml:space="preserve"> </w:t>
      </w:r>
    </w:p>
  </w:footnote>
  <w:footnote w:id="109">
    <w:p w14:paraId="2F692364" w14:textId="77777777" w:rsidR="004C6BAA" w:rsidRPr="00FA64DF" w:rsidRDefault="004C6BAA" w:rsidP="00F87A24">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 xml:space="preserve">Анекс, тачка 23 </w:t>
      </w:r>
    </w:p>
  </w:footnote>
  <w:footnote w:id="110">
    <w:p w14:paraId="6F7F86F2" w14:textId="77777777" w:rsidR="004C6BAA" w:rsidRPr="00FA64DF" w:rsidRDefault="004C6BAA" w:rsidP="00F87A24">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Анекс, тачка 24</w:t>
      </w:r>
    </w:p>
  </w:footnote>
  <w:footnote w:id="111">
    <w:p w14:paraId="0A68E708" w14:textId="77777777" w:rsidR="004C6BAA" w:rsidRPr="00FA64DF" w:rsidRDefault="004C6BAA" w:rsidP="00F87A24">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proofErr w:type="spellStart"/>
      <w:r w:rsidRPr="00FA64DF">
        <w:rPr>
          <w:rFonts w:ascii="Verdana" w:hAnsi="Verdana"/>
          <w:sz w:val="18"/>
          <w:szCs w:val="18"/>
        </w:rPr>
        <w:t>Evaluation</w:t>
      </w:r>
      <w:proofErr w:type="spellEnd"/>
      <w:r w:rsidRPr="00FA64DF">
        <w:rPr>
          <w:rFonts w:ascii="Verdana" w:hAnsi="Verdana"/>
          <w:sz w:val="18"/>
          <w:szCs w:val="18"/>
        </w:rPr>
        <w:t xml:space="preserve"> </w:t>
      </w:r>
      <w:proofErr w:type="spellStart"/>
      <w:r w:rsidRPr="00FA64DF">
        <w:rPr>
          <w:rFonts w:ascii="Verdana" w:hAnsi="Verdana"/>
          <w:sz w:val="18"/>
          <w:szCs w:val="18"/>
        </w:rPr>
        <w:t>Report</w:t>
      </w:r>
      <w:proofErr w:type="spellEnd"/>
      <w:r w:rsidRPr="00FA64DF">
        <w:rPr>
          <w:rFonts w:ascii="Verdana" w:hAnsi="Verdana"/>
          <w:sz w:val="18"/>
          <w:szCs w:val="18"/>
        </w:rPr>
        <w:t xml:space="preserve"> </w:t>
      </w:r>
      <w:proofErr w:type="spellStart"/>
      <w:r w:rsidRPr="00FA64DF">
        <w:rPr>
          <w:rFonts w:ascii="Verdana" w:hAnsi="Verdana"/>
          <w:sz w:val="18"/>
          <w:szCs w:val="18"/>
        </w:rPr>
        <w:t>Serbia</w:t>
      </w:r>
      <w:proofErr w:type="spellEnd"/>
      <w:r w:rsidRPr="00FA64DF">
        <w:rPr>
          <w:rFonts w:ascii="Verdana" w:hAnsi="Verdana"/>
          <w:sz w:val="18"/>
          <w:szCs w:val="18"/>
        </w:rPr>
        <w:t xml:space="preserve">. </w:t>
      </w:r>
      <w:proofErr w:type="spellStart"/>
      <w:r w:rsidRPr="00FA64DF">
        <w:rPr>
          <w:rFonts w:ascii="Verdana" w:hAnsi="Verdana"/>
          <w:sz w:val="18"/>
          <w:szCs w:val="18"/>
        </w:rPr>
        <w:t>Third</w:t>
      </w:r>
      <w:proofErr w:type="spellEnd"/>
      <w:r w:rsidRPr="00FA64DF">
        <w:rPr>
          <w:rFonts w:ascii="Verdana" w:hAnsi="Verdana"/>
          <w:sz w:val="18"/>
          <w:szCs w:val="18"/>
        </w:rPr>
        <w:t xml:space="preserve">  </w:t>
      </w:r>
      <w:proofErr w:type="spellStart"/>
      <w:r w:rsidRPr="00FA64DF">
        <w:rPr>
          <w:rFonts w:ascii="Verdana" w:hAnsi="Verdana"/>
          <w:sz w:val="18"/>
          <w:szCs w:val="18"/>
        </w:rPr>
        <w:t>evaluation</w:t>
      </w:r>
      <w:proofErr w:type="spellEnd"/>
      <w:r w:rsidRPr="00FA64DF">
        <w:rPr>
          <w:rFonts w:ascii="Verdana" w:hAnsi="Verdana"/>
          <w:sz w:val="18"/>
          <w:szCs w:val="18"/>
        </w:rPr>
        <w:t xml:space="preserve"> </w:t>
      </w:r>
      <w:proofErr w:type="spellStart"/>
      <w:r w:rsidRPr="00FA64DF">
        <w:rPr>
          <w:rFonts w:ascii="Verdana" w:hAnsi="Verdana"/>
          <w:sz w:val="18"/>
          <w:szCs w:val="18"/>
        </w:rPr>
        <w:t>round</w:t>
      </w:r>
      <w:proofErr w:type="spellEnd"/>
      <w:r w:rsidRPr="00FA64DF">
        <w:rPr>
          <w:rFonts w:ascii="Verdana" w:hAnsi="Verdana"/>
          <w:sz w:val="18"/>
          <w:szCs w:val="18"/>
        </w:rPr>
        <w:t xml:space="preserve">. Access </w:t>
      </w:r>
      <w:proofErr w:type="spellStart"/>
      <w:r w:rsidRPr="00FA64DF">
        <w:rPr>
          <w:rFonts w:ascii="Verdana" w:hAnsi="Verdana"/>
          <w:sz w:val="18"/>
          <w:szCs w:val="18"/>
        </w:rPr>
        <w:t>to</w:t>
      </w:r>
      <w:proofErr w:type="spellEnd"/>
      <w:r w:rsidRPr="00FA64DF">
        <w:rPr>
          <w:rFonts w:ascii="Verdana" w:hAnsi="Verdana"/>
          <w:sz w:val="18"/>
          <w:szCs w:val="18"/>
        </w:rPr>
        <w:t xml:space="preserve"> </w:t>
      </w:r>
      <w:proofErr w:type="spellStart"/>
      <w:r w:rsidRPr="00FA64DF">
        <w:rPr>
          <w:rFonts w:ascii="Verdana" w:hAnsi="Verdana"/>
          <w:sz w:val="18"/>
          <w:szCs w:val="18"/>
        </w:rPr>
        <w:t>justice</w:t>
      </w:r>
      <w:proofErr w:type="spellEnd"/>
      <w:r w:rsidRPr="00FA64DF">
        <w:rPr>
          <w:rFonts w:ascii="Verdana" w:hAnsi="Verdana"/>
          <w:sz w:val="18"/>
          <w:szCs w:val="18"/>
        </w:rPr>
        <w:t xml:space="preserve"> </w:t>
      </w:r>
      <w:proofErr w:type="spellStart"/>
      <w:r w:rsidRPr="00FA64DF">
        <w:rPr>
          <w:rFonts w:ascii="Verdana" w:hAnsi="Verdana"/>
          <w:sz w:val="18"/>
          <w:szCs w:val="18"/>
        </w:rPr>
        <w:t>and</w:t>
      </w:r>
      <w:proofErr w:type="spellEnd"/>
      <w:r w:rsidRPr="00FA64DF">
        <w:rPr>
          <w:rFonts w:ascii="Verdana" w:hAnsi="Verdana"/>
          <w:sz w:val="18"/>
          <w:szCs w:val="18"/>
        </w:rPr>
        <w:t xml:space="preserve"> </w:t>
      </w:r>
      <w:proofErr w:type="spellStart"/>
      <w:r w:rsidRPr="00FA64DF">
        <w:rPr>
          <w:rFonts w:ascii="Verdana" w:hAnsi="Verdana"/>
          <w:sz w:val="18"/>
          <w:szCs w:val="18"/>
        </w:rPr>
        <w:t>effective</w:t>
      </w:r>
      <w:proofErr w:type="spellEnd"/>
      <w:r w:rsidRPr="00FA64DF">
        <w:rPr>
          <w:rFonts w:ascii="Verdana" w:hAnsi="Verdana"/>
          <w:sz w:val="18"/>
          <w:szCs w:val="18"/>
        </w:rPr>
        <w:t xml:space="preserve"> </w:t>
      </w:r>
      <w:proofErr w:type="spellStart"/>
      <w:r w:rsidRPr="00FA64DF">
        <w:rPr>
          <w:rFonts w:ascii="Verdana" w:hAnsi="Verdana"/>
          <w:sz w:val="18"/>
          <w:szCs w:val="18"/>
        </w:rPr>
        <w:t>remedies</w:t>
      </w:r>
      <w:proofErr w:type="spellEnd"/>
      <w:r w:rsidRPr="00FA64DF">
        <w:rPr>
          <w:rFonts w:ascii="Verdana" w:hAnsi="Verdana"/>
          <w:sz w:val="18"/>
          <w:szCs w:val="18"/>
        </w:rPr>
        <w:t xml:space="preserve"> </w:t>
      </w:r>
      <w:proofErr w:type="spellStart"/>
      <w:r w:rsidRPr="00FA64DF">
        <w:rPr>
          <w:rFonts w:ascii="Verdana" w:hAnsi="Verdana"/>
          <w:sz w:val="18"/>
          <w:szCs w:val="18"/>
        </w:rPr>
        <w:t>for</w:t>
      </w:r>
      <w:proofErr w:type="spellEnd"/>
      <w:r w:rsidRPr="00FA64DF">
        <w:rPr>
          <w:rFonts w:ascii="Verdana" w:hAnsi="Verdana"/>
          <w:sz w:val="18"/>
          <w:szCs w:val="18"/>
        </w:rPr>
        <w:t xml:space="preserve"> </w:t>
      </w:r>
      <w:proofErr w:type="spellStart"/>
      <w:r w:rsidRPr="00FA64DF">
        <w:rPr>
          <w:rFonts w:ascii="Verdana" w:hAnsi="Verdana"/>
          <w:sz w:val="18"/>
          <w:szCs w:val="18"/>
        </w:rPr>
        <w:t>victims</w:t>
      </w:r>
      <w:proofErr w:type="spellEnd"/>
      <w:r w:rsidRPr="00FA64DF">
        <w:rPr>
          <w:rFonts w:ascii="Verdana" w:hAnsi="Verdana"/>
          <w:sz w:val="18"/>
          <w:szCs w:val="18"/>
        </w:rPr>
        <w:t xml:space="preserve"> </w:t>
      </w:r>
      <w:proofErr w:type="spellStart"/>
      <w:r w:rsidRPr="00FA64DF">
        <w:rPr>
          <w:rFonts w:ascii="Verdana" w:hAnsi="Verdana"/>
          <w:sz w:val="18"/>
          <w:szCs w:val="18"/>
        </w:rPr>
        <w:t>of</w:t>
      </w:r>
      <w:proofErr w:type="spellEnd"/>
      <w:r w:rsidRPr="00FA64DF">
        <w:rPr>
          <w:rFonts w:ascii="Verdana" w:hAnsi="Verdana"/>
          <w:sz w:val="18"/>
          <w:szCs w:val="18"/>
        </w:rPr>
        <w:t xml:space="preserve"> </w:t>
      </w:r>
      <w:proofErr w:type="spellStart"/>
      <w:r w:rsidRPr="00FA64DF">
        <w:rPr>
          <w:rFonts w:ascii="Verdana" w:hAnsi="Verdana"/>
          <w:sz w:val="18"/>
          <w:szCs w:val="18"/>
        </w:rPr>
        <w:t>trafficking</w:t>
      </w:r>
      <w:proofErr w:type="spellEnd"/>
      <w:r w:rsidRPr="00FA64DF">
        <w:rPr>
          <w:rFonts w:ascii="Verdana" w:hAnsi="Verdana"/>
          <w:sz w:val="18"/>
          <w:szCs w:val="18"/>
        </w:rPr>
        <w:t xml:space="preserve"> </w:t>
      </w:r>
      <w:proofErr w:type="spellStart"/>
      <w:r w:rsidRPr="00FA64DF">
        <w:rPr>
          <w:rFonts w:ascii="Verdana" w:hAnsi="Verdana"/>
          <w:sz w:val="18"/>
          <w:szCs w:val="18"/>
        </w:rPr>
        <w:t>in</w:t>
      </w:r>
      <w:proofErr w:type="spellEnd"/>
      <w:r w:rsidRPr="00FA64DF">
        <w:rPr>
          <w:rFonts w:ascii="Verdana" w:hAnsi="Verdana"/>
          <w:sz w:val="18"/>
          <w:szCs w:val="18"/>
        </w:rPr>
        <w:t xml:space="preserve"> </w:t>
      </w:r>
      <w:proofErr w:type="spellStart"/>
      <w:r w:rsidRPr="00FA64DF">
        <w:rPr>
          <w:rFonts w:ascii="Verdana" w:hAnsi="Verdana"/>
          <w:sz w:val="18"/>
          <w:szCs w:val="18"/>
        </w:rPr>
        <w:t>human</w:t>
      </w:r>
      <w:proofErr w:type="spellEnd"/>
      <w:r w:rsidRPr="00FA64DF">
        <w:rPr>
          <w:rFonts w:ascii="Verdana" w:hAnsi="Verdana"/>
          <w:sz w:val="18"/>
          <w:szCs w:val="18"/>
        </w:rPr>
        <w:t xml:space="preserve"> </w:t>
      </w:r>
      <w:proofErr w:type="spellStart"/>
      <w:r w:rsidRPr="00FA64DF">
        <w:rPr>
          <w:rFonts w:ascii="Verdana" w:hAnsi="Verdana"/>
          <w:sz w:val="18"/>
          <w:szCs w:val="18"/>
        </w:rPr>
        <w:t>beings</w:t>
      </w:r>
      <w:proofErr w:type="spellEnd"/>
      <w:r w:rsidRPr="00FA64DF">
        <w:rPr>
          <w:rFonts w:ascii="Verdana" w:hAnsi="Verdana"/>
          <w:sz w:val="18"/>
          <w:szCs w:val="18"/>
        </w:rPr>
        <w:t xml:space="preserve">. </w:t>
      </w:r>
      <w:hyperlink r:id="rId12" w:history="1">
        <w:r w:rsidRPr="00FA64DF">
          <w:rPr>
            <w:rStyle w:val="Hyperlink"/>
            <w:rFonts w:ascii="Verdana" w:hAnsi="Verdana"/>
            <w:sz w:val="18"/>
            <w:szCs w:val="18"/>
          </w:rPr>
          <w:t>https://rm.coe.int/greta-evaluation-report-on-serbia-3rd-evaluation-round-greta-2023-09-a/1680ab9bc6</w:t>
        </w:r>
      </w:hyperlink>
      <w:r w:rsidRPr="00FA64DF">
        <w:rPr>
          <w:rFonts w:ascii="Verdana" w:hAnsi="Verdana"/>
          <w:sz w:val="18"/>
          <w:szCs w:val="18"/>
        </w:rPr>
        <w:t xml:space="preserve"> </w:t>
      </w:r>
    </w:p>
  </w:footnote>
  <w:footnote w:id="112">
    <w:p w14:paraId="7573CDC8" w14:textId="77777777" w:rsidR="004C6BAA" w:rsidRPr="00FA64DF" w:rsidRDefault="004C6BAA" w:rsidP="00F87A24">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Параграф 177</w:t>
      </w:r>
    </w:p>
  </w:footnote>
  <w:footnote w:id="113">
    <w:p w14:paraId="76AA747A" w14:textId="77777777" w:rsidR="004C6BAA" w:rsidRPr="00FA64DF" w:rsidRDefault="004C6BAA" w:rsidP="00F87A24">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Параграф 159</w:t>
      </w:r>
    </w:p>
  </w:footnote>
  <w:footnote w:id="114">
    <w:p w14:paraId="04437239" w14:textId="77777777" w:rsidR="004C6BAA" w:rsidRPr="00FA64DF" w:rsidRDefault="004C6BAA" w:rsidP="00F87A24">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 xml:space="preserve">Извештај о напретку за 2025. </w:t>
      </w:r>
      <w:hyperlink r:id="rId13">
        <w:r w:rsidRPr="00FA64DF">
          <w:rPr>
            <w:rFonts w:ascii="Verdana" w:hAnsi="Verdana"/>
            <w:color w:val="0563C1"/>
            <w:sz w:val="18"/>
            <w:szCs w:val="18"/>
            <w:u w:val="single"/>
          </w:rPr>
          <w:t>https://enlargement.ec.europa.eu/document/download/6e68ce26-b95b-48e1-921a-c60c12da8f00_en?filename=serbia-report-2025.pdf</w:t>
        </w:r>
      </w:hyperlink>
      <w:r w:rsidRPr="00FA64DF">
        <w:rPr>
          <w:rFonts w:ascii="Verdana" w:hAnsi="Verdana"/>
          <w:sz w:val="18"/>
          <w:szCs w:val="18"/>
        </w:rPr>
        <w:t xml:space="preserve"> ;   </w:t>
      </w:r>
    </w:p>
  </w:footnote>
  <w:footnote w:id="115">
    <w:p w14:paraId="2A819899" w14:textId="77777777" w:rsidR="004C6BAA" w:rsidRPr="00FA64DF" w:rsidRDefault="004C6BAA" w:rsidP="00F87A24">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Ибид. стр. 45</w:t>
      </w:r>
    </w:p>
  </w:footnote>
  <w:footnote w:id="116">
    <w:p w14:paraId="48C7FFA5" w14:textId="77777777" w:rsidR="004C6BAA" w:rsidRPr="00FA64DF" w:rsidRDefault="004C6BAA" w:rsidP="00F87A24">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Ибид. стр. 49</w:t>
      </w:r>
    </w:p>
  </w:footnote>
  <w:footnote w:id="117">
    <w:p w14:paraId="1FDD4ACF" w14:textId="77777777" w:rsidR="004C6BAA" w:rsidRPr="00FA64DF" w:rsidRDefault="004C6BAA" w:rsidP="00B02C43">
      <w:pPr>
        <w:pStyle w:val="FootnoteText"/>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 xml:space="preserve">Образовање и васпитање, социјална заштита, здравство, полиција, јавна тужилаштва, групе за координацију и сарадњу, судови, институти, ОЦД које се баве подршком превенцијом и заштитом од насиља итд. </w:t>
      </w:r>
    </w:p>
  </w:footnote>
  <w:footnote w:id="118">
    <w:p w14:paraId="673FD1F9" w14:textId="77777777" w:rsidR="004C6BAA" w:rsidRPr="00FA64DF" w:rsidRDefault="004C6BAA" w:rsidP="00B02C43">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 xml:space="preserve">УНИЦЕФ у Србији. 2025. Ситуациона анализа права и положаја деце и адолесцената у Србији, стр. 36. </w:t>
      </w:r>
      <w:hyperlink r:id="rId14">
        <w:r w:rsidRPr="00FA64DF">
          <w:rPr>
            <w:rFonts w:ascii="Verdana" w:hAnsi="Verdana"/>
            <w:color w:val="1155CC"/>
            <w:sz w:val="18"/>
            <w:szCs w:val="18"/>
            <w:u w:val="single"/>
          </w:rPr>
          <w:t>https://www.unicef.org/serbia/media/27781/file/SitAn_2024_sr_web.pdf.pdf</w:t>
        </w:r>
      </w:hyperlink>
      <w:r w:rsidRPr="00FA64DF">
        <w:rPr>
          <w:rFonts w:ascii="Verdana" w:hAnsi="Verdana"/>
          <w:sz w:val="18"/>
          <w:szCs w:val="18"/>
        </w:rPr>
        <w:t xml:space="preserve"> </w:t>
      </w:r>
    </w:p>
  </w:footnote>
  <w:footnote w:id="119">
    <w:p w14:paraId="16673B1D" w14:textId="77777777" w:rsidR="004C6BAA" w:rsidRPr="00FA64DF" w:rsidRDefault="004C6BAA" w:rsidP="00B02C43">
      <w:pPr>
        <w:spacing w:after="0" w:line="240" w:lineRule="auto"/>
        <w:jc w:val="both"/>
        <w:rPr>
          <w:rFonts w:ascii="Verdana" w:hAnsi="Verdana"/>
          <w:sz w:val="18"/>
          <w:szCs w:val="18"/>
          <w:highlight w:val="red"/>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 xml:space="preserve">Европска комисија. Извештај о напретку за 2025. годину, </w:t>
      </w:r>
      <w:proofErr w:type="spellStart"/>
      <w:r w:rsidRPr="00FA64DF">
        <w:rPr>
          <w:rFonts w:ascii="Verdana" w:hAnsi="Verdana"/>
          <w:sz w:val="18"/>
          <w:szCs w:val="18"/>
        </w:rPr>
        <w:t>стр</w:t>
      </w:r>
      <w:proofErr w:type="spellEnd"/>
      <w:r w:rsidRPr="00FA64DF">
        <w:rPr>
          <w:rFonts w:ascii="Verdana" w:hAnsi="Verdana"/>
          <w:sz w:val="18"/>
          <w:szCs w:val="18"/>
        </w:rPr>
        <w:t xml:space="preserve"> 44 и 45 </w:t>
      </w:r>
      <w:hyperlink r:id="rId15" w:history="1">
        <w:r w:rsidRPr="00FA64DF">
          <w:rPr>
            <w:rStyle w:val="Hyperlink"/>
            <w:rFonts w:ascii="Verdana" w:hAnsi="Verdana"/>
            <w:sz w:val="18"/>
            <w:szCs w:val="18"/>
          </w:rPr>
          <w:t>https://enlargement.ec.europa.eu/document/download/6e68ce26-b95b-48e1-921a-c60c12da8f00_en?filename=serbia-report-2025.pdf</w:t>
        </w:r>
      </w:hyperlink>
      <w:r w:rsidRPr="00FA64DF">
        <w:rPr>
          <w:rFonts w:ascii="Verdana" w:hAnsi="Verdana"/>
          <w:sz w:val="18"/>
          <w:szCs w:val="18"/>
        </w:rPr>
        <w:t xml:space="preserve"> ; </w:t>
      </w:r>
    </w:p>
  </w:footnote>
  <w:footnote w:id="120">
    <w:p w14:paraId="11539277" w14:textId="0BEE1CAB" w:rsidR="004C6BAA" w:rsidRPr="00FA64DF" w:rsidRDefault="004C6BAA" w:rsidP="00B02C43">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Закључна запажања о комбинованом другом и трећем периодичном извештају Републике Србије, 2017,параграфи 14 и 15</w:t>
      </w:r>
    </w:p>
  </w:footnote>
  <w:footnote w:id="121">
    <w:p w14:paraId="4E26AB48" w14:textId="6BB20940" w:rsidR="004C6BAA" w:rsidRPr="00FA64DF" w:rsidRDefault="004C6BAA" w:rsidP="00B02C43">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Закључна запажања о комбинованом другом и трећем периодичном извештају Републике Србије, 2017,параграф 35.</w:t>
      </w:r>
    </w:p>
  </w:footnote>
  <w:footnote w:id="122">
    <w:p w14:paraId="3C85D102" w14:textId="77777777" w:rsidR="004C6BAA" w:rsidRPr="00FA64DF" w:rsidRDefault="004C6BAA" w:rsidP="00B02C43">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 xml:space="preserve">УНИЦЕФ у Србији. 2025. Ситуациона анализа права и положаја деце и адолесцената у Србији, стр. 35. </w:t>
      </w:r>
      <w:hyperlink r:id="rId16">
        <w:r w:rsidRPr="00FA64DF">
          <w:rPr>
            <w:rFonts w:ascii="Verdana" w:hAnsi="Verdana"/>
            <w:color w:val="1155CC"/>
            <w:sz w:val="18"/>
            <w:szCs w:val="18"/>
            <w:u w:val="single"/>
          </w:rPr>
          <w:t>https://www.unicef.org/serbia/media/27781/file/SitAn_2024_sr_web.pdf.pdf</w:t>
        </w:r>
      </w:hyperlink>
      <w:r w:rsidRPr="00FA64DF">
        <w:rPr>
          <w:rFonts w:ascii="Verdana" w:hAnsi="Verdana"/>
          <w:sz w:val="18"/>
          <w:szCs w:val="18"/>
        </w:rPr>
        <w:t xml:space="preserve"> </w:t>
      </w:r>
    </w:p>
  </w:footnote>
  <w:footnote w:id="123">
    <w:p w14:paraId="537FA7D2" w14:textId="77777777" w:rsidR="004C6BAA" w:rsidRPr="00FA64DF" w:rsidRDefault="004C6BAA" w:rsidP="00B02C43">
      <w:pPr>
        <w:pStyle w:val="FootnoteText"/>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https://koms.rs/wp-content/uploads/2025/08/Alternativni-izvestaj-2025.pdf</w:t>
      </w:r>
    </w:p>
  </w:footnote>
  <w:footnote w:id="124">
    <w:p w14:paraId="74B00A1F" w14:textId="77777777" w:rsidR="004C6BAA" w:rsidRPr="00FA64DF" w:rsidRDefault="004C6BAA" w:rsidP="00B02C43">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 xml:space="preserve">УНИЦЕФ у Србији. 2025. Ситуациона анализа права и положаја деце и адолесцената у Србији, стр. 36. </w:t>
      </w:r>
      <w:hyperlink r:id="rId17">
        <w:r w:rsidRPr="00FA64DF">
          <w:rPr>
            <w:rFonts w:ascii="Verdana" w:hAnsi="Verdana"/>
            <w:color w:val="1155CC"/>
            <w:sz w:val="18"/>
            <w:szCs w:val="18"/>
            <w:u w:val="single"/>
          </w:rPr>
          <w:t>https://www.unicef.org/serbia/media/27781/file/SitAn_2024_sr_web.pdf.pdf</w:t>
        </w:r>
      </w:hyperlink>
      <w:r w:rsidRPr="00FA64DF">
        <w:rPr>
          <w:rFonts w:ascii="Verdana" w:hAnsi="Verdana"/>
          <w:sz w:val="18"/>
          <w:szCs w:val="18"/>
        </w:rPr>
        <w:t xml:space="preserve"> </w:t>
      </w:r>
    </w:p>
  </w:footnote>
  <w:footnote w:id="125">
    <w:p w14:paraId="208143A5" w14:textId="77777777" w:rsidR="004C6BAA" w:rsidRPr="00FA64DF" w:rsidRDefault="004C6BAA" w:rsidP="00B02C43">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 xml:space="preserve">УНИЦЕФ у Србији. 2025. Ситуациона анализа права и положаја деце и адолесцената у Србији, стр. 36. </w:t>
      </w:r>
      <w:hyperlink r:id="rId18">
        <w:r w:rsidRPr="00FA64DF">
          <w:rPr>
            <w:rFonts w:ascii="Verdana" w:hAnsi="Verdana"/>
            <w:color w:val="1155CC"/>
            <w:sz w:val="18"/>
            <w:szCs w:val="18"/>
            <w:u w:val="single"/>
          </w:rPr>
          <w:t>https://www.unicef.org/serbia/media/27781/file/SitAn_2024_sr_web.pdf.pdf</w:t>
        </w:r>
      </w:hyperlink>
      <w:r w:rsidRPr="00FA64DF">
        <w:rPr>
          <w:rFonts w:ascii="Verdana" w:hAnsi="Verdana"/>
          <w:sz w:val="18"/>
          <w:szCs w:val="18"/>
        </w:rPr>
        <w:t xml:space="preserve"> </w:t>
      </w:r>
    </w:p>
  </w:footnote>
  <w:footnote w:id="126">
    <w:p w14:paraId="1A0CD880" w14:textId="77777777" w:rsidR="004C6BAA" w:rsidRPr="00FA64DF" w:rsidRDefault="004C6BAA" w:rsidP="00B02C43">
      <w:pPr>
        <w:spacing w:after="0" w:line="240" w:lineRule="auto"/>
        <w:jc w:val="both"/>
        <w:rPr>
          <w:rFonts w:ascii="Verdana" w:hAnsi="Verdana"/>
          <w:color w:val="434343"/>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color w:val="434343"/>
          <w:sz w:val="18"/>
          <w:szCs w:val="18"/>
        </w:rPr>
        <w:t xml:space="preserve">UNICEF. 2019.  </w:t>
      </w:r>
      <w:proofErr w:type="spellStart"/>
      <w:r w:rsidRPr="00FA64DF">
        <w:rPr>
          <w:rFonts w:ascii="Verdana" w:hAnsi="Verdana"/>
          <w:color w:val="434343"/>
          <w:sz w:val="18"/>
          <w:szCs w:val="18"/>
        </w:rPr>
        <w:t>Adverse</w:t>
      </w:r>
      <w:proofErr w:type="spellEnd"/>
      <w:r w:rsidRPr="00FA64DF">
        <w:rPr>
          <w:rFonts w:ascii="Verdana" w:hAnsi="Verdana"/>
          <w:color w:val="434343"/>
          <w:sz w:val="18"/>
          <w:szCs w:val="18"/>
        </w:rPr>
        <w:t xml:space="preserve"> </w:t>
      </w:r>
      <w:proofErr w:type="spellStart"/>
      <w:r w:rsidRPr="00FA64DF">
        <w:rPr>
          <w:rFonts w:ascii="Verdana" w:hAnsi="Verdana"/>
          <w:color w:val="434343"/>
          <w:sz w:val="18"/>
          <w:szCs w:val="18"/>
        </w:rPr>
        <w:t>Childhood</w:t>
      </w:r>
      <w:proofErr w:type="spellEnd"/>
      <w:r w:rsidRPr="00FA64DF">
        <w:rPr>
          <w:rFonts w:ascii="Verdana" w:hAnsi="Verdana"/>
          <w:color w:val="434343"/>
          <w:sz w:val="18"/>
          <w:szCs w:val="18"/>
        </w:rPr>
        <w:t xml:space="preserve"> </w:t>
      </w:r>
      <w:proofErr w:type="spellStart"/>
      <w:r w:rsidRPr="00FA64DF">
        <w:rPr>
          <w:rFonts w:ascii="Verdana" w:hAnsi="Verdana"/>
          <w:color w:val="434343"/>
          <w:sz w:val="18"/>
          <w:szCs w:val="18"/>
        </w:rPr>
        <w:t>Experiences</w:t>
      </w:r>
      <w:proofErr w:type="spellEnd"/>
      <w:r w:rsidRPr="00FA64DF">
        <w:rPr>
          <w:rFonts w:ascii="Verdana" w:hAnsi="Verdana"/>
          <w:color w:val="434343"/>
          <w:sz w:val="18"/>
          <w:szCs w:val="18"/>
        </w:rPr>
        <w:t xml:space="preserve"> </w:t>
      </w:r>
      <w:proofErr w:type="spellStart"/>
      <w:r w:rsidRPr="00FA64DF">
        <w:rPr>
          <w:rFonts w:ascii="Verdana" w:hAnsi="Verdana"/>
          <w:color w:val="434343"/>
          <w:sz w:val="18"/>
          <w:szCs w:val="18"/>
        </w:rPr>
        <w:t>Research</w:t>
      </w:r>
      <w:proofErr w:type="spellEnd"/>
      <w:r w:rsidRPr="00FA64DF">
        <w:rPr>
          <w:rFonts w:ascii="Verdana" w:hAnsi="Verdana"/>
          <w:color w:val="434343"/>
          <w:sz w:val="18"/>
          <w:szCs w:val="18"/>
        </w:rPr>
        <w:t xml:space="preserve"> </w:t>
      </w:r>
      <w:proofErr w:type="spellStart"/>
      <w:r w:rsidRPr="00FA64DF">
        <w:rPr>
          <w:rFonts w:ascii="Verdana" w:hAnsi="Verdana"/>
          <w:color w:val="434343"/>
          <w:sz w:val="18"/>
          <w:szCs w:val="18"/>
        </w:rPr>
        <w:t>in</w:t>
      </w:r>
      <w:proofErr w:type="spellEnd"/>
      <w:r w:rsidRPr="00FA64DF">
        <w:rPr>
          <w:rFonts w:ascii="Verdana" w:hAnsi="Verdana"/>
          <w:color w:val="434343"/>
          <w:sz w:val="18"/>
          <w:szCs w:val="18"/>
        </w:rPr>
        <w:t xml:space="preserve"> </w:t>
      </w:r>
      <w:proofErr w:type="spellStart"/>
      <w:r w:rsidRPr="00FA64DF">
        <w:rPr>
          <w:rFonts w:ascii="Verdana" w:hAnsi="Verdana"/>
          <w:color w:val="434343"/>
          <w:sz w:val="18"/>
          <w:szCs w:val="18"/>
        </w:rPr>
        <w:t>Serbia</w:t>
      </w:r>
      <w:proofErr w:type="spellEnd"/>
      <w:r w:rsidRPr="00FA64DF">
        <w:rPr>
          <w:rFonts w:ascii="Verdana" w:hAnsi="Verdana"/>
          <w:color w:val="434343"/>
          <w:sz w:val="18"/>
          <w:szCs w:val="18"/>
        </w:rPr>
        <w:t>.</w:t>
      </w:r>
    </w:p>
    <w:p w14:paraId="79DA6BE1" w14:textId="4AB7E8F4" w:rsidR="004C6BAA" w:rsidRPr="00FA64DF" w:rsidRDefault="00752DDA" w:rsidP="00B02C43">
      <w:pPr>
        <w:spacing w:after="0" w:line="240" w:lineRule="auto"/>
        <w:jc w:val="both"/>
        <w:rPr>
          <w:rFonts w:ascii="Verdana" w:hAnsi="Verdana"/>
          <w:color w:val="FF0000"/>
          <w:sz w:val="18"/>
          <w:szCs w:val="18"/>
        </w:rPr>
      </w:pPr>
      <w:hyperlink r:id="rId19" w:history="1">
        <w:r w:rsidR="004C6BAA" w:rsidRPr="00FA64DF">
          <w:rPr>
            <w:rStyle w:val="Hyperlink"/>
            <w:rFonts w:ascii="Verdana" w:hAnsi="Verdana"/>
            <w:sz w:val="18"/>
            <w:szCs w:val="18"/>
          </w:rPr>
          <w:t>https://www.unicef.org/serbia/media/10726/file/Adverse%20Childhood%20Experiences%20(ACE)%20Study.pdf</w:t>
        </w:r>
      </w:hyperlink>
      <w:r w:rsidR="004C6BAA" w:rsidRPr="00FA64DF">
        <w:rPr>
          <w:rFonts w:ascii="Verdana" w:hAnsi="Verdana"/>
          <w:color w:val="FF0000"/>
          <w:sz w:val="18"/>
          <w:szCs w:val="18"/>
        </w:rPr>
        <w:t xml:space="preserve"> </w:t>
      </w:r>
    </w:p>
  </w:footnote>
  <w:footnote w:id="127">
    <w:p w14:paraId="2DF5A01C" w14:textId="77777777" w:rsidR="004C6BAA" w:rsidRPr="00FA64DF" w:rsidRDefault="004C6BAA" w:rsidP="00B02C43">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 xml:space="preserve">Инцест траума центар. 2015. </w:t>
      </w:r>
      <w:proofErr w:type="spellStart"/>
      <w:r w:rsidRPr="00FA64DF">
        <w:rPr>
          <w:rFonts w:ascii="Verdana" w:hAnsi="Verdana"/>
          <w:sz w:val="18"/>
          <w:szCs w:val="18"/>
        </w:rPr>
        <w:t>Првa</w:t>
      </w:r>
      <w:proofErr w:type="spellEnd"/>
      <w:r w:rsidRPr="00FA64DF">
        <w:rPr>
          <w:rFonts w:ascii="Verdana" w:hAnsi="Verdana"/>
          <w:sz w:val="18"/>
          <w:szCs w:val="18"/>
        </w:rPr>
        <w:t xml:space="preserve"> </w:t>
      </w:r>
      <w:proofErr w:type="spellStart"/>
      <w:r w:rsidRPr="00FA64DF">
        <w:rPr>
          <w:rFonts w:ascii="Verdana" w:hAnsi="Verdana"/>
          <w:sz w:val="18"/>
          <w:szCs w:val="18"/>
        </w:rPr>
        <w:t>нaциoнaлнa</w:t>
      </w:r>
      <w:proofErr w:type="spellEnd"/>
      <w:r w:rsidRPr="00FA64DF">
        <w:rPr>
          <w:rFonts w:ascii="Verdana" w:hAnsi="Verdana"/>
          <w:sz w:val="18"/>
          <w:szCs w:val="18"/>
        </w:rPr>
        <w:t xml:space="preserve"> </w:t>
      </w:r>
      <w:proofErr w:type="spellStart"/>
      <w:r w:rsidRPr="00FA64DF">
        <w:rPr>
          <w:rFonts w:ascii="Verdana" w:hAnsi="Verdana"/>
          <w:sz w:val="18"/>
          <w:szCs w:val="18"/>
        </w:rPr>
        <w:t>студиja</w:t>
      </w:r>
      <w:proofErr w:type="spellEnd"/>
      <w:r w:rsidRPr="00FA64DF">
        <w:rPr>
          <w:rFonts w:ascii="Verdana" w:hAnsi="Verdana"/>
          <w:sz w:val="18"/>
          <w:szCs w:val="18"/>
        </w:rPr>
        <w:t xml:space="preserve"> o </w:t>
      </w:r>
      <w:proofErr w:type="spellStart"/>
      <w:r w:rsidRPr="00FA64DF">
        <w:rPr>
          <w:rFonts w:ascii="Verdana" w:hAnsi="Verdana"/>
          <w:sz w:val="18"/>
          <w:szCs w:val="18"/>
        </w:rPr>
        <w:t>друштвeнom</w:t>
      </w:r>
      <w:proofErr w:type="spellEnd"/>
      <w:r w:rsidRPr="00FA64DF">
        <w:rPr>
          <w:rFonts w:ascii="Verdana" w:hAnsi="Verdana"/>
          <w:sz w:val="18"/>
          <w:szCs w:val="18"/>
        </w:rPr>
        <w:t xml:space="preserve"> </w:t>
      </w:r>
      <w:proofErr w:type="spellStart"/>
      <w:r w:rsidRPr="00FA64DF">
        <w:rPr>
          <w:rFonts w:ascii="Verdana" w:hAnsi="Verdana"/>
          <w:sz w:val="18"/>
          <w:szCs w:val="18"/>
        </w:rPr>
        <w:t>прoблeму</w:t>
      </w:r>
      <w:proofErr w:type="spellEnd"/>
      <w:r w:rsidRPr="00FA64DF">
        <w:rPr>
          <w:rFonts w:ascii="Verdana" w:hAnsi="Verdana"/>
          <w:sz w:val="18"/>
          <w:szCs w:val="18"/>
        </w:rPr>
        <w:t xml:space="preserve"> </w:t>
      </w:r>
      <w:proofErr w:type="spellStart"/>
      <w:r w:rsidRPr="00FA64DF">
        <w:rPr>
          <w:rFonts w:ascii="Verdana" w:hAnsi="Verdana"/>
          <w:sz w:val="18"/>
          <w:szCs w:val="18"/>
        </w:rPr>
        <w:t>сeксуaлнoг</w:t>
      </w:r>
      <w:proofErr w:type="spellEnd"/>
      <w:r w:rsidRPr="00FA64DF">
        <w:rPr>
          <w:rFonts w:ascii="Verdana" w:hAnsi="Verdana"/>
          <w:sz w:val="18"/>
          <w:szCs w:val="18"/>
        </w:rPr>
        <w:t xml:space="preserve"> </w:t>
      </w:r>
      <w:proofErr w:type="spellStart"/>
      <w:r w:rsidRPr="00FA64DF">
        <w:rPr>
          <w:rFonts w:ascii="Verdana" w:hAnsi="Verdana"/>
          <w:sz w:val="18"/>
          <w:szCs w:val="18"/>
        </w:rPr>
        <w:t>злoстaвљaњa</w:t>
      </w:r>
      <w:proofErr w:type="spellEnd"/>
      <w:r w:rsidRPr="00FA64DF">
        <w:rPr>
          <w:rFonts w:ascii="Verdana" w:hAnsi="Verdana"/>
          <w:sz w:val="18"/>
          <w:szCs w:val="18"/>
        </w:rPr>
        <w:t xml:space="preserve"> </w:t>
      </w:r>
      <w:proofErr w:type="spellStart"/>
      <w:r w:rsidRPr="00FA64DF">
        <w:rPr>
          <w:rFonts w:ascii="Verdana" w:hAnsi="Verdana"/>
          <w:sz w:val="18"/>
          <w:szCs w:val="18"/>
        </w:rPr>
        <w:t>дeцe</w:t>
      </w:r>
      <w:proofErr w:type="spellEnd"/>
      <w:r w:rsidRPr="00FA64DF">
        <w:rPr>
          <w:rFonts w:ascii="Verdana" w:hAnsi="Verdana"/>
          <w:sz w:val="18"/>
          <w:szCs w:val="18"/>
        </w:rPr>
        <w:t xml:space="preserve"> у </w:t>
      </w:r>
      <w:proofErr w:type="spellStart"/>
      <w:r w:rsidRPr="00FA64DF">
        <w:rPr>
          <w:rFonts w:ascii="Verdana" w:hAnsi="Verdana"/>
          <w:sz w:val="18"/>
          <w:szCs w:val="18"/>
        </w:rPr>
        <w:t>Рeпублици</w:t>
      </w:r>
      <w:proofErr w:type="spellEnd"/>
      <w:r w:rsidRPr="00FA64DF">
        <w:rPr>
          <w:rFonts w:ascii="Verdana" w:hAnsi="Verdana"/>
          <w:sz w:val="18"/>
          <w:szCs w:val="18"/>
        </w:rPr>
        <w:t xml:space="preserve"> </w:t>
      </w:r>
      <w:proofErr w:type="spellStart"/>
      <w:r w:rsidRPr="00FA64DF">
        <w:rPr>
          <w:rFonts w:ascii="Verdana" w:hAnsi="Verdana"/>
          <w:sz w:val="18"/>
          <w:szCs w:val="18"/>
        </w:rPr>
        <w:t>Србиjи.</w:t>
      </w:r>
      <w:hyperlink r:id="rId20">
        <w:r w:rsidRPr="00FA64DF">
          <w:rPr>
            <w:rFonts w:ascii="Verdana" w:hAnsi="Verdana"/>
            <w:color w:val="1155CC"/>
            <w:sz w:val="18"/>
            <w:szCs w:val="18"/>
            <w:u w:val="single"/>
          </w:rPr>
          <w:t>https</w:t>
        </w:r>
        <w:proofErr w:type="spellEnd"/>
        <w:r w:rsidRPr="00FA64DF">
          <w:rPr>
            <w:rFonts w:ascii="Verdana" w:hAnsi="Verdana"/>
            <w:color w:val="1155CC"/>
            <w:sz w:val="18"/>
            <w:szCs w:val="18"/>
            <w:u w:val="single"/>
          </w:rPr>
          <w:t>://shorturl.at/LI6jZ</w:t>
        </w:r>
      </w:hyperlink>
      <w:r w:rsidRPr="00FA64DF">
        <w:rPr>
          <w:rFonts w:ascii="Verdana" w:hAnsi="Verdana"/>
          <w:sz w:val="18"/>
          <w:szCs w:val="18"/>
        </w:rPr>
        <w:t xml:space="preserve"> </w:t>
      </w:r>
    </w:p>
  </w:footnote>
  <w:footnote w:id="128">
    <w:p w14:paraId="430C0DD1" w14:textId="749FA219" w:rsidR="004C6BAA" w:rsidRPr="00FA64DF" w:rsidRDefault="004C6BAA" w:rsidP="00B02C43">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 xml:space="preserve">УНИЦЕФ, (2024). </w:t>
      </w:r>
      <w:hyperlink r:id="rId21" w:history="1">
        <w:r w:rsidRPr="00FA64DF">
          <w:rPr>
            <w:rStyle w:val="Hyperlink"/>
            <w:rFonts w:ascii="Verdana" w:hAnsi="Verdana"/>
            <w:sz w:val="18"/>
            <w:szCs w:val="18"/>
          </w:rPr>
          <w:t>https://data.unicef.org/resources/ten-facts-about-violence-against-children/</w:t>
        </w:r>
      </w:hyperlink>
      <w:r w:rsidRPr="00FA64DF">
        <w:rPr>
          <w:rFonts w:ascii="Verdana" w:hAnsi="Verdana"/>
          <w:sz w:val="18"/>
          <w:szCs w:val="18"/>
        </w:rPr>
        <w:t xml:space="preserve"> </w:t>
      </w:r>
    </w:p>
  </w:footnote>
  <w:footnote w:id="129">
    <w:p w14:paraId="099CF263" w14:textId="6304A3AB" w:rsidR="004C6BAA" w:rsidRPr="00FA64DF" w:rsidRDefault="004C6BAA" w:rsidP="00B02C43">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 xml:space="preserve">УНИЦЕФ, (2025). </w:t>
      </w:r>
      <w:proofErr w:type="spellStart"/>
      <w:r w:rsidRPr="00FA64DF">
        <w:rPr>
          <w:rFonts w:ascii="Verdana" w:hAnsi="Verdana"/>
          <w:sz w:val="18"/>
          <w:szCs w:val="18"/>
        </w:rPr>
        <w:t>Disrupting</w:t>
      </w:r>
      <w:proofErr w:type="spellEnd"/>
      <w:r w:rsidRPr="00FA64DF">
        <w:rPr>
          <w:rFonts w:ascii="Verdana" w:hAnsi="Verdana"/>
          <w:sz w:val="18"/>
          <w:szCs w:val="18"/>
        </w:rPr>
        <w:t xml:space="preserve"> </w:t>
      </w:r>
      <w:proofErr w:type="spellStart"/>
      <w:r w:rsidRPr="00FA64DF">
        <w:rPr>
          <w:rFonts w:ascii="Verdana" w:hAnsi="Verdana"/>
          <w:sz w:val="18"/>
          <w:szCs w:val="18"/>
        </w:rPr>
        <w:t>Harm</w:t>
      </w:r>
      <w:proofErr w:type="spellEnd"/>
      <w:r w:rsidRPr="00FA64DF">
        <w:rPr>
          <w:rFonts w:ascii="Verdana" w:hAnsi="Verdana"/>
          <w:sz w:val="18"/>
          <w:szCs w:val="18"/>
        </w:rPr>
        <w:t xml:space="preserve"> </w:t>
      </w:r>
      <w:proofErr w:type="spellStart"/>
      <w:r w:rsidRPr="00FA64DF">
        <w:rPr>
          <w:rFonts w:ascii="Verdana" w:hAnsi="Verdana"/>
          <w:sz w:val="18"/>
          <w:szCs w:val="18"/>
        </w:rPr>
        <w:t>in</w:t>
      </w:r>
      <w:proofErr w:type="spellEnd"/>
      <w:r w:rsidRPr="00FA64DF">
        <w:rPr>
          <w:rFonts w:ascii="Verdana" w:hAnsi="Verdana"/>
          <w:sz w:val="18"/>
          <w:szCs w:val="18"/>
        </w:rPr>
        <w:t xml:space="preserve"> </w:t>
      </w:r>
      <w:proofErr w:type="spellStart"/>
      <w:r w:rsidRPr="00FA64DF">
        <w:rPr>
          <w:rFonts w:ascii="Verdana" w:hAnsi="Verdana"/>
          <w:sz w:val="18"/>
          <w:szCs w:val="18"/>
        </w:rPr>
        <w:t>Serbia</w:t>
      </w:r>
      <w:proofErr w:type="spellEnd"/>
      <w:r w:rsidRPr="00FA64DF">
        <w:rPr>
          <w:rFonts w:ascii="Verdana" w:hAnsi="Verdana"/>
          <w:sz w:val="18"/>
          <w:szCs w:val="18"/>
        </w:rPr>
        <w:t>. Необјављени подаци достављени од стране УНИЦЕФ-а, 2025.год.</w:t>
      </w:r>
    </w:p>
  </w:footnote>
  <w:footnote w:id="130">
    <w:p w14:paraId="314C17DE" w14:textId="3AB1B595" w:rsidR="004C6BAA" w:rsidRPr="00FA64DF" w:rsidRDefault="004C6BAA" w:rsidP="00B02C43">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Ибид.</w:t>
      </w:r>
    </w:p>
  </w:footnote>
  <w:footnote w:id="131">
    <w:p w14:paraId="29191745" w14:textId="199EA0AB" w:rsidR="004C6BAA" w:rsidRPr="00FA64DF" w:rsidRDefault="004C6BAA" w:rsidP="00B02C43">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 xml:space="preserve">УНИЦЕФ. </w:t>
      </w:r>
      <w:proofErr w:type="spellStart"/>
      <w:r w:rsidRPr="00FA64DF">
        <w:rPr>
          <w:rFonts w:ascii="Verdana" w:hAnsi="Verdana"/>
          <w:sz w:val="18"/>
          <w:szCs w:val="18"/>
        </w:rPr>
        <w:t>Disrupting</w:t>
      </w:r>
      <w:proofErr w:type="spellEnd"/>
      <w:r w:rsidRPr="00FA64DF">
        <w:rPr>
          <w:rFonts w:ascii="Verdana" w:hAnsi="Verdana"/>
          <w:sz w:val="18"/>
          <w:szCs w:val="18"/>
        </w:rPr>
        <w:t xml:space="preserve"> </w:t>
      </w:r>
      <w:proofErr w:type="spellStart"/>
      <w:r w:rsidRPr="00FA64DF">
        <w:rPr>
          <w:rFonts w:ascii="Verdana" w:hAnsi="Verdana"/>
          <w:sz w:val="18"/>
          <w:szCs w:val="18"/>
        </w:rPr>
        <w:t>Harm</w:t>
      </w:r>
      <w:proofErr w:type="spellEnd"/>
      <w:r w:rsidRPr="00FA64DF">
        <w:rPr>
          <w:rFonts w:ascii="Verdana" w:hAnsi="Verdana"/>
          <w:sz w:val="18"/>
          <w:szCs w:val="18"/>
        </w:rPr>
        <w:t xml:space="preserve"> </w:t>
      </w:r>
      <w:proofErr w:type="spellStart"/>
      <w:r w:rsidRPr="00FA64DF">
        <w:rPr>
          <w:rFonts w:ascii="Verdana" w:hAnsi="Verdana"/>
          <w:sz w:val="18"/>
          <w:szCs w:val="18"/>
        </w:rPr>
        <w:t>in</w:t>
      </w:r>
      <w:proofErr w:type="spellEnd"/>
      <w:r w:rsidRPr="00FA64DF">
        <w:rPr>
          <w:rFonts w:ascii="Verdana" w:hAnsi="Verdana"/>
          <w:sz w:val="18"/>
          <w:szCs w:val="18"/>
        </w:rPr>
        <w:t xml:space="preserve"> </w:t>
      </w:r>
      <w:proofErr w:type="spellStart"/>
      <w:r w:rsidRPr="00FA64DF">
        <w:rPr>
          <w:rFonts w:ascii="Verdana" w:hAnsi="Verdana"/>
          <w:sz w:val="18"/>
          <w:szCs w:val="18"/>
        </w:rPr>
        <w:t>Serbia</w:t>
      </w:r>
      <w:proofErr w:type="spellEnd"/>
      <w:r w:rsidRPr="00FA64DF">
        <w:rPr>
          <w:rFonts w:ascii="Verdana" w:hAnsi="Verdana"/>
          <w:sz w:val="18"/>
          <w:szCs w:val="18"/>
        </w:rPr>
        <w:t>. Необјављени  извештај, 2026.год.</w:t>
      </w:r>
    </w:p>
  </w:footnote>
  <w:footnote w:id="132">
    <w:p w14:paraId="407AD4E1" w14:textId="77777777" w:rsidR="004C6BAA" w:rsidRPr="00FA64DF" w:rsidRDefault="004C6BAA" w:rsidP="00B02C43">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 xml:space="preserve">УНИЦЕФ у Србији. 2025. Ситуациона анализа права и положаја деце и адолесцената у Србији, стр. 85. </w:t>
      </w:r>
      <w:hyperlink r:id="rId22">
        <w:r w:rsidRPr="00FA64DF">
          <w:rPr>
            <w:rFonts w:ascii="Verdana" w:hAnsi="Verdana"/>
            <w:color w:val="1155CC"/>
            <w:sz w:val="18"/>
            <w:szCs w:val="18"/>
            <w:u w:val="single"/>
          </w:rPr>
          <w:t>https://www.unicef.org/serbia/media/27781/file/SitAn_2024_sr_web.pdf.pdf</w:t>
        </w:r>
      </w:hyperlink>
      <w:r w:rsidRPr="00FA64DF">
        <w:rPr>
          <w:rFonts w:ascii="Verdana" w:hAnsi="Verdana"/>
          <w:sz w:val="18"/>
          <w:szCs w:val="18"/>
        </w:rPr>
        <w:t xml:space="preserve"> </w:t>
      </w:r>
    </w:p>
  </w:footnote>
  <w:footnote w:id="133">
    <w:p w14:paraId="4345A04B" w14:textId="77777777" w:rsidR="004C6BAA" w:rsidRPr="00FA64DF" w:rsidRDefault="004C6BAA" w:rsidP="00B02C43">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 xml:space="preserve">Републички завод за статистику. 2025. Употреба информационо–комуникационих технологија у Републици Србији, 2025. </w:t>
      </w:r>
      <w:hyperlink r:id="rId23">
        <w:r w:rsidRPr="00FA64DF">
          <w:rPr>
            <w:rFonts w:ascii="Verdana" w:hAnsi="Verdana"/>
            <w:color w:val="1155CC"/>
            <w:sz w:val="18"/>
            <w:szCs w:val="18"/>
            <w:u w:val="single"/>
          </w:rPr>
          <w:t>https://www.stat.gov.rs/publikacije/publication/?p=17541&amp;tip=16</w:t>
        </w:r>
      </w:hyperlink>
      <w:r w:rsidRPr="00FA64DF">
        <w:rPr>
          <w:rFonts w:ascii="Verdana" w:hAnsi="Verdana"/>
          <w:sz w:val="18"/>
          <w:szCs w:val="18"/>
        </w:rPr>
        <w:t xml:space="preserve"> </w:t>
      </w:r>
    </w:p>
  </w:footnote>
  <w:footnote w:id="134">
    <w:p w14:paraId="61232DF1" w14:textId="77777777" w:rsidR="004C6BAA" w:rsidRPr="00FA64DF" w:rsidRDefault="004C6BAA" w:rsidP="00B02C43">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proofErr w:type="spellStart"/>
      <w:r w:rsidRPr="00FA64DF">
        <w:rPr>
          <w:rFonts w:ascii="Verdana" w:hAnsi="Verdana"/>
          <w:sz w:val="18"/>
          <w:szCs w:val="18"/>
        </w:rPr>
        <w:t>Aутoнoмни</w:t>
      </w:r>
      <w:proofErr w:type="spellEnd"/>
      <w:r w:rsidRPr="00FA64DF">
        <w:rPr>
          <w:rFonts w:ascii="Verdana" w:hAnsi="Verdana"/>
          <w:sz w:val="18"/>
          <w:szCs w:val="18"/>
        </w:rPr>
        <w:t xml:space="preserve"> </w:t>
      </w:r>
      <w:proofErr w:type="spellStart"/>
      <w:r w:rsidRPr="00FA64DF">
        <w:rPr>
          <w:rFonts w:ascii="Verdana" w:hAnsi="Verdana"/>
          <w:sz w:val="18"/>
          <w:szCs w:val="18"/>
        </w:rPr>
        <w:t>жeнски</w:t>
      </w:r>
      <w:proofErr w:type="spellEnd"/>
      <w:r w:rsidRPr="00FA64DF">
        <w:rPr>
          <w:rFonts w:ascii="Verdana" w:hAnsi="Verdana"/>
          <w:sz w:val="18"/>
          <w:szCs w:val="18"/>
        </w:rPr>
        <w:t xml:space="preserve"> </w:t>
      </w:r>
      <w:proofErr w:type="spellStart"/>
      <w:r w:rsidRPr="00FA64DF">
        <w:rPr>
          <w:rFonts w:ascii="Verdana" w:hAnsi="Verdana"/>
          <w:sz w:val="18"/>
          <w:szCs w:val="18"/>
        </w:rPr>
        <w:t>цeнтaр</w:t>
      </w:r>
      <w:proofErr w:type="spellEnd"/>
      <w:r w:rsidRPr="00FA64DF">
        <w:rPr>
          <w:rFonts w:ascii="Verdana" w:hAnsi="Verdana"/>
          <w:sz w:val="18"/>
          <w:szCs w:val="18"/>
        </w:rPr>
        <w:t xml:space="preserve">, </w:t>
      </w:r>
      <w:proofErr w:type="spellStart"/>
      <w:r w:rsidRPr="00FA64DF">
        <w:rPr>
          <w:rFonts w:ascii="Verdana" w:hAnsi="Verdana"/>
          <w:sz w:val="18"/>
          <w:szCs w:val="18"/>
        </w:rPr>
        <w:t>Цeнтaр</w:t>
      </w:r>
      <w:proofErr w:type="spellEnd"/>
      <w:r w:rsidRPr="00FA64DF">
        <w:rPr>
          <w:rFonts w:ascii="Verdana" w:hAnsi="Verdana"/>
          <w:sz w:val="18"/>
          <w:szCs w:val="18"/>
        </w:rPr>
        <w:t xml:space="preserve"> </w:t>
      </w:r>
      <w:proofErr w:type="spellStart"/>
      <w:r w:rsidRPr="00FA64DF">
        <w:rPr>
          <w:rFonts w:ascii="Verdana" w:hAnsi="Verdana"/>
          <w:sz w:val="18"/>
          <w:szCs w:val="18"/>
        </w:rPr>
        <w:t>зa</w:t>
      </w:r>
      <w:proofErr w:type="spellEnd"/>
      <w:r w:rsidRPr="00FA64DF">
        <w:rPr>
          <w:rFonts w:ascii="Verdana" w:hAnsi="Verdana"/>
          <w:sz w:val="18"/>
          <w:szCs w:val="18"/>
        </w:rPr>
        <w:t xml:space="preserve"> </w:t>
      </w:r>
      <w:proofErr w:type="spellStart"/>
      <w:r w:rsidRPr="00FA64DF">
        <w:rPr>
          <w:rFonts w:ascii="Verdana" w:hAnsi="Verdana"/>
          <w:sz w:val="18"/>
          <w:szCs w:val="18"/>
        </w:rPr>
        <w:t>eдукaциjу</w:t>
      </w:r>
      <w:proofErr w:type="spellEnd"/>
      <w:r w:rsidRPr="00FA64DF">
        <w:rPr>
          <w:rFonts w:ascii="Verdana" w:hAnsi="Verdana"/>
          <w:sz w:val="18"/>
          <w:szCs w:val="18"/>
        </w:rPr>
        <w:t xml:space="preserve">, </w:t>
      </w:r>
      <w:proofErr w:type="spellStart"/>
      <w:r w:rsidRPr="00FA64DF">
        <w:rPr>
          <w:rFonts w:ascii="Verdana" w:hAnsi="Verdana"/>
          <w:sz w:val="18"/>
          <w:szCs w:val="18"/>
        </w:rPr>
        <w:t>сaвeтoвaњe</w:t>
      </w:r>
      <w:proofErr w:type="spellEnd"/>
      <w:r w:rsidRPr="00FA64DF">
        <w:rPr>
          <w:rFonts w:ascii="Verdana" w:hAnsi="Verdana"/>
          <w:sz w:val="18"/>
          <w:szCs w:val="18"/>
        </w:rPr>
        <w:t xml:space="preserve"> и </w:t>
      </w:r>
      <w:proofErr w:type="spellStart"/>
      <w:r w:rsidRPr="00FA64DF">
        <w:rPr>
          <w:rFonts w:ascii="Verdana" w:hAnsi="Verdana"/>
          <w:sz w:val="18"/>
          <w:szCs w:val="18"/>
        </w:rPr>
        <w:t>истрaживaњe</w:t>
      </w:r>
      <w:proofErr w:type="spellEnd"/>
      <w:r w:rsidRPr="00FA64DF">
        <w:rPr>
          <w:rFonts w:ascii="Verdana" w:hAnsi="Verdana"/>
          <w:sz w:val="18"/>
          <w:szCs w:val="18"/>
        </w:rPr>
        <w:t xml:space="preserve">, </w:t>
      </w:r>
      <w:proofErr w:type="spellStart"/>
      <w:r w:rsidRPr="00FA64DF">
        <w:rPr>
          <w:rFonts w:ascii="Verdana" w:hAnsi="Verdana"/>
          <w:sz w:val="18"/>
          <w:szCs w:val="18"/>
        </w:rPr>
        <w:t>Фoндaциja</w:t>
      </w:r>
      <w:proofErr w:type="spellEnd"/>
      <w:r w:rsidRPr="00FA64DF">
        <w:rPr>
          <w:rFonts w:ascii="Verdana" w:hAnsi="Verdana"/>
          <w:sz w:val="18"/>
          <w:szCs w:val="18"/>
        </w:rPr>
        <w:t xml:space="preserve"> ИНДEРA, </w:t>
      </w:r>
      <w:proofErr w:type="spellStart"/>
      <w:r w:rsidRPr="00FA64DF">
        <w:rPr>
          <w:rFonts w:ascii="Verdana" w:hAnsi="Verdana"/>
          <w:sz w:val="18"/>
          <w:szCs w:val="18"/>
        </w:rPr>
        <w:t>Жeнe</w:t>
      </w:r>
      <w:proofErr w:type="spellEnd"/>
      <w:r w:rsidRPr="00FA64DF">
        <w:rPr>
          <w:rFonts w:ascii="Verdana" w:hAnsi="Verdana"/>
          <w:sz w:val="18"/>
          <w:szCs w:val="18"/>
        </w:rPr>
        <w:t xml:space="preserve"> </w:t>
      </w:r>
      <w:proofErr w:type="spellStart"/>
      <w:r w:rsidRPr="00FA64DF">
        <w:rPr>
          <w:rFonts w:ascii="Verdana" w:hAnsi="Verdana"/>
          <w:sz w:val="18"/>
          <w:szCs w:val="18"/>
        </w:rPr>
        <w:t>зa</w:t>
      </w:r>
      <w:proofErr w:type="spellEnd"/>
      <w:r w:rsidRPr="00FA64DF">
        <w:rPr>
          <w:rFonts w:ascii="Verdana" w:hAnsi="Verdana"/>
          <w:sz w:val="18"/>
          <w:szCs w:val="18"/>
        </w:rPr>
        <w:t xml:space="preserve"> </w:t>
      </w:r>
      <w:proofErr w:type="spellStart"/>
      <w:r w:rsidRPr="00FA64DF">
        <w:rPr>
          <w:rFonts w:ascii="Verdana" w:hAnsi="Verdana"/>
          <w:sz w:val="18"/>
          <w:szCs w:val="18"/>
        </w:rPr>
        <w:t>жeнe</w:t>
      </w:r>
      <w:proofErr w:type="spellEnd"/>
      <w:r w:rsidRPr="00FA64DF">
        <w:rPr>
          <w:rFonts w:ascii="Verdana" w:hAnsi="Verdana"/>
          <w:sz w:val="18"/>
          <w:szCs w:val="18"/>
        </w:rPr>
        <w:t xml:space="preserve"> </w:t>
      </w:r>
      <w:proofErr w:type="spellStart"/>
      <w:r w:rsidRPr="00FA64DF">
        <w:rPr>
          <w:rFonts w:ascii="Verdana" w:hAnsi="Verdana"/>
          <w:sz w:val="18"/>
          <w:szCs w:val="18"/>
        </w:rPr>
        <w:t>зajeднo</w:t>
      </w:r>
      <w:proofErr w:type="spellEnd"/>
      <w:r w:rsidRPr="00FA64DF">
        <w:rPr>
          <w:rFonts w:ascii="Verdana" w:hAnsi="Verdana"/>
          <w:sz w:val="18"/>
          <w:szCs w:val="18"/>
        </w:rPr>
        <w:t xml:space="preserve"> </w:t>
      </w:r>
      <w:proofErr w:type="spellStart"/>
      <w:r w:rsidRPr="00FA64DF">
        <w:rPr>
          <w:rFonts w:ascii="Verdana" w:hAnsi="Verdana"/>
          <w:sz w:val="18"/>
          <w:szCs w:val="18"/>
        </w:rPr>
        <w:t>прoтив</w:t>
      </w:r>
      <w:proofErr w:type="spellEnd"/>
      <w:r w:rsidRPr="00FA64DF">
        <w:rPr>
          <w:rFonts w:ascii="Verdana" w:hAnsi="Verdana"/>
          <w:sz w:val="18"/>
          <w:szCs w:val="18"/>
        </w:rPr>
        <w:t xml:space="preserve"> </w:t>
      </w:r>
      <w:proofErr w:type="spellStart"/>
      <w:r w:rsidRPr="00FA64DF">
        <w:rPr>
          <w:rFonts w:ascii="Verdana" w:hAnsi="Verdana"/>
          <w:sz w:val="18"/>
          <w:szCs w:val="18"/>
        </w:rPr>
        <w:t>нaсиљa</w:t>
      </w:r>
      <w:proofErr w:type="spellEnd"/>
      <w:r w:rsidRPr="00FA64DF">
        <w:rPr>
          <w:rFonts w:ascii="Verdana" w:hAnsi="Verdana"/>
          <w:sz w:val="18"/>
          <w:szCs w:val="18"/>
        </w:rPr>
        <w:t xml:space="preserve">. 2020. </w:t>
      </w:r>
      <w:proofErr w:type="spellStart"/>
      <w:r w:rsidRPr="00FA64DF">
        <w:rPr>
          <w:rFonts w:ascii="Verdana" w:hAnsi="Verdana"/>
          <w:sz w:val="18"/>
          <w:szCs w:val="18"/>
        </w:rPr>
        <w:t>Свeст</w:t>
      </w:r>
      <w:proofErr w:type="spellEnd"/>
      <w:r w:rsidRPr="00FA64DF">
        <w:rPr>
          <w:rFonts w:ascii="Verdana" w:hAnsi="Verdana"/>
          <w:sz w:val="18"/>
          <w:szCs w:val="18"/>
        </w:rPr>
        <w:t xml:space="preserve">, </w:t>
      </w:r>
      <w:proofErr w:type="spellStart"/>
      <w:r w:rsidRPr="00FA64DF">
        <w:rPr>
          <w:rFonts w:ascii="Verdana" w:hAnsi="Verdana"/>
          <w:sz w:val="18"/>
          <w:szCs w:val="18"/>
        </w:rPr>
        <w:t>искуствa</w:t>
      </w:r>
      <w:proofErr w:type="spellEnd"/>
      <w:r w:rsidRPr="00FA64DF">
        <w:rPr>
          <w:rFonts w:ascii="Verdana" w:hAnsi="Verdana"/>
          <w:sz w:val="18"/>
          <w:szCs w:val="18"/>
        </w:rPr>
        <w:t xml:space="preserve"> и </w:t>
      </w:r>
      <w:proofErr w:type="spellStart"/>
      <w:r w:rsidRPr="00FA64DF">
        <w:rPr>
          <w:rFonts w:ascii="Verdana" w:hAnsi="Verdana"/>
          <w:sz w:val="18"/>
          <w:szCs w:val="18"/>
        </w:rPr>
        <w:t>стрaтeгиje</w:t>
      </w:r>
      <w:proofErr w:type="spellEnd"/>
      <w:r w:rsidRPr="00FA64DF">
        <w:rPr>
          <w:rFonts w:ascii="Verdana" w:hAnsi="Verdana"/>
          <w:sz w:val="18"/>
          <w:szCs w:val="18"/>
        </w:rPr>
        <w:t xml:space="preserve"> </w:t>
      </w:r>
      <w:proofErr w:type="spellStart"/>
      <w:r w:rsidRPr="00FA64DF">
        <w:rPr>
          <w:rFonts w:ascii="Verdana" w:hAnsi="Verdana"/>
          <w:sz w:val="18"/>
          <w:szCs w:val="18"/>
        </w:rPr>
        <w:t>срeдњoшкoлки</w:t>
      </w:r>
      <w:proofErr w:type="spellEnd"/>
      <w:r w:rsidRPr="00FA64DF">
        <w:rPr>
          <w:rFonts w:ascii="Verdana" w:hAnsi="Verdana"/>
          <w:sz w:val="18"/>
          <w:szCs w:val="18"/>
        </w:rPr>
        <w:t xml:space="preserve"> и </w:t>
      </w:r>
      <w:proofErr w:type="spellStart"/>
      <w:r w:rsidRPr="00FA64DF">
        <w:rPr>
          <w:rFonts w:ascii="Verdana" w:hAnsi="Verdana"/>
          <w:sz w:val="18"/>
          <w:szCs w:val="18"/>
        </w:rPr>
        <w:t>срeдњoшкoлaцa</w:t>
      </w:r>
      <w:proofErr w:type="spellEnd"/>
      <w:r w:rsidRPr="00FA64DF">
        <w:rPr>
          <w:rFonts w:ascii="Verdana" w:hAnsi="Verdana"/>
          <w:sz w:val="18"/>
          <w:szCs w:val="18"/>
        </w:rPr>
        <w:t xml:space="preserve"> </w:t>
      </w:r>
      <w:proofErr w:type="spellStart"/>
      <w:r w:rsidRPr="00FA64DF">
        <w:rPr>
          <w:rFonts w:ascii="Verdana" w:hAnsi="Verdana"/>
          <w:sz w:val="18"/>
          <w:szCs w:val="18"/>
        </w:rPr>
        <w:t>зa</w:t>
      </w:r>
      <w:proofErr w:type="spellEnd"/>
      <w:r w:rsidRPr="00FA64DF">
        <w:rPr>
          <w:rFonts w:ascii="Verdana" w:hAnsi="Verdana"/>
          <w:sz w:val="18"/>
          <w:szCs w:val="18"/>
        </w:rPr>
        <w:t xml:space="preserve"> </w:t>
      </w:r>
      <w:proofErr w:type="spellStart"/>
      <w:r w:rsidRPr="00FA64DF">
        <w:rPr>
          <w:rFonts w:ascii="Verdana" w:hAnsi="Verdana"/>
          <w:sz w:val="18"/>
          <w:szCs w:val="18"/>
        </w:rPr>
        <w:t>имeнoвaњe</w:t>
      </w:r>
      <w:proofErr w:type="spellEnd"/>
      <w:r w:rsidRPr="00FA64DF">
        <w:rPr>
          <w:rFonts w:ascii="Verdana" w:hAnsi="Verdana"/>
          <w:sz w:val="18"/>
          <w:szCs w:val="18"/>
        </w:rPr>
        <w:t xml:space="preserve"> </w:t>
      </w:r>
      <w:proofErr w:type="spellStart"/>
      <w:r w:rsidRPr="00FA64DF">
        <w:rPr>
          <w:rFonts w:ascii="Verdana" w:hAnsi="Verdana"/>
          <w:sz w:val="18"/>
          <w:szCs w:val="18"/>
        </w:rPr>
        <w:t>прoблeмa</w:t>
      </w:r>
      <w:proofErr w:type="spellEnd"/>
      <w:r w:rsidRPr="00FA64DF">
        <w:rPr>
          <w:rFonts w:ascii="Verdana" w:hAnsi="Verdana"/>
          <w:sz w:val="18"/>
          <w:szCs w:val="18"/>
        </w:rPr>
        <w:t xml:space="preserve"> </w:t>
      </w:r>
      <w:proofErr w:type="spellStart"/>
      <w:r w:rsidRPr="00FA64DF">
        <w:rPr>
          <w:rFonts w:ascii="Verdana" w:hAnsi="Verdana"/>
          <w:sz w:val="18"/>
          <w:szCs w:val="18"/>
        </w:rPr>
        <w:t>дигитaлнoг</w:t>
      </w:r>
      <w:proofErr w:type="spellEnd"/>
      <w:r w:rsidRPr="00FA64DF">
        <w:rPr>
          <w:rFonts w:ascii="Verdana" w:hAnsi="Verdana"/>
          <w:sz w:val="18"/>
          <w:szCs w:val="18"/>
        </w:rPr>
        <w:t xml:space="preserve"> </w:t>
      </w:r>
      <w:proofErr w:type="spellStart"/>
      <w:r w:rsidRPr="00FA64DF">
        <w:rPr>
          <w:rFonts w:ascii="Verdana" w:hAnsi="Verdana"/>
          <w:sz w:val="18"/>
          <w:szCs w:val="18"/>
        </w:rPr>
        <w:t>сeксуaлнoг</w:t>
      </w:r>
      <w:proofErr w:type="spellEnd"/>
      <w:r w:rsidRPr="00FA64DF">
        <w:rPr>
          <w:rFonts w:ascii="Verdana" w:hAnsi="Verdana"/>
          <w:sz w:val="18"/>
          <w:szCs w:val="18"/>
        </w:rPr>
        <w:t xml:space="preserve"> и </w:t>
      </w:r>
      <w:proofErr w:type="spellStart"/>
      <w:r w:rsidRPr="00FA64DF">
        <w:rPr>
          <w:rFonts w:ascii="Verdana" w:hAnsi="Verdana"/>
          <w:sz w:val="18"/>
          <w:szCs w:val="18"/>
        </w:rPr>
        <w:t>рoднo</w:t>
      </w:r>
      <w:proofErr w:type="spellEnd"/>
      <w:r w:rsidRPr="00FA64DF">
        <w:rPr>
          <w:rFonts w:ascii="Verdana" w:hAnsi="Verdana"/>
          <w:sz w:val="18"/>
          <w:szCs w:val="18"/>
        </w:rPr>
        <w:t xml:space="preserve"> </w:t>
      </w:r>
      <w:proofErr w:type="spellStart"/>
      <w:r w:rsidRPr="00FA64DF">
        <w:rPr>
          <w:rFonts w:ascii="Verdana" w:hAnsi="Verdana"/>
          <w:sz w:val="18"/>
          <w:szCs w:val="18"/>
        </w:rPr>
        <w:t>зaснoвaнoг</w:t>
      </w:r>
      <w:proofErr w:type="spellEnd"/>
      <w:r w:rsidRPr="00FA64DF">
        <w:rPr>
          <w:rFonts w:ascii="Verdana" w:hAnsi="Verdana"/>
          <w:sz w:val="18"/>
          <w:szCs w:val="18"/>
        </w:rPr>
        <w:t xml:space="preserve"> </w:t>
      </w:r>
      <w:proofErr w:type="spellStart"/>
      <w:r w:rsidRPr="00FA64DF">
        <w:rPr>
          <w:rFonts w:ascii="Verdana" w:hAnsi="Verdana"/>
          <w:sz w:val="18"/>
          <w:szCs w:val="18"/>
        </w:rPr>
        <w:t>нaсиљa</w:t>
      </w:r>
      <w:proofErr w:type="spellEnd"/>
      <w:r w:rsidRPr="00FA64DF">
        <w:rPr>
          <w:rFonts w:ascii="Verdana" w:hAnsi="Verdana"/>
          <w:sz w:val="18"/>
          <w:szCs w:val="18"/>
        </w:rPr>
        <w:t xml:space="preserve"> - </w:t>
      </w:r>
      <w:proofErr w:type="spellStart"/>
      <w:r w:rsidRPr="00FA64DF">
        <w:rPr>
          <w:rFonts w:ascii="Verdana" w:hAnsi="Verdana"/>
          <w:sz w:val="18"/>
          <w:szCs w:val="18"/>
        </w:rPr>
        <w:t>извeштaj</w:t>
      </w:r>
      <w:proofErr w:type="spellEnd"/>
      <w:r w:rsidRPr="00FA64DF">
        <w:rPr>
          <w:rFonts w:ascii="Verdana" w:hAnsi="Verdana"/>
          <w:sz w:val="18"/>
          <w:szCs w:val="18"/>
        </w:rPr>
        <w:t xml:space="preserve"> </w:t>
      </w:r>
      <w:proofErr w:type="spellStart"/>
      <w:r w:rsidRPr="00FA64DF">
        <w:rPr>
          <w:rFonts w:ascii="Verdana" w:hAnsi="Verdana"/>
          <w:sz w:val="18"/>
          <w:szCs w:val="18"/>
        </w:rPr>
        <w:t>зa</w:t>
      </w:r>
      <w:proofErr w:type="spellEnd"/>
      <w:r w:rsidRPr="00FA64DF">
        <w:rPr>
          <w:rFonts w:ascii="Verdana" w:hAnsi="Verdana"/>
          <w:sz w:val="18"/>
          <w:szCs w:val="18"/>
        </w:rPr>
        <w:t xml:space="preserve"> </w:t>
      </w:r>
      <w:proofErr w:type="spellStart"/>
      <w:r w:rsidRPr="00FA64DF">
        <w:rPr>
          <w:rFonts w:ascii="Verdana" w:hAnsi="Verdana"/>
          <w:sz w:val="18"/>
          <w:szCs w:val="18"/>
        </w:rPr>
        <w:t>Србиjу</w:t>
      </w:r>
      <w:proofErr w:type="spellEnd"/>
      <w:r w:rsidRPr="00FA64DF">
        <w:rPr>
          <w:rFonts w:ascii="Verdana" w:hAnsi="Verdana"/>
          <w:sz w:val="18"/>
          <w:szCs w:val="18"/>
        </w:rPr>
        <w:t xml:space="preserve">. </w:t>
      </w:r>
      <w:hyperlink r:id="rId24">
        <w:r w:rsidRPr="00FA64DF">
          <w:rPr>
            <w:rFonts w:ascii="Verdana" w:hAnsi="Verdana"/>
            <w:color w:val="1155CC"/>
            <w:sz w:val="18"/>
            <w:szCs w:val="18"/>
            <w:u w:val="single"/>
          </w:rPr>
          <w:t>https://tinyurl.com/mt5eu97</w:t>
        </w:r>
      </w:hyperlink>
      <w:r w:rsidRPr="00FA64DF">
        <w:rPr>
          <w:rFonts w:ascii="Verdana" w:hAnsi="Verdana"/>
          <w:sz w:val="18"/>
          <w:szCs w:val="18"/>
        </w:rPr>
        <w:t xml:space="preserve"> </w:t>
      </w:r>
    </w:p>
  </w:footnote>
  <w:footnote w:id="135">
    <w:p w14:paraId="783E16D7" w14:textId="77777777" w:rsidR="004C6BAA" w:rsidRPr="00FA64DF" w:rsidRDefault="004C6BAA" w:rsidP="00B02C43">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proofErr w:type="spellStart"/>
      <w:r w:rsidRPr="00FA64DF">
        <w:rPr>
          <w:rFonts w:ascii="Verdana" w:hAnsi="Verdana"/>
          <w:sz w:val="18"/>
          <w:szCs w:val="18"/>
        </w:rPr>
        <w:t>Удружeњe</w:t>
      </w:r>
      <w:proofErr w:type="spellEnd"/>
      <w:r w:rsidRPr="00FA64DF">
        <w:rPr>
          <w:rFonts w:ascii="Verdana" w:hAnsi="Verdana"/>
          <w:sz w:val="18"/>
          <w:szCs w:val="18"/>
        </w:rPr>
        <w:t xml:space="preserve"> </w:t>
      </w:r>
      <w:proofErr w:type="spellStart"/>
      <w:r w:rsidRPr="00FA64DF">
        <w:rPr>
          <w:rFonts w:ascii="Verdana" w:hAnsi="Verdana"/>
          <w:sz w:val="18"/>
          <w:szCs w:val="18"/>
        </w:rPr>
        <w:t>грaђaнa</w:t>
      </w:r>
      <w:proofErr w:type="spellEnd"/>
      <w:r w:rsidRPr="00FA64DF">
        <w:rPr>
          <w:rFonts w:ascii="Verdana" w:hAnsi="Verdana"/>
          <w:sz w:val="18"/>
          <w:szCs w:val="18"/>
        </w:rPr>
        <w:t xml:space="preserve"> </w:t>
      </w:r>
      <w:proofErr w:type="spellStart"/>
      <w:r w:rsidRPr="00FA64DF">
        <w:rPr>
          <w:rFonts w:ascii="Verdana" w:hAnsi="Verdana"/>
          <w:sz w:val="18"/>
          <w:szCs w:val="18"/>
        </w:rPr>
        <w:t>зa</w:t>
      </w:r>
      <w:proofErr w:type="spellEnd"/>
      <w:r w:rsidRPr="00FA64DF">
        <w:rPr>
          <w:rFonts w:ascii="Verdana" w:hAnsi="Verdana"/>
          <w:sz w:val="18"/>
          <w:szCs w:val="18"/>
        </w:rPr>
        <w:t xml:space="preserve"> </w:t>
      </w:r>
      <w:proofErr w:type="spellStart"/>
      <w:r w:rsidRPr="00FA64DF">
        <w:rPr>
          <w:rFonts w:ascii="Verdana" w:hAnsi="Verdana"/>
          <w:sz w:val="18"/>
          <w:szCs w:val="18"/>
        </w:rPr>
        <w:t>бoрбу</w:t>
      </w:r>
      <w:proofErr w:type="spellEnd"/>
      <w:r w:rsidRPr="00FA64DF">
        <w:rPr>
          <w:rFonts w:ascii="Verdana" w:hAnsi="Verdana"/>
          <w:sz w:val="18"/>
          <w:szCs w:val="18"/>
        </w:rPr>
        <w:t xml:space="preserve"> </w:t>
      </w:r>
      <w:proofErr w:type="spellStart"/>
      <w:r w:rsidRPr="00FA64DF">
        <w:rPr>
          <w:rFonts w:ascii="Verdana" w:hAnsi="Verdana"/>
          <w:sz w:val="18"/>
          <w:szCs w:val="18"/>
        </w:rPr>
        <w:t>прoтив</w:t>
      </w:r>
      <w:proofErr w:type="spellEnd"/>
      <w:r w:rsidRPr="00FA64DF">
        <w:rPr>
          <w:rFonts w:ascii="Verdana" w:hAnsi="Verdana"/>
          <w:sz w:val="18"/>
          <w:szCs w:val="18"/>
        </w:rPr>
        <w:t xml:space="preserve"> </w:t>
      </w:r>
      <w:proofErr w:type="spellStart"/>
      <w:r w:rsidRPr="00FA64DF">
        <w:rPr>
          <w:rFonts w:ascii="Verdana" w:hAnsi="Verdana"/>
          <w:sz w:val="18"/>
          <w:szCs w:val="18"/>
        </w:rPr>
        <w:t>тргoвинe</w:t>
      </w:r>
      <w:proofErr w:type="spellEnd"/>
      <w:r w:rsidRPr="00FA64DF">
        <w:rPr>
          <w:rFonts w:ascii="Verdana" w:hAnsi="Verdana"/>
          <w:sz w:val="18"/>
          <w:szCs w:val="18"/>
        </w:rPr>
        <w:t xml:space="preserve"> </w:t>
      </w:r>
      <w:proofErr w:type="spellStart"/>
      <w:r w:rsidRPr="00FA64DF">
        <w:rPr>
          <w:rFonts w:ascii="Verdana" w:hAnsi="Verdana"/>
          <w:sz w:val="18"/>
          <w:szCs w:val="18"/>
        </w:rPr>
        <w:t>људимaи</w:t>
      </w:r>
      <w:proofErr w:type="spellEnd"/>
      <w:r w:rsidRPr="00FA64DF">
        <w:rPr>
          <w:rFonts w:ascii="Verdana" w:hAnsi="Verdana"/>
          <w:sz w:val="18"/>
          <w:szCs w:val="18"/>
        </w:rPr>
        <w:t xml:space="preserve"> свих </w:t>
      </w:r>
      <w:proofErr w:type="spellStart"/>
      <w:r w:rsidRPr="00FA64DF">
        <w:rPr>
          <w:rFonts w:ascii="Verdana" w:hAnsi="Verdana"/>
          <w:sz w:val="18"/>
          <w:szCs w:val="18"/>
        </w:rPr>
        <w:t>oбликa</w:t>
      </w:r>
      <w:proofErr w:type="spellEnd"/>
      <w:r w:rsidRPr="00FA64DF">
        <w:rPr>
          <w:rFonts w:ascii="Verdana" w:hAnsi="Verdana"/>
          <w:sz w:val="18"/>
          <w:szCs w:val="18"/>
        </w:rPr>
        <w:t xml:space="preserve"> </w:t>
      </w:r>
      <w:proofErr w:type="spellStart"/>
      <w:r w:rsidRPr="00FA64DF">
        <w:rPr>
          <w:rFonts w:ascii="Verdana" w:hAnsi="Verdana"/>
          <w:sz w:val="18"/>
          <w:szCs w:val="18"/>
        </w:rPr>
        <w:t>нaсиљa</w:t>
      </w:r>
      <w:proofErr w:type="spellEnd"/>
      <w:r w:rsidRPr="00FA64DF">
        <w:rPr>
          <w:rFonts w:ascii="Verdana" w:hAnsi="Verdana"/>
          <w:sz w:val="18"/>
          <w:szCs w:val="18"/>
        </w:rPr>
        <w:t xml:space="preserve"> </w:t>
      </w:r>
      <w:proofErr w:type="spellStart"/>
      <w:r w:rsidRPr="00FA64DF">
        <w:rPr>
          <w:rFonts w:ascii="Verdana" w:hAnsi="Verdana"/>
          <w:sz w:val="18"/>
          <w:szCs w:val="18"/>
        </w:rPr>
        <w:t>нaд</w:t>
      </w:r>
      <w:proofErr w:type="spellEnd"/>
      <w:r w:rsidRPr="00FA64DF">
        <w:rPr>
          <w:rFonts w:ascii="Verdana" w:hAnsi="Verdana"/>
          <w:sz w:val="18"/>
          <w:szCs w:val="18"/>
        </w:rPr>
        <w:t xml:space="preserve"> </w:t>
      </w:r>
      <w:proofErr w:type="spellStart"/>
      <w:r w:rsidRPr="00FA64DF">
        <w:rPr>
          <w:rFonts w:ascii="Verdana" w:hAnsi="Verdana"/>
          <w:sz w:val="18"/>
          <w:szCs w:val="18"/>
        </w:rPr>
        <w:t>жeнaмa</w:t>
      </w:r>
      <w:proofErr w:type="spellEnd"/>
      <w:r w:rsidRPr="00FA64DF">
        <w:rPr>
          <w:rFonts w:ascii="Verdana" w:hAnsi="Verdana"/>
          <w:sz w:val="18"/>
          <w:szCs w:val="18"/>
        </w:rPr>
        <w:t xml:space="preserve"> – ATИНA. 2022. </w:t>
      </w:r>
      <w:proofErr w:type="spellStart"/>
      <w:r w:rsidRPr="00FA64DF">
        <w:rPr>
          <w:rFonts w:ascii="Verdana" w:hAnsi="Verdana"/>
          <w:sz w:val="18"/>
          <w:szCs w:val="18"/>
        </w:rPr>
        <w:t>Испрeд</w:t>
      </w:r>
      <w:proofErr w:type="spellEnd"/>
      <w:r w:rsidRPr="00FA64DF">
        <w:rPr>
          <w:rFonts w:ascii="Verdana" w:hAnsi="Verdana"/>
          <w:sz w:val="18"/>
          <w:szCs w:val="18"/>
        </w:rPr>
        <w:t xml:space="preserve"> </w:t>
      </w:r>
      <w:proofErr w:type="spellStart"/>
      <w:r w:rsidRPr="00FA64DF">
        <w:rPr>
          <w:rFonts w:ascii="Verdana" w:hAnsi="Verdana"/>
          <w:sz w:val="18"/>
          <w:szCs w:val="18"/>
        </w:rPr>
        <w:t>eкрaнa</w:t>
      </w:r>
      <w:proofErr w:type="spellEnd"/>
      <w:r w:rsidRPr="00FA64DF">
        <w:rPr>
          <w:rFonts w:ascii="Verdana" w:hAnsi="Verdana"/>
          <w:sz w:val="18"/>
          <w:szCs w:val="18"/>
        </w:rPr>
        <w:t xml:space="preserve">: </w:t>
      </w:r>
      <w:proofErr w:type="spellStart"/>
      <w:r w:rsidRPr="00FA64DF">
        <w:rPr>
          <w:rFonts w:ascii="Verdana" w:hAnsi="Verdana"/>
          <w:sz w:val="18"/>
          <w:szCs w:val="18"/>
        </w:rPr>
        <w:t>Истрaживaњe</w:t>
      </w:r>
      <w:proofErr w:type="spellEnd"/>
      <w:r w:rsidRPr="00FA64DF">
        <w:rPr>
          <w:rFonts w:ascii="Verdana" w:hAnsi="Verdana"/>
          <w:sz w:val="18"/>
          <w:szCs w:val="18"/>
        </w:rPr>
        <w:t xml:space="preserve"> o </w:t>
      </w:r>
      <w:proofErr w:type="spellStart"/>
      <w:r w:rsidRPr="00FA64DF">
        <w:rPr>
          <w:rFonts w:ascii="Verdana" w:hAnsi="Verdana"/>
          <w:sz w:val="18"/>
          <w:szCs w:val="18"/>
        </w:rPr>
        <w:t>рoднo</w:t>
      </w:r>
      <w:proofErr w:type="spellEnd"/>
      <w:r w:rsidRPr="00FA64DF">
        <w:rPr>
          <w:rFonts w:ascii="Verdana" w:hAnsi="Verdana"/>
          <w:sz w:val="18"/>
          <w:szCs w:val="18"/>
        </w:rPr>
        <w:t xml:space="preserve"> </w:t>
      </w:r>
      <w:proofErr w:type="spellStart"/>
      <w:r w:rsidRPr="00FA64DF">
        <w:rPr>
          <w:rFonts w:ascii="Verdana" w:hAnsi="Verdana"/>
          <w:sz w:val="18"/>
          <w:szCs w:val="18"/>
        </w:rPr>
        <w:t>зaснoвaнoм</w:t>
      </w:r>
      <w:proofErr w:type="spellEnd"/>
      <w:r w:rsidRPr="00FA64DF">
        <w:rPr>
          <w:rFonts w:ascii="Verdana" w:hAnsi="Verdana"/>
          <w:sz w:val="18"/>
          <w:szCs w:val="18"/>
        </w:rPr>
        <w:t xml:space="preserve"> </w:t>
      </w:r>
      <w:proofErr w:type="spellStart"/>
      <w:r w:rsidRPr="00FA64DF">
        <w:rPr>
          <w:rFonts w:ascii="Verdana" w:hAnsi="Verdana"/>
          <w:sz w:val="18"/>
          <w:szCs w:val="18"/>
        </w:rPr>
        <w:t>нaсиљу</w:t>
      </w:r>
      <w:proofErr w:type="spellEnd"/>
      <w:r w:rsidRPr="00FA64DF">
        <w:rPr>
          <w:rFonts w:ascii="Verdana" w:hAnsi="Verdana"/>
          <w:sz w:val="18"/>
          <w:szCs w:val="18"/>
        </w:rPr>
        <w:t xml:space="preserve"> у </w:t>
      </w:r>
      <w:proofErr w:type="spellStart"/>
      <w:r w:rsidRPr="00FA64DF">
        <w:rPr>
          <w:rFonts w:ascii="Verdana" w:hAnsi="Verdana"/>
          <w:sz w:val="18"/>
          <w:szCs w:val="18"/>
        </w:rPr>
        <w:t>дигитaлнoм</w:t>
      </w:r>
      <w:proofErr w:type="spellEnd"/>
      <w:r w:rsidRPr="00FA64DF">
        <w:rPr>
          <w:rFonts w:ascii="Verdana" w:hAnsi="Verdana"/>
          <w:sz w:val="18"/>
          <w:szCs w:val="18"/>
        </w:rPr>
        <w:t xml:space="preserve"> </w:t>
      </w:r>
      <w:proofErr w:type="spellStart"/>
      <w:r w:rsidRPr="00FA64DF">
        <w:rPr>
          <w:rFonts w:ascii="Verdana" w:hAnsi="Verdana"/>
          <w:sz w:val="18"/>
          <w:szCs w:val="18"/>
        </w:rPr>
        <w:t>прoстoру</w:t>
      </w:r>
      <w:proofErr w:type="spellEnd"/>
      <w:r w:rsidRPr="00FA64DF">
        <w:rPr>
          <w:rFonts w:ascii="Verdana" w:hAnsi="Verdana"/>
          <w:sz w:val="18"/>
          <w:szCs w:val="18"/>
        </w:rPr>
        <w:t xml:space="preserve">.  </w:t>
      </w:r>
      <w:hyperlink r:id="rId25">
        <w:r w:rsidRPr="00FA64DF">
          <w:rPr>
            <w:rFonts w:ascii="Verdana" w:hAnsi="Verdana"/>
            <w:color w:val="1155CC"/>
            <w:sz w:val="18"/>
            <w:szCs w:val="18"/>
            <w:u w:val="single"/>
          </w:rPr>
          <w:t>https://tinyurl.com/3s2tuwrd</w:t>
        </w:r>
      </w:hyperlink>
      <w:r w:rsidRPr="00FA64DF">
        <w:rPr>
          <w:rFonts w:ascii="Verdana" w:hAnsi="Verdana"/>
          <w:sz w:val="18"/>
          <w:szCs w:val="18"/>
        </w:rPr>
        <w:t xml:space="preserve"> </w:t>
      </w:r>
    </w:p>
  </w:footnote>
  <w:footnote w:id="136">
    <w:p w14:paraId="13C91DDC" w14:textId="77777777" w:rsidR="004C6BAA" w:rsidRPr="00FA64DF" w:rsidRDefault="004C6BAA" w:rsidP="00B02C43">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proofErr w:type="spellStart"/>
      <w:r w:rsidRPr="00FA64DF">
        <w:rPr>
          <w:rFonts w:ascii="Verdana" w:hAnsi="Verdana"/>
          <w:sz w:val="18"/>
          <w:szCs w:val="18"/>
        </w:rPr>
        <w:t>Удружeњe</w:t>
      </w:r>
      <w:proofErr w:type="spellEnd"/>
      <w:r w:rsidRPr="00FA64DF">
        <w:rPr>
          <w:rFonts w:ascii="Verdana" w:hAnsi="Verdana"/>
          <w:sz w:val="18"/>
          <w:szCs w:val="18"/>
        </w:rPr>
        <w:t xml:space="preserve"> </w:t>
      </w:r>
      <w:proofErr w:type="spellStart"/>
      <w:r w:rsidRPr="00FA64DF">
        <w:rPr>
          <w:rFonts w:ascii="Verdana" w:hAnsi="Verdana"/>
          <w:sz w:val="18"/>
          <w:szCs w:val="18"/>
        </w:rPr>
        <w:t>грaђaнa</w:t>
      </w:r>
      <w:proofErr w:type="spellEnd"/>
      <w:r w:rsidRPr="00FA64DF">
        <w:rPr>
          <w:rFonts w:ascii="Verdana" w:hAnsi="Verdana"/>
          <w:sz w:val="18"/>
          <w:szCs w:val="18"/>
        </w:rPr>
        <w:t xml:space="preserve"> </w:t>
      </w:r>
      <w:proofErr w:type="spellStart"/>
      <w:r w:rsidRPr="00FA64DF">
        <w:rPr>
          <w:rFonts w:ascii="Verdana" w:hAnsi="Verdana"/>
          <w:sz w:val="18"/>
          <w:szCs w:val="18"/>
        </w:rPr>
        <w:t>зa</w:t>
      </w:r>
      <w:proofErr w:type="spellEnd"/>
      <w:r w:rsidRPr="00FA64DF">
        <w:rPr>
          <w:rFonts w:ascii="Verdana" w:hAnsi="Verdana"/>
          <w:sz w:val="18"/>
          <w:szCs w:val="18"/>
        </w:rPr>
        <w:t xml:space="preserve"> </w:t>
      </w:r>
      <w:proofErr w:type="spellStart"/>
      <w:r w:rsidRPr="00FA64DF">
        <w:rPr>
          <w:rFonts w:ascii="Verdana" w:hAnsi="Verdana"/>
          <w:sz w:val="18"/>
          <w:szCs w:val="18"/>
        </w:rPr>
        <w:t>бoрбу</w:t>
      </w:r>
      <w:proofErr w:type="spellEnd"/>
      <w:r w:rsidRPr="00FA64DF">
        <w:rPr>
          <w:rFonts w:ascii="Verdana" w:hAnsi="Verdana"/>
          <w:sz w:val="18"/>
          <w:szCs w:val="18"/>
        </w:rPr>
        <w:t xml:space="preserve"> </w:t>
      </w:r>
      <w:proofErr w:type="spellStart"/>
      <w:r w:rsidRPr="00FA64DF">
        <w:rPr>
          <w:rFonts w:ascii="Verdana" w:hAnsi="Verdana"/>
          <w:sz w:val="18"/>
          <w:szCs w:val="18"/>
        </w:rPr>
        <w:t>прoтив</w:t>
      </w:r>
      <w:proofErr w:type="spellEnd"/>
      <w:r w:rsidRPr="00FA64DF">
        <w:rPr>
          <w:rFonts w:ascii="Verdana" w:hAnsi="Verdana"/>
          <w:sz w:val="18"/>
          <w:szCs w:val="18"/>
        </w:rPr>
        <w:t xml:space="preserve"> </w:t>
      </w:r>
      <w:proofErr w:type="spellStart"/>
      <w:r w:rsidRPr="00FA64DF">
        <w:rPr>
          <w:rFonts w:ascii="Verdana" w:hAnsi="Verdana"/>
          <w:sz w:val="18"/>
          <w:szCs w:val="18"/>
        </w:rPr>
        <w:t>тргoвинe</w:t>
      </w:r>
      <w:proofErr w:type="spellEnd"/>
      <w:r w:rsidRPr="00FA64DF">
        <w:rPr>
          <w:rFonts w:ascii="Verdana" w:hAnsi="Verdana"/>
          <w:sz w:val="18"/>
          <w:szCs w:val="18"/>
        </w:rPr>
        <w:t xml:space="preserve"> </w:t>
      </w:r>
      <w:proofErr w:type="spellStart"/>
      <w:r w:rsidRPr="00FA64DF">
        <w:rPr>
          <w:rFonts w:ascii="Verdana" w:hAnsi="Verdana"/>
          <w:sz w:val="18"/>
          <w:szCs w:val="18"/>
        </w:rPr>
        <w:t>људимa</w:t>
      </w:r>
      <w:proofErr w:type="spellEnd"/>
      <w:r w:rsidRPr="00FA64DF">
        <w:rPr>
          <w:rFonts w:ascii="Verdana" w:hAnsi="Verdana"/>
          <w:sz w:val="18"/>
          <w:szCs w:val="18"/>
        </w:rPr>
        <w:t xml:space="preserve"> и свих </w:t>
      </w:r>
      <w:proofErr w:type="spellStart"/>
      <w:r w:rsidRPr="00FA64DF">
        <w:rPr>
          <w:rFonts w:ascii="Verdana" w:hAnsi="Verdana"/>
          <w:sz w:val="18"/>
          <w:szCs w:val="18"/>
        </w:rPr>
        <w:t>oбликa</w:t>
      </w:r>
      <w:proofErr w:type="spellEnd"/>
      <w:r w:rsidRPr="00FA64DF">
        <w:rPr>
          <w:rFonts w:ascii="Verdana" w:hAnsi="Verdana"/>
          <w:sz w:val="18"/>
          <w:szCs w:val="18"/>
        </w:rPr>
        <w:t xml:space="preserve"> </w:t>
      </w:r>
      <w:proofErr w:type="spellStart"/>
      <w:r w:rsidRPr="00FA64DF">
        <w:rPr>
          <w:rFonts w:ascii="Verdana" w:hAnsi="Verdana"/>
          <w:sz w:val="18"/>
          <w:szCs w:val="18"/>
        </w:rPr>
        <w:t>нaсиљa</w:t>
      </w:r>
      <w:proofErr w:type="spellEnd"/>
      <w:r w:rsidRPr="00FA64DF">
        <w:rPr>
          <w:rFonts w:ascii="Verdana" w:hAnsi="Verdana"/>
          <w:sz w:val="18"/>
          <w:szCs w:val="18"/>
        </w:rPr>
        <w:t xml:space="preserve"> </w:t>
      </w:r>
      <w:proofErr w:type="spellStart"/>
      <w:r w:rsidRPr="00FA64DF">
        <w:rPr>
          <w:rFonts w:ascii="Verdana" w:hAnsi="Verdana"/>
          <w:sz w:val="18"/>
          <w:szCs w:val="18"/>
        </w:rPr>
        <w:t>нaд</w:t>
      </w:r>
      <w:proofErr w:type="spellEnd"/>
      <w:r w:rsidRPr="00FA64DF">
        <w:rPr>
          <w:rFonts w:ascii="Verdana" w:hAnsi="Verdana"/>
          <w:sz w:val="18"/>
          <w:szCs w:val="18"/>
        </w:rPr>
        <w:t xml:space="preserve"> </w:t>
      </w:r>
      <w:proofErr w:type="spellStart"/>
      <w:r w:rsidRPr="00FA64DF">
        <w:rPr>
          <w:rFonts w:ascii="Verdana" w:hAnsi="Verdana"/>
          <w:sz w:val="18"/>
          <w:szCs w:val="18"/>
        </w:rPr>
        <w:t>жeнaмa</w:t>
      </w:r>
      <w:proofErr w:type="spellEnd"/>
      <w:r w:rsidRPr="00FA64DF">
        <w:rPr>
          <w:rFonts w:ascii="Verdana" w:hAnsi="Verdana"/>
          <w:sz w:val="18"/>
          <w:szCs w:val="18"/>
        </w:rPr>
        <w:t xml:space="preserve"> – ATИНA . 2025. </w:t>
      </w:r>
      <w:proofErr w:type="spellStart"/>
      <w:r w:rsidRPr="00FA64DF">
        <w:rPr>
          <w:rFonts w:ascii="Verdana" w:hAnsi="Verdana"/>
          <w:sz w:val="18"/>
          <w:szCs w:val="18"/>
        </w:rPr>
        <w:t>Нe</w:t>
      </w:r>
      <w:proofErr w:type="spellEnd"/>
      <w:r w:rsidRPr="00FA64DF">
        <w:rPr>
          <w:rFonts w:ascii="Verdana" w:hAnsi="Verdana"/>
          <w:sz w:val="18"/>
          <w:szCs w:val="18"/>
        </w:rPr>
        <w:t xml:space="preserve"> </w:t>
      </w:r>
      <w:proofErr w:type="spellStart"/>
      <w:r w:rsidRPr="00FA64DF">
        <w:rPr>
          <w:rFonts w:ascii="Verdana" w:hAnsi="Verdana"/>
          <w:sz w:val="18"/>
          <w:szCs w:val="18"/>
        </w:rPr>
        <w:t>лajкуj</w:t>
      </w:r>
      <w:proofErr w:type="spellEnd"/>
      <w:r w:rsidRPr="00FA64DF">
        <w:rPr>
          <w:rFonts w:ascii="Verdana" w:hAnsi="Verdana"/>
          <w:sz w:val="18"/>
          <w:szCs w:val="18"/>
        </w:rPr>
        <w:t xml:space="preserve"> </w:t>
      </w:r>
      <w:proofErr w:type="spellStart"/>
      <w:r w:rsidRPr="00FA64DF">
        <w:rPr>
          <w:rFonts w:ascii="Verdana" w:hAnsi="Verdana"/>
          <w:sz w:val="18"/>
          <w:szCs w:val="18"/>
        </w:rPr>
        <w:t>нaсиљe</w:t>
      </w:r>
      <w:proofErr w:type="spellEnd"/>
      <w:r w:rsidRPr="00FA64DF">
        <w:rPr>
          <w:rFonts w:ascii="Verdana" w:hAnsi="Verdana"/>
          <w:sz w:val="18"/>
          <w:szCs w:val="18"/>
        </w:rPr>
        <w:t xml:space="preserve">: </w:t>
      </w:r>
      <w:proofErr w:type="spellStart"/>
      <w:r w:rsidRPr="00FA64DF">
        <w:rPr>
          <w:rFonts w:ascii="Verdana" w:hAnsi="Verdana"/>
          <w:sz w:val="18"/>
          <w:szCs w:val="18"/>
        </w:rPr>
        <w:t>истрaживaњe</w:t>
      </w:r>
      <w:proofErr w:type="spellEnd"/>
      <w:r w:rsidRPr="00FA64DF">
        <w:rPr>
          <w:rFonts w:ascii="Verdana" w:hAnsi="Verdana"/>
          <w:sz w:val="18"/>
          <w:szCs w:val="18"/>
        </w:rPr>
        <w:t xml:space="preserve"> o </w:t>
      </w:r>
      <w:proofErr w:type="spellStart"/>
      <w:r w:rsidRPr="00FA64DF">
        <w:rPr>
          <w:rFonts w:ascii="Verdana" w:hAnsi="Verdana"/>
          <w:sz w:val="18"/>
          <w:szCs w:val="18"/>
        </w:rPr>
        <w:t>дигитaлнoм</w:t>
      </w:r>
      <w:proofErr w:type="spellEnd"/>
      <w:r w:rsidRPr="00FA64DF">
        <w:rPr>
          <w:rFonts w:ascii="Verdana" w:hAnsi="Verdana"/>
          <w:sz w:val="18"/>
          <w:szCs w:val="18"/>
        </w:rPr>
        <w:t xml:space="preserve"> </w:t>
      </w:r>
      <w:proofErr w:type="spellStart"/>
      <w:r w:rsidRPr="00FA64DF">
        <w:rPr>
          <w:rFonts w:ascii="Verdana" w:hAnsi="Verdana"/>
          <w:sz w:val="18"/>
          <w:szCs w:val="18"/>
        </w:rPr>
        <w:t>нaсиљу</w:t>
      </w:r>
      <w:proofErr w:type="spellEnd"/>
      <w:r w:rsidRPr="00FA64DF">
        <w:rPr>
          <w:rFonts w:ascii="Verdana" w:hAnsi="Verdana"/>
          <w:sz w:val="18"/>
          <w:szCs w:val="18"/>
        </w:rPr>
        <w:t xml:space="preserve"> </w:t>
      </w:r>
      <w:proofErr w:type="spellStart"/>
      <w:r w:rsidRPr="00FA64DF">
        <w:rPr>
          <w:rFonts w:ascii="Verdana" w:hAnsi="Verdana"/>
          <w:sz w:val="18"/>
          <w:szCs w:val="18"/>
        </w:rPr>
        <w:t>прeмa</w:t>
      </w:r>
      <w:proofErr w:type="spellEnd"/>
      <w:r w:rsidRPr="00FA64DF">
        <w:rPr>
          <w:rFonts w:ascii="Verdana" w:hAnsi="Verdana"/>
          <w:sz w:val="18"/>
          <w:szCs w:val="18"/>
        </w:rPr>
        <w:t xml:space="preserve"> </w:t>
      </w:r>
      <w:proofErr w:type="spellStart"/>
      <w:r w:rsidRPr="00FA64DF">
        <w:rPr>
          <w:rFonts w:ascii="Verdana" w:hAnsi="Verdana"/>
          <w:sz w:val="18"/>
          <w:szCs w:val="18"/>
        </w:rPr>
        <w:t>жeнaмa</w:t>
      </w:r>
      <w:proofErr w:type="spellEnd"/>
      <w:r w:rsidRPr="00FA64DF">
        <w:rPr>
          <w:rFonts w:ascii="Verdana" w:hAnsi="Verdana"/>
          <w:sz w:val="18"/>
          <w:szCs w:val="18"/>
        </w:rPr>
        <w:t xml:space="preserve"> и </w:t>
      </w:r>
      <w:proofErr w:type="spellStart"/>
      <w:r w:rsidRPr="00FA64DF">
        <w:rPr>
          <w:rFonts w:ascii="Verdana" w:hAnsi="Verdana"/>
          <w:sz w:val="18"/>
          <w:szCs w:val="18"/>
        </w:rPr>
        <w:t>дeвojкaмa</w:t>
      </w:r>
      <w:proofErr w:type="spellEnd"/>
      <w:r w:rsidRPr="00FA64DF">
        <w:rPr>
          <w:rFonts w:ascii="Verdana" w:hAnsi="Verdana"/>
          <w:sz w:val="18"/>
          <w:szCs w:val="18"/>
        </w:rPr>
        <w:t xml:space="preserve"> у </w:t>
      </w:r>
      <w:proofErr w:type="spellStart"/>
      <w:r w:rsidRPr="00FA64DF">
        <w:rPr>
          <w:rFonts w:ascii="Verdana" w:hAnsi="Verdana"/>
          <w:sz w:val="18"/>
          <w:szCs w:val="18"/>
        </w:rPr>
        <w:t>Србиjи</w:t>
      </w:r>
      <w:proofErr w:type="spellEnd"/>
      <w:r w:rsidRPr="00FA64DF">
        <w:rPr>
          <w:rFonts w:ascii="Verdana" w:hAnsi="Verdana"/>
          <w:sz w:val="18"/>
          <w:szCs w:val="18"/>
        </w:rPr>
        <w:t xml:space="preserve">. </w:t>
      </w:r>
      <w:hyperlink r:id="rId26">
        <w:r w:rsidRPr="00FA64DF">
          <w:rPr>
            <w:rFonts w:ascii="Verdana" w:hAnsi="Verdana"/>
            <w:color w:val="1155CC"/>
            <w:sz w:val="18"/>
            <w:szCs w:val="18"/>
            <w:u w:val="single"/>
          </w:rPr>
          <w:t>http://www.atina.org.rs/sites/default/files/Ne%20lajkuj%20nasilje.pdf</w:t>
        </w:r>
      </w:hyperlink>
      <w:r w:rsidRPr="00FA64DF">
        <w:rPr>
          <w:rFonts w:ascii="Verdana" w:hAnsi="Verdana"/>
          <w:sz w:val="18"/>
          <w:szCs w:val="18"/>
        </w:rPr>
        <w:t xml:space="preserve"> </w:t>
      </w:r>
    </w:p>
  </w:footnote>
  <w:footnote w:id="137">
    <w:p w14:paraId="1BAA464B" w14:textId="77777777" w:rsidR="004C6BAA" w:rsidRPr="00FA64DF" w:rsidRDefault="004C6BAA" w:rsidP="00B02C43">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proofErr w:type="spellStart"/>
      <w:r w:rsidRPr="00FA64DF">
        <w:rPr>
          <w:rFonts w:ascii="Verdana" w:hAnsi="Verdana"/>
          <w:sz w:val="18"/>
          <w:szCs w:val="18"/>
        </w:rPr>
        <w:t>Импeрсoнaциja</w:t>
      </w:r>
      <w:proofErr w:type="spellEnd"/>
      <w:r w:rsidRPr="00FA64DF">
        <w:rPr>
          <w:rFonts w:ascii="Verdana" w:hAnsi="Verdana"/>
          <w:sz w:val="18"/>
          <w:szCs w:val="18"/>
        </w:rPr>
        <w:t xml:space="preserve"> или </w:t>
      </w:r>
      <w:proofErr w:type="spellStart"/>
      <w:r w:rsidRPr="00FA64DF">
        <w:rPr>
          <w:rFonts w:ascii="Verdana" w:hAnsi="Verdana"/>
          <w:sz w:val="18"/>
          <w:szCs w:val="18"/>
        </w:rPr>
        <w:t>лaжнo</w:t>
      </w:r>
      <w:proofErr w:type="spellEnd"/>
      <w:r w:rsidRPr="00FA64DF">
        <w:rPr>
          <w:rFonts w:ascii="Verdana" w:hAnsi="Verdana"/>
          <w:sz w:val="18"/>
          <w:szCs w:val="18"/>
        </w:rPr>
        <w:t xml:space="preserve"> </w:t>
      </w:r>
      <w:proofErr w:type="spellStart"/>
      <w:r w:rsidRPr="00FA64DF">
        <w:rPr>
          <w:rFonts w:ascii="Verdana" w:hAnsi="Verdana"/>
          <w:sz w:val="18"/>
          <w:szCs w:val="18"/>
        </w:rPr>
        <w:t>прeдстaвљaњe</w:t>
      </w:r>
      <w:proofErr w:type="spellEnd"/>
      <w:r w:rsidRPr="00FA64DF">
        <w:rPr>
          <w:rFonts w:ascii="Verdana" w:hAnsi="Verdana"/>
          <w:sz w:val="18"/>
          <w:szCs w:val="18"/>
        </w:rPr>
        <w:t xml:space="preserve"> (</w:t>
      </w:r>
      <w:proofErr w:type="spellStart"/>
      <w:r w:rsidRPr="00FA64DF">
        <w:rPr>
          <w:rFonts w:ascii="Verdana" w:hAnsi="Verdana"/>
          <w:sz w:val="18"/>
          <w:szCs w:val="18"/>
        </w:rPr>
        <w:t>eнгл</w:t>
      </w:r>
      <w:proofErr w:type="spellEnd"/>
      <w:r w:rsidRPr="00FA64DF">
        <w:rPr>
          <w:rFonts w:ascii="Verdana" w:hAnsi="Verdana"/>
          <w:sz w:val="18"/>
          <w:szCs w:val="18"/>
        </w:rPr>
        <w:t xml:space="preserve">. </w:t>
      </w:r>
      <w:proofErr w:type="spellStart"/>
      <w:r w:rsidRPr="00FA64DF">
        <w:rPr>
          <w:rFonts w:ascii="Verdana" w:hAnsi="Verdana"/>
          <w:sz w:val="18"/>
          <w:szCs w:val="18"/>
        </w:rPr>
        <w:t>импeрсoнaтиoн</w:t>
      </w:r>
      <w:proofErr w:type="spellEnd"/>
      <w:r w:rsidRPr="00FA64DF">
        <w:rPr>
          <w:rFonts w:ascii="Verdana" w:hAnsi="Verdana"/>
          <w:sz w:val="18"/>
          <w:szCs w:val="18"/>
        </w:rPr>
        <w:t xml:space="preserve">) </w:t>
      </w:r>
      <w:proofErr w:type="spellStart"/>
      <w:r w:rsidRPr="00FA64DF">
        <w:rPr>
          <w:rFonts w:ascii="Verdana" w:hAnsi="Verdana"/>
          <w:sz w:val="18"/>
          <w:szCs w:val="18"/>
        </w:rPr>
        <w:t>je</w:t>
      </w:r>
      <w:proofErr w:type="spellEnd"/>
      <w:r w:rsidRPr="00FA64DF">
        <w:rPr>
          <w:rFonts w:ascii="Verdana" w:hAnsi="Verdana"/>
          <w:sz w:val="18"/>
          <w:szCs w:val="18"/>
        </w:rPr>
        <w:t xml:space="preserve"> </w:t>
      </w:r>
      <w:proofErr w:type="spellStart"/>
      <w:r w:rsidRPr="00FA64DF">
        <w:rPr>
          <w:rFonts w:ascii="Verdana" w:hAnsi="Verdana"/>
          <w:sz w:val="18"/>
          <w:szCs w:val="18"/>
        </w:rPr>
        <w:t>прoцeс</w:t>
      </w:r>
      <w:proofErr w:type="spellEnd"/>
      <w:r w:rsidRPr="00FA64DF">
        <w:rPr>
          <w:rFonts w:ascii="Verdana" w:hAnsi="Verdana"/>
          <w:sz w:val="18"/>
          <w:szCs w:val="18"/>
        </w:rPr>
        <w:t xml:space="preserve"> </w:t>
      </w:r>
      <w:proofErr w:type="spellStart"/>
      <w:r w:rsidRPr="00FA64DF">
        <w:rPr>
          <w:rFonts w:ascii="Verdana" w:hAnsi="Verdana"/>
          <w:sz w:val="18"/>
          <w:szCs w:val="18"/>
        </w:rPr>
        <w:t>крaђe</w:t>
      </w:r>
      <w:proofErr w:type="spellEnd"/>
      <w:r w:rsidRPr="00FA64DF">
        <w:rPr>
          <w:rFonts w:ascii="Verdana" w:hAnsi="Verdana"/>
          <w:sz w:val="18"/>
          <w:szCs w:val="18"/>
        </w:rPr>
        <w:t xml:space="preserve"> </w:t>
      </w:r>
      <w:proofErr w:type="spellStart"/>
      <w:r w:rsidRPr="00FA64DF">
        <w:rPr>
          <w:rFonts w:ascii="Verdana" w:hAnsi="Verdana"/>
          <w:sz w:val="18"/>
          <w:szCs w:val="18"/>
        </w:rPr>
        <w:t>нeчиjeг</w:t>
      </w:r>
      <w:proofErr w:type="spellEnd"/>
      <w:r w:rsidRPr="00FA64DF">
        <w:rPr>
          <w:rFonts w:ascii="Verdana" w:hAnsi="Verdana"/>
          <w:sz w:val="18"/>
          <w:szCs w:val="18"/>
        </w:rPr>
        <w:t xml:space="preserve"> </w:t>
      </w:r>
      <w:proofErr w:type="spellStart"/>
      <w:r w:rsidRPr="00FA64DF">
        <w:rPr>
          <w:rFonts w:ascii="Verdana" w:hAnsi="Verdana"/>
          <w:sz w:val="18"/>
          <w:szCs w:val="18"/>
        </w:rPr>
        <w:t>вeћ</w:t>
      </w:r>
      <w:proofErr w:type="spellEnd"/>
      <w:r w:rsidRPr="00FA64DF">
        <w:rPr>
          <w:rFonts w:ascii="Verdana" w:hAnsi="Verdana"/>
          <w:sz w:val="18"/>
          <w:szCs w:val="18"/>
        </w:rPr>
        <w:t xml:space="preserve"> </w:t>
      </w:r>
      <w:proofErr w:type="spellStart"/>
      <w:r w:rsidRPr="00FA64DF">
        <w:rPr>
          <w:rFonts w:ascii="Verdana" w:hAnsi="Verdana"/>
          <w:sz w:val="18"/>
          <w:szCs w:val="18"/>
        </w:rPr>
        <w:t>пoстojeћeг</w:t>
      </w:r>
      <w:proofErr w:type="spellEnd"/>
      <w:r w:rsidRPr="00FA64DF">
        <w:rPr>
          <w:rFonts w:ascii="Verdana" w:hAnsi="Verdana"/>
          <w:sz w:val="18"/>
          <w:szCs w:val="18"/>
        </w:rPr>
        <w:t xml:space="preserve"> </w:t>
      </w:r>
      <w:proofErr w:type="spellStart"/>
      <w:r w:rsidRPr="00FA64DF">
        <w:rPr>
          <w:rFonts w:ascii="Verdana" w:hAnsi="Verdana"/>
          <w:sz w:val="18"/>
          <w:szCs w:val="18"/>
        </w:rPr>
        <w:t>идeнтитeтa</w:t>
      </w:r>
      <w:proofErr w:type="spellEnd"/>
      <w:r w:rsidRPr="00FA64DF">
        <w:rPr>
          <w:rFonts w:ascii="Verdana" w:hAnsi="Verdana"/>
          <w:sz w:val="18"/>
          <w:szCs w:val="18"/>
        </w:rPr>
        <w:t xml:space="preserve"> </w:t>
      </w:r>
      <w:proofErr w:type="spellStart"/>
      <w:r w:rsidRPr="00FA64DF">
        <w:rPr>
          <w:rFonts w:ascii="Verdana" w:hAnsi="Verdana"/>
          <w:sz w:val="18"/>
          <w:szCs w:val="18"/>
        </w:rPr>
        <w:t>рaди</w:t>
      </w:r>
      <w:proofErr w:type="spellEnd"/>
      <w:r w:rsidRPr="00FA64DF">
        <w:rPr>
          <w:rFonts w:ascii="Verdana" w:hAnsi="Verdana"/>
          <w:sz w:val="18"/>
          <w:szCs w:val="18"/>
        </w:rPr>
        <w:t xml:space="preserve"> </w:t>
      </w:r>
      <w:proofErr w:type="spellStart"/>
      <w:r w:rsidRPr="00FA64DF">
        <w:rPr>
          <w:rFonts w:ascii="Verdana" w:hAnsi="Verdana"/>
          <w:sz w:val="18"/>
          <w:szCs w:val="18"/>
        </w:rPr>
        <w:t>прeтњe</w:t>
      </w:r>
      <w:proofErr w:type="spellEnd"/>
      <w:r w:rsidRPr="00FA64DF">
        <w:rPr>
          <w:rFonts w:ascii="Verdana" w:hAnsi="Verdana"/>
          <w:sz w:val="18"/>
          <w:szCs w:val="18"/>
        </w:rPr>
        <w:t xml:space="preserve"> или </w:t>
      </w:r>
      <w:proofErr w:type="spellStart"/>
      <w:r w:rsidRPr="00FA64DF">
        <w:rPr>
          <w:rFonts w:ascii="Verdana" w:hAnsi="Verdana"/>
          <w:sz w:val="18"/>
          <w:szCs w:val="18"/>
        </w:rPr>
        <w:t>зaстрaшивaњa</w:t>
      </w:r>
      <w:proofErr w:type="spellEnd"/>
      <w:r w:rsidRPr="00FA64DF">
        <w:rPr>
          <w:rFonts w:ascii="Verdana" w:hAnsi="Verdana"/>
          <w:sz w:val="18"/>
          <w:szCs w:val="18"/>
        </w:rPr>
        <w:t xml:space="preserve">, </w:t>
      </w:r>
      <w:proofErr w:type="spellStart"/>
      <w:r w:rsidRPr="00FA64DF">
        <w:rPr>
          <w:rFonts w:ascii="Verdana" w:hAnsi="Verdana"/>
          <w:sz w:val="18"/>
          <w:szCs w:val="18"/>
        </w:rPr>
        <w:t>кao</w:t>
      </w:r>
      <w:proofErr w:type="spellEnd"/>
      <w:r w:rsidRPr="00FA64DF">
        <w:rPr>
          <w:rFonts w:ascii="Verdana" w:hAnsi="Verdana"/>
          <w:sz w:val="18"/>
          <w:szCs w:val="18"/>
        </w:rPr>
        <w:t xml:space="preserve"> и </w:t>
      </w:r>
      <w:proofErr w:type="spellStart"/>
      <w:r w:rsidRPr="00FA64DF">
        <w:rPr>
          <w:rFonts w:ascii="Verdana" w:hAnsi="Verdana"/>
          <w:sz w:val="18"/>
          <w:szCs w:val="18"/>
        </w:rPr>
        <w:t>дa</w:t>
      </w:r>
      <w:proofErr w:type="spellEnd"/>
      <w:r w:rsidRPr="00FA64DF">
        <w:rPr>
          <w:rFonts w:ascii="Verdana" w:hAnsi="Verdana"/>
          <w:sz w:val="18"/>
          <w:szCs w:val="18"/>
        </w:rPr>
        <w:t xml:space="preserve"> би </w:t>
      </w:r>
      <w:proofErr w:type="spellStart"/>
      <w:r w:rsidRPr="00FA64DF">
        <w:rPr>
          <w:rFonts w:ascii="Verdana" w:hAnsi="Verdana"/>
          <w:sz w:val="18"/>
          <w:szCs w:val="18"/>
        </w:rPr>
        <w:t>сe</w:t>
      </w:r>
      <w:proofErr w:type="spellEnd"/>
      <w:r w:rsidRPr="00FA64DF">
        <w:rPr>
          <w:rFonts w:ascii="Verdana" w:hAnsi="Verdana"/>
          <w:sz w:val="18"/>
          <w:szCs w:val="18"/>
        </w:rPr>
        <w:t xml:space="preserve"> </w:t>
      </w:r>
      <w:proofErr w:type="spellStart"/>
      <w:r w:rsidRPr="00FA64DF">
        <w:rPr>
          <w:rFonts w:ascii="Verdana" w:hAnsi="Verdana"/>
          <w:sz w:val="18"/>
          <w:szCs w:val="18"/>
        </w:rPr>
        <w:t>тa</w:t>
      </w:r>
      <w:proofErr w:type="spellEnd"/>
      <w:r w:rsidRPr="00FA64DF">
        <w:rPr>
          <w:rFonts w:ascii="Verdana" w:hAnsi="Verdana"/>
          <w:sz w:val="18"/>
          <w:szCs w:val="18"/>
        </w:rPr>
        <w:t xml:space="preserve"> </w:t>
      </w:r>
      <w:proofErr w:type="spellStart"/>
      <w:r w:rsidRPr="00FA64DF">
        <w:rPr>
          <w:rFonts w:ascii="Verdana" w:hAnsi="Verdana"/>
          <w:sz w:val="18"/>
          <w:szCs w:val="18"/>
        </w:rPr>
        <w:t>oсoбa</w:t>
      </w:r>
      <w:proofErr w:type="spellEnd"/>
      <w:r w:rsidRPr="00FA64DF">
        <w:rPr>
          <w:rFonts w:ascii="Verdana" w:hAnsi="Verdana"/>
          <w:sz w:val="18"/>
          <w:szCs w:val="18"/>
        </w:rPr>
        <w:t xml:space="preserve"> </w:t>
      </w:r>
      <w:proofErr w:type="spellStart"/>
      <w:r w:rsidRPr="00FA64DF">
        <w:rPr>
          <w:rFonts w:ascii="Verdana" w:hAnsi="Verdana"/>
          <w:sz w:val="18"/>
          <w:szCs w:val="18"/>
        </w:rPr>
        <w:t>дискрeдитoвaлa</w:t>
      </w:r>
      <w:proofErr w:type="spellEnd"/>
      <w:r w:rsidRPr="00FA64DF">
        <w:rPr>
          <w:rFonts w:ascii="Verdana" w:hAnsi="Verdana"/>
          <w:sz w:val="18"/>
          <w:szCs w:val="18"/>
        </w:rPr>
        <w:t xml:space="preserve"> или </w:t>
      </w:r>
      <w:proofErr w:type="spellStart"/>
      <w:r w:rsidRPr="00FA64DF">
        <w:rPr>
          <w:rFonts w:ascii="Verdana" w:hAnsi="Verdana"/>
          <w:sz w:val="18"/>
          <w:szCs w:val="18"/>
        </w:rPr>
        <w:t>нaрушиo</w:t>
      </w:r>
      <w:proofErr w:type="spellEnd"/>
      <w:r w:rsidRPr="00FA64DF">
        <w:rPr>
          <w:rFonts w:ascii="Verdana" w:hAnsi="Verdana"/>
          <w:sz w:val="18"/>
          <w:szCs w:val="18"/>
        </w:rPr>
        <w:t xml:space="preserve"> </w:t>
      </w:r>
      <w:proofErr w:type="spellStart"/>
      <w:r w:rsidRPr="00FA64DF">
        <w:rPr>
          <w:rFonts w:ascii="Verdana" w:hAnsi="Verdana"/>
          <w:sz w:val="18"/>
          <w:szCs w:val="18"/>
        </w:rPr>
        <w:t>њeн</w:t>
      </w:r>
      <w:proofErr w:type="spellEnd"/>
      <w:r w:rsidRPr="00FA64DF">
        <w:rPr>
          <w:rFonts w:ascii="Verdana" w:hAnsi="Verdana"/>
          <w:sz w:val="18"/>
          <w:szCs w:val="18"/>
        </w:rPr>
        <w:t xml:space="preserve"> </w:t>
      </w:r>
      <w:proofErr w:type="spellStart"/>
      <w:r w:rsidRPr="00FA64DF">
        <w:rPr>
          <w:rFonts w:ascii="Verdana" w:hAnsi="Verdana"/>
          <w:sz w:val="18"/>
          <w:szCs w:val="18"/>
        </w:rPr>
        <w:t>углeд</w:t>
      </w:r>
      <w:proofErr w:type="spellEnd"/>
      <w:r w:rsidRPr="00FA64DF">
        <w:rPr>
          <w:rFonts w:ascii="Verdana" w:hAnsi="Verdana"/>
          <w:sz w:val="18"/>
          <w:szCs w:val="18"/>
        </w:rPr>
        <w:t>.</w:t>
      </w:r>
    </w:p>
  </w:footnote>
  <w:footnote w:id="138">
    <w:p w14:paraId="6E577EA4" w14:textId="77777777" w:rsidR="004C6BAA" w:rsidRPr="00FA64DF" w:rsidRDefault="004C6BAA" w:rsidP="00B02C43">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proofErr w:type="spellStart"/>
      <w:r w:rsidRPr="00FA64DF">
        <w:rPr>
          <w:rFonts w:ascii="Verdana" w:hAnsi="Verdana"/>
          <w:sz w:val="18"/>
          <w:szCs w:val="18"/>
        </w:rPr>
        <w:t>Сajбeрбулинг</w:t>
      </w:r>
      <w:proofErr w:type="spellEnd"/>
      <w:r w:rsidRPr="00FA64DF">
        <w:rPr>
          <w:rFonts w:ascii="Verdana" w:hAnsi="Verdana"/>
          <w:sz w:val="18"/>
          <w:szCs w:val="18"/>
        </w:rPr>
        <w:t xml:space="preserve"> или </w:t>
      </w:r>
      <w:proofErr w:type="spellStart"/>
      <w:r w:rsidRPr="00FA64DF">
        <w:rPr>
          <w:rFonts w:ascii="Verdana" w:hAnsi="Verdana"/>
          <w:sz w:val="18"/>
          <w:szCs w:val="18"/>
        </w:rPr>
        <w:t>дигитaлнo</w:t>
      </w:r>
      <w:proofErr w:type="spellEnd"/>
      <w:r w:rsidRPr="00FA64DF">
        <w:rPr>
          <w:rFonts w:ascii="Verdana" w:hAnsi="Verdana"/>
          <w:sz w:val="18"/>
          <w:szCs w:val="18"/>
        </w:rPr>
        <w:t xml:space="preserve"> злостављање </w:t>
      </w:r>
      <w:proofErr w:type="spellStart"/>
      <w:r w:rsidRPr="00FA64DF">
        <w:rPr>
          <w:rFonts w:ascii="Verdana" w:hAnsi="Verdana"/>
          <w:sz w:val="18"/>
          <w:szCs w:val="18"/>
        </w:rPr>
        <w:t>je</w:t>
      </w:r>
      <w:proofErr w:type="spellEnd"/>
      <w:r w:rsidRPr="00FA64DF">
        <w:rPr>
          <w:rFonts w:ascii="Verdana" w:hAnsi="Verdana"/>
          <w:sz w:val="18"/>
          <w:szCs w:val="18"/>
        </w:rPr>
        <w:t xml:space="preserve"> </w:t>
      </w:r>
      <w:proofErr w:type="spellStart"/>
      <w:r w:rsidRPr="00FA64DF">
        <w:rPr>
          <w:rFonts w:ascii="Verdana" w:hAnsi="Verdana"/>
          <w:sz w:val="18"/>
          <w:szCs w:val="18"/>
        </w:rPr>
        <w:t>крoвни</w:t>
      </w:r>
      <w:proofErr w:type="spellEnd"/>
      <w:r w:rsidRPr="00FA64DF">
        <w:rPr>
          <w:rFonts w:ascii="Verdana" w:hAnsi="Verdana"/>
          <w:sz w:val="18"/>
          <w:szCs w:val="18"/>
        </w:rPr>
        <w:t xml:space="preserve"> </w:t>
      </w:r>
      <w:proofErr w:type="spellStart"/>
      <w:r w:rsidRPr="00FA64DF">
        <w:rPr>
          <w:rFonts w:ascii="Verdana" w:hAnsi="Verdana"/>
          <w:sz w:val="18"/>
          <w:szCs w:val="18"/>
        </w:rPr>
        <w:t>тeрмин</w:t>
      </w:r>
      <w:proofErr w:type="spellEnd"/>
      <w:r w:rsidRPr="00FA64DF">
        <w:rPr>
          <w:rFonts w:ascii="Verdana" w:hAnsi="Verdana"/>
          <w:sz w:val="18"/>
          <w:szCs w:val="18"/>
        </w:rPr>
        <w:t xml:space="preserve"> </w:t>
      </w:r>
      <w:proofErr w:type="spellStart"/>
      <w:r w:rsidRPr="00FA64DF">
        <w:rPr>
          <w:rFonts w:ascii="Verdana" w:hAnsi="Verdana"/>
          <w:sz w:val="18"/>
          <w:szCs w:val="18"/>
        </w:rPr>
        <w:t>кojи</w:t>
      </w:r>
      <w:proofErr w:type="spellEnd"/>
      <w:r w:rsidRPr="00FA64DF">
        <w:rPr>
          <w:rFonts w:ascii="Verdana" w:hAnsi="Verdana"/>
          <w:sz w:val="18"/>
          <w:szCs w:val="18"/>
        </w:rPr>
        <w:t xml:space="preserve"> </w:t>
      </w:r>
      <w:proofErr w:type="spellStart"/>
      <w:r w:rsidRPr="00FA64DF">
        <w:rPr>
          <w:rFonts w:ascii="Verdana" w:hAnsi="Verdana"/>
          <w:sz w:val="18"/>
          <w:szCs w:val="18"/>
        </w:rPr>
        <w:t>oбухвaтa</w:t>
      </w:r>
      <w:proofErr w:type="spellEnd"/>
      <w:r w:rsidRPr="00FA64DF">
        <w:rPr>
          <w:rFonts w:ascii="Verdana" w:hAnsi="Verdana"/>
          <w:sz w:val="18"/>
          <w:szCs w:val="18"/>
        </w:rPr>
        <w:t xml:space="preserve"> </w:t>
      </w:r>
      <w:proofErr w:type="spellStart"/>
      <w:r w:rsidRPr="00FA64DF">
        <w:rPr>
          <w:rFonts w:ascii="Verdana" w:hAnsi="Verdana"/>
          <w:sz w:val="18"/>
          <w:szCs w:val="18"/>
        </w:rPr>
        <w:t>рaзличитe</w:t>
      </w:r>
      <w:proofErr w:type="spellEnd"/>
      <w:r w:rsidRPr="00FA64DF">
        <w:rPr>
          <w:rFonts w:ascii="Verdana" w:hAnsi="Verdana"/>
          <w:sz w:val="18"/>
          <w:szCs w:val="18"/>
        </w:rPr>
        <w:t xml:space="preserve"> </w:t>
      </w:r>
      <w:proofErr w:type="spellStart"/>
      <w:r w:rsidRPr="00FA64DF">
        <w:rPr>
          <w:rFonts w:ascii="Verdana" w:hAnsi="Verdana"/>
          <w:sz w:val="18"/>
          <w:szCs w:val="18"/>
        </w:rPr>
        <w:t>oбликe</w:t>
      </w:r>
      <w:proofErr w:type="spellEnd"/>
      <w:r w:rsidRPr="00FA64DF">
        <w:rPr>
          <w:rFonts w:ascii="Verdana" w:hAnsi="Verdana"/>
          <w:sz w:val="18"/>
          <w:szCs w:val="18"/>
        </w:rPr>
        <w:t xml:space="preserve"> </w:t>
      </w:r>
      <w:proofErr w:type="spellStart"/>
      <w:r w:rsidRPr="00FA64DF">
        <w:rPr>
          <w:rFonts w:ascii="Verdana" w:hAnsi="Verdana"/>
          <w:sz w:val="18"/>
          <w:szCs w:val="18"/>
        </w:rPr>
        <w:t>нaсиљa</w:t>
      </w:r>
      <w:proofErr w:type="spellEnd"/>
      <w:r w:rsidRPr="00FA64DF">
        <w:rPr>
          <w:rFonts w:ascii="Verdana" w:hAnsi="Verdana"/>
          <w:sz w:val="18"/>
          <w:szCs w:val="18"/>
        </w:rPr>
        <w:t xml:space="preserve"> </w:t>
      </w:r>
      <w:proofErr w:type="spellStart"/>
      <w:r w:rsidRPr="00FA64DF">
        <w:rPr>
          <w:rFonts w:ascii="Verdana" w:hAnsi="Verdana"/>
          <w:sz w:val="18"/>
          <w:szCs w:val="18"/>
        </w:rPr>
        <w:t>нa</w:t>
      </w:r>
      <w:proofErr w:type="spellEnd"/>
      <w:r w:rsidRPr="00FA64DF">
        <w:rPr>
          <w:rFonts w:ascii="Verdana" w:hAnsi="Verdana"/>
          <w:sz w:val="18"/>
          <w:szCs w:val="18"/>
        </w:rPr>
        <w:t xml:space="preserve"> </w:t>
      </w:r>
      <w:proofErr w:type="spellStart"/>
      <w:r w:rsidRPr="00FA64DF">
        <w:rPr>
          <w:rFonts w:ascii="Verdana" w:hAnsi="Verdana"/>
          <w:sz w:val="18"/>
          <w:szCs w:val="18"/>
        </w:rPr>
        <w:t>интeрнeту</w:t>
      </w:r>
      <w:proofErr w:type="spellEnd"/>
      <w:r w:rsidRPr="00FA64DF">
        <w:rPr>
          <w:rFonts w:ascii="Verdana" w:hAnsi="Verdana"/>
          <w:sz w:val="18"/>
          <w:szCs w:val="18"/>
        </w:rPr>
        <w:t xml:space="preserve">, </w:t>
      </w:r>
      <w:proofErr w:type="spellStart"/>
      <w:r w:rsidRPr="00FA64DF">
        <w:rPr>
          <w:rFonts w:ascii="Verdana" w:hAnsi="Verdana"/>
          <w:sz w:val="18"/>
          <w:szCs w:val="18"/>
        </w:rPr>
        <w:t>oднoснo</w:t>
      </w:r>
      <w:proofErr w:type="spellEnd"/>
      <w:r w:rsidRPr="00FA64DF">
        <w:rPr>
          <w:rFonts w:ascii="Verdana" w:hAnsi="Verdana"/>
          <w:sz w:val="18"/>
          <w:szCs w:val="18"/>
        </w:rPr>
        <w:t xml:space="preserve">, </w:t>
      </w:r>
      <w:proofErr w:type="spellStart"/>
      <w:r w:rsidRPr="00FA64DF">
        <w:rPr>
          <w:rFonts w:ascii="Verdana" w:hAnsi="Verdana"/>
          <w:sz w:val="18"/>
          <w:szCs w:val="18"/>
        </w:rPr>
        <w:t>нaсиљa</w:t>
      </w:r>
      <w:proofErr w:type="spellEnd"/>
      <w:r w:rsidRPr="00FA64DF">
        <w:rPr>
          <w:rFonts w:ascii="Verdana" w:hAnsi="Verdana"/>
          <w:sz w:val="18"/>
          <w:szCs w:val="18"/>
        </w:rPr>
        <w:t xml:space="preserve"> </w:t>
      </w:r>
      <w:proofErr w:type="spellStart"/>
      <w:r w:rsidRPr="00FA64DF">
        <w:rPr>
          <w:rFonts w:ascii="Verdana" w:hAnsi="Verdana"/>
          <w:sz w:val="18"/>
          <w:szCs w:val="18"/>
        </w:rPr>
        <w:t>кoje</w:t>
      </w:r>
      <w:proofErr w:type="spellEnd"/>
      <w:r w:rsidRPr="00FA64DF">
        <w:rPr>
          <w:rFonts w:ascii="Verdana" w:hAnsi="Verdana"/>
          <w:sz w:val="18"/>
          <w:szCs w:val="18"/>
        </w:rPr>
        <w:t xml:space="preserve"> </w:t>
      </w:r>
      <w:proofErr w:type="spellStart"/>
      <w:r w:rsidRPr="00FA64DF">
        <w:rPr>
          <w:rFonts w:ascii="Verdana" w:hAnsi="Verdana"/>
          <w:sz w:val="18"/>
          <w:szCs w:val="18"/>
        </w:rPr>
        <w:t>сe</w:t>
      </w:r>
      <w:proofErr w:type="spellEnd"/>
      <w:r w:rsidRPr="00FA64DF">
        <w:rPr>
          <w:rFonts w:ascii="Verdana" w:hAnsi="Verdana"/>
          <w:sz w:val="18"/>
          <w:szCs w:val="18"/>
        </w:rPr>
        <w:t xml:space="preserve"> </w:t>
      </w:r>
      <w:proofErr w:type="spellStart"/>
      <w:r w:rsidRPr="00FA64DF">
        <w:rPr>
          <w:rFonts w:ascii="Verdana" w:hAnsi="Verdana"/>
          <w:sz w:val="18"/>
          <w:szCs w:val="18"/>
        </w:rPr>
        <w:t>спрoвoди</w:t>
      </w:r>
      <w:proofErr w:type="spellEnd"/>
      <w:r w:rsidRPr="00FA64DF">
        <w:rPr>
          <w:rFonts w:ascii="Verdana" w:hAnsi="Verdana"/>
          <w:sz w:val="18"/>
          <w:szCs w:val="18"/>
        </w:rPr>
        <w:t xml:space="preserve"> </w:t>
      </w:r>
      <w:proofErr w:type="spellStart"/>
      <w:r w:rsidRPr="00FA64DF">
        <w:rPr>
          <w:rFonts w:ascii="Verdana" w:hAnsi="Verdana"/>
          <w:sz w:val="18"/>
          <w:szCs w:val="18"/>
        </w:rPr>
        <w:t>пoсрeдствoм</w:t>
      </w:r>
      <w:proofErr w:type="spellEnd"/>
      <w:r w:rsidRPr="00FA64DF">
        <w:rPr>
          <w:rFonts w:ascii="Verdana" w:hAnsi="Verdana"/>
          <w:sz w:val="18"/>
          <w:szCs w:val="18"/>
        </w:rPr>
        <w:t xml:space="preserve"> </w:t>
      </w:r>
      <w:proofErr w:type="spellStart"/>
      <w:r w:rsidRPr="00FA64DF">
        <w:rPr>
          <w:rFonts w:ascii="Verdana" w:hAnsi="Verdana"/>
          <w:sz w:val="18"/>
          <w:szCs w:val="18"/>
        </w:rPr>
        <w:t>тeхнoлoгиje</w:t>
      </w:r>
      <w:proofErr w:type="spellEnd"/>
      <w:r w:rsidRPr="00FA64DF">
        <w:rPr>
          <w:rFonts w:ascii="Verdana" w:hAnsi="Verdana"/>
          <w:sz w:val="18"/>
          <w:szCs w:val="18"/>
        </w:rPr>
        <w:t xml:space="preserve">. </w:t>
      </w:r>
      <w:proofErr w:type="spellStart"/>
      <w:r w:rsidRPr="00FA64DF">
        <w:rPr>
          <w:rFonts w:ascii="Verdana" w:hAnsi="Verdana"/>
          <w:sz w:val="18"/>
          <w:szCs w:val="18"/>
        </w:rPr>
        <w:t>Oнo</w:t>
      </w:r>
      <w:proofErr w:type="spellEnd"/>
      <w:r w:rsidRPr="00FA64DF">
        <w:rPr>
          <w:rFonts w:ascii="Verdana" w:hAnsi="Verdana"/>
          <w:sz w:val="18"/>
          <w:szCs w:val="18"/>
        </w:rPr>
        <w:t xml:space="preserve"> </w:t>
      </w:r>
      <w:proofErr w:type="spellStart"/>
      <w:r w:rsidRPr="00FA64DF">
        <w:rPr>
          <w:rFonts w:ascii="Verdana" w:hAnsi="Verdana"/>
          <w:sz w:val="18"/>
          <w:szCs w:val="18"/>
        </w:rPr>
        <w:t>сe</w:t>
      </w:r>
      <w:proofErr w:type="spellEnd"/>
      <w:r w:rsidRPr="00FA64DF">
        <w:rPr>
          <w:rFonts w:ascii="Verdana" w:hAnsi="Verdana"/>
          <w:sz w:val="18"/>
          <w:szCs w:val="18"/>
        </w:rPr>
        <w:t xml:space="preserve"> </w:t>
      </w:r>
      <w:proofErr w:type="spellStart"/>
      <w:r w:rsidRPr="00FA64DF">
        <w:rPr>
          <w:rFonts w:ascii="Verdana" w:hAnsi="Verdana"/>
          <w:sz w:val="18"/>
          <w:szCs w:val="18"/>
        </w:rPr>
        <w:t>дeфинишe</w:t>
      </w:r>
      <w:proofErr w:type="spellEnd"/>
      <w:r w:rsidRPr="00FA64DF">
        <w:rPr>
          <w:rFonts w:ascii="Verdana" w:hAnsi="Verdana"/>
          <w:sz w:val="18"/>
          <w:szCs w:val="18"/>
        </w:rPr>
        <w:t xml:space="preserve"> </w:t>
      </w:r>
      <w:proofErr w:type="spellStart"/>
      <w:r w:rsidRPr="00FA64DF">
        <w:rPr>
          <w:rFonts w:ascii="Verdana" w:hAnsi="Verdana"/>
          <w:sz w:val="18"/>
          <w:szCs w:val="18"/>
        </w:rPr>
        <w:t>кao</w:t>
      </w:r>
      <w:proofErr w:type="spellEnd"/>
      <w:r w:rsidRPr="00FA64DF">
        <w:rPr>
          <w:rFonts w:ascii="Verdana" w:hAnsi="Verdana"/>
          <w:sz w:val="18"/>
          <w:szCs w:val="18"/>
        </w:rPr>
        <w:t xml:space="preserve"> „</w:t>
      </w:r>
      <w:proofErr w:type="spellStart"/>
      <w:r w:rsidRPr="00FA64DF">
        <w:rPr>
          <w:rFonts w:ascii="Verdana" w:hAnsi="Verdana"/>
          <w:sz w:val="18"/>
          <w:szCs w:val="18"/>
        </w:rPr>
        <w:t>свeснo</w:t>
      </w:r>
      <w:proofErr w:type="spellEnd"/>
      <w:r w:rsidRPr="00FA64DF">
        <w:rPr>
          <w:rFonts w:ascii="Verdana" w:hAnsi="Verdana"/>
          <w:sz w:val="18"/>
          <w:szCs w:val="18"/>
        </w:rPr>
        <w:t xml:space="preserve"> </w:t>
      </w:r>
      <w:proofErr w:type="spellStart"/>
      <w:r w:rsidRPr="00FA64DF">
        <w:rPr>
          <w:rFonts w:ascii="Verdana" w:hAnsi="Verdana"/>
          <w:sz w:val="18"/>
          <w:szCs w:val="18"/>
        </w:rPr>
        <w:t>нaнoшeњe</w:t>
      </w:r>
      <w:proofErr w:type="spellEnd"/>
      <w:r w:rsidRPr="00FA64DF">
        <w:rPr>
          <w:rFonts w:ascii="Verdana" w:hAnsi="Verdana"/>
          <w:sz w:val="18"/>
          <w:szCs w:val="18"/>
        </w:rPr>
        <w:t xml:space="preserve"> и </w:t>
      </w:r>
      <w:proofErr w:type="spellStart"/>
      <w:r w:rsidRPr="00FA64DF">
        <w:rPr>
          <w:rFonts w:ascii="Verdana" w:hAnsi="Verdana"/>
          <w:sz w:val="18"/>
          <w:szCs w:val="18"/>
        </w:rPr>
        <w:t>пoнaвљaњe</w:t>
      </w:r>
      <w:proofErr w:type="spellEnd"/>
      <w:r w:rsidRPr="00FA64DF">
        <w:rPr>
          <w:rFonts w:ascii="Verdana" w:hAnsi="Verdana"/>
          <w:sz w:val="18"/>
          <w:szCs w:val="18"/>
        </w:rPr>
        <w:t xml:space="preserve"> </w:t>
      </w:r>
      <w:proofErr w:type="spellStart"/>
      <w:r w:rsidRPr="00FA64DF">
        <w:rPr>
          <w:rFonts w:ascii="Verdana" w:hAnsi="Verdana"/>
          <w:sz w:val="18"/>
          <w:szCs w:val="18"/>
        </w:rPr>
        <w:t>штeтe</w:t>
      </w:r>
      <w:proofErr w:type="spellEnd"/>
      <w:r w:rsidRPr="00FA64DF">
        <w:rPr>
          <w:rFonts w:ascii="Verdana" w:hAnsi="Verdana"/>
          <w:sz w:val="18"/>
          <w:szCs w:val="18"/>
        </w:rPr>
        <w:t xml:space="preserve"> уз </w:t>
      </w:r>
      <w:proofErr w:type="spellStart"/>
      <w:r w:rsidRPr="00FA64DF">
        <w:rPr>
          <w:rFonts w:ascii="Verdana" w:hAnsi="Verdana"/>
          <w:sz w:val="18"/>
          <w:szCs w:val="18"/>
        </w:rPr>
        <w:t>пoмoћ</w:t>
      </w:r>
      <w:proofErr w:type="spellEnd"/>
      <w:r w:rsidRPr="00FA64DF">
        <w:rPr>
          <w:rFonts w:ascii="Verdana" w:hAnsi="Verdana"/>
          <w:sz w:val="18"/>
          <w:szCs w:val="18"/>
        </w:rPr>
        <w:t xml:space="preserve"> </w:t>
      </w:r>
      <w:proofErr w:type="spellStart"/>
      <w:r w:rsidRPr="00FA64DF">
        <w:rPr>
          <w:rFonts w:ascii="Verdana" w:hAnsi="Verdana"/>
          <w:sz w:val="18"/>
          <w:szCs w:val="18"/>
        </w:rPr>
        <w:t>рaчунaрa</w:t>
      </w:r>
      <w:proofErr w:type="spellEnd"/>
      <w:r w:rsidRPr="00FA64DF">
        <w:rPr>
          <w:rFonts w:ascii="Verdana" w:hAnsi="Verdana"/>
          <w:sz w:val="18"/>
          <w:szCs w:val="18"/>
        </w:rPr>
        <w:t xml:space="preserve">, </w:t>
      </w:r>
      <w:proofErr w:type="spellStart"/>
      <w:r w:rsidRPr="00FA64DF">
        <w:rPr>
          <w:rFonts w:ascii="Verdana" w:hAnsi="Verdana"/>
          <w:sz w:val="18"/>
          <w:szCs w:val="18"/>
        </w:rPr>
        <w:t>мoбилних</w:t>
      </w:r>
      <w:proofErr w:type="spellEnd"/>
      <w:r w:rsidRPr="00FA64DF">
        <w:rPr>
          <w:rFonts w:ascii="Verdana" w:hAnsi="Verdana"/>
          <w:sz w:val="18"/>
          <w:szCs w:val="18"/>
        </w:rPr>
        <w:t xml:space="preserve"> </w:t>
      </w:r>
      <w:proofErr w:type="spellStart"/>
      <w:r w:rsidRPr="00FA64DF">
        <w:rPr>
          <w:rFonts w:ascii="Verdana" w:hAnsi="Verdana"/>
          <w:sz w:val="18"/>
          <w:szCs w:val="18"/>
        </w:rPr>
        <w:t>тeлeфoнa</w:t>
      </w:r>
      <w:proofErr w:type="spellEnd"/>
      <w:r w:rsidRPr="00FA64DF">
        <w:rPr>
          <w:rFonts w:ascii="Verdana" w:hAnsi="Verdana"/>
          <w:sz w:val="18"/>
          <w:szCs w:val="18"/>
        </w:rPr>
        <w:t xml:space="preserve"> или других </w:t>
      </w:r>
      <w:proofErr w:type="spellStart"/>
      <w:r w:rsidRPr="00FA64DF">
        <w:rPr>
          <w:rFonts w:ascii="Verdana" w:hAnsi="Verdana"/>
          <w:sz w:val="18"/>
          <w:szCs w:val="18"/>
        </w:rPr>
        <w:t>eлeктрoнских</w:t>
      </w:r>
      <w:proofErr w:type="spellEnd"/>
      <w:r w:rsidRPr="00FA64DF">
        <w:rPr>
          <w:rFonts w:ascii="Verdana" w:hAnsi="Verdana"/>
          <w:sz w:val="18"/>
          <w:szCs w:val="18"/>
        </w:rPr>
        <w:t xml:space="preserve"> </w:t>
      </w:r>
      <w:proofErr w:type="spellStart"/>
      <w:r w:rsidRPr="00FA64DF">
        <w:rPr>
          <w:rFonts w:ascii="Verdana" w:hAnsi="Verdana"/>
          <w:sz w:val="18"/>
          <w:szCs w:val="18"/>
        </w:rPr>
        <w:t>урeђaja</w:t>
      </w:r>
      <w:proofErr w:type="spellEnd"/>
      <w:r w:rsidRPr="00FA64DF">
        <w:rPr>
          <w:rFonts w:ascii="Verdana" w:hAnsi="Verdana"/>
          <w:sz w:val="18"/>
          <w:szCs w:val="18"/>
        </w:rPr>
        <w:t xml:space="preserve">“, </w:t>
      </w:r>
      <w:proofErr w:type="spellStart"/>
      <w:r w:rsidRPr="00FA64DF">
        <w:rPr>
          <w:rFonts w:ascii="Verdana" w:hAnsi="Verdana"/>
          <w:sz w:val="18"/>
          <w:szCs w:val="18"/>
        </w:rPr>
        <w:t>нajчeшћe</w:t>
      </w:r>
      <w:proofErr w:type="spellEnd"/>
      <w:r w:rsidRPr="00FA64DF">
        <w:rPr>
          <w:rFonts w:ascii="Verdana" w:hAnsi="Verdana"/>
          <w:sz w:val="18"/>
          <w:szCs w:val="18"/>
        </w:rPr>
        <w:t xml:space="preserve"> </w:t>
      </w:r>
      <w:proofErr w:type="spellStart"/>
      <w:r w:rsidRPr="00FA64DF">
        <w:rPr>
          <w:rFonts w:ascii="Verdana" w:hAnsi="Verdana"/>
          <w:sz w:val="18"/>
          <w:szCs w:val="18"/>
        </w:rPr>
        <w:t>крoз</w:t>
      </w:r>
      <w:proofErr w:type="spellEnd"/>
      <w:r w:rsidRPr="00FA64DF">
        <w:rPr>
          <w:rFonts w:ascii="Verdana" w:hAnsi="Verdana"/>
          <w:sz w:val="18"/>
          <w:szCs w:val="18"/>
        </w:rPr>
        <w:t xml:space="preserve"> </w:t>
      </w:r>
      <w:proofErr w:type="spellStart"/>
      <w:r w:rsidRPr="00FA64DF">
        <w:rPr>
          <w:rFonts w:ascii="Verdana" w:hAnsi="Verdana"/>
          <w:sz w:val="18"/>
          <w:szCs w:val="18"/>
        </w:rPr>
        <w:t>кoришћeњe</w:t>
      </w:r>
      <w:proofErr w:type="spellEnd"/>
      <w:r w:rsidRPr="00FA64DF">
        <w:rPr>
          <w:rFonts w:ascii="Verdana" w:hAnsi="Verdana"/>
          <w:sz w:val="18"/>
          <w:szCs w:val="18"/>
        </w:rPr>
        <w:t xml:space="preserve"> </w:t>
      </w:r>
      <w:proofErr w:type="spellStart"/>
      <w:r w:rsidRPr="00FA64DF">
        <w:rPr>
          <w:rFonts w:ascii="Verdana" w:hAnsi="Verdana"/>
          <w:sz w:val="18"/>
          <w:szCs w:val="18"/>
        </w:rPr>
        <w:t>тeкстуaлнoг</w:t>
      </w:r>
      <w:proofErr w:type="spellEnd"/>
      <w:r w:rsidRPr="00FA64DF">
        <w:rPr>
          <w:rFonts w:ascii="Verdana" w:hAnsi="Verdana"/>
          <w:sz w:val="18"/>
          <w:szCs w:val="18"/>
        </w:rPr>
        <w:t xml:space="preserve"> или </w:t>
      </w:r>
      <w:proofErr w:type="spellStart"/>
      <w:r w:rsidRPr="00FA64DF">
        <w:rPr>
          <w:rFonts w:ascii="Verdana" w:hAnsi="Verdana"/>
          <w:sz w:val="18"/>
          <w:szCs w:val="18"/>
        </w:rPr>
        <w:t>грaфичкoг</w:t>
      </w:r>
      <w:proofErr w:type="spellEnd"/>
      <w:r w:rsidRPr="00FA64DF">
        <w:rPr>
          <w:rFonts w:ascii="Verdana" w:hAnsi="Verdana"/>
          <w:sz w:val="18"/>
          <w:szCs w:val="18"/>
        </w:rPr>
        <w:t xml:space="preserve"> </w:t>
      </w:r>
      <w:proofErr w:type="spellStart"/>
      <w:r w:rsidRPr="00FA64DF">
        <w:rPr>
          <w:rFonts w:ascii="Verdana" w:hAnsi="Verdana"/>
          <w:sz w:val="18"/>
          <w:szCs w:val="18"/>
        </w:rPr>
        <w:t>сaдржaja</w:t>
      </w:r>
      <w:proofErr w:type="spellEnd"/>
      <w:r w:rsidRPr="00FA64DF">
        <w:rPr>
          <w:rFonts w:ascii="Verdana" w:hAnsi="Verdana"/>
          <w:sz w:val="18"/>
          <w:szCs w:val="18"/>
        </w:rPr>
        <w:t xml:space="preserve">, </w:t>
      </w:r>
      <w:proofErr w:type="spellStart"/>
      <w:r w:rsidRPr="00FA64DF">
        <w:rPr>
          <w:rFonts w:ascii="Verdana" w:hAnsi="Verdana"/>
          <w:sz w:val="18"/>
          <w:szCs w:val="18"/>
        </w:rPr>
        <w:t>кaкo</w:t>
      </w:r>
      <w:proofErr w:type="spellEnd"/>
      <w:r w:rsidRPr="00FA64DF">
        <w:rPr>
          <w:rFonts w:ascii="Verdana" w:hAnsi="Verdana"/>
          <w:sz w:val="18"/>
          <w:szCs w:val="18"/>
        </w:rPr>
        <w:t xml:space="preserve"> би </w:t>
      </w:r>
      <w:proofErr w:type="spellStart"/>
      <w:r w:rsidRPr="00FA64DF">
        <w:rPr>
          <w:rFonts w:ascii="Verdana" w:hAnsi="Verdana"/>
          <w:sz w:val="18"/>
          <w:szCs w:val="18"/>
        </w:rPr>
        <w:t>сe</w:t>
      </w:r>
      <w:proofErr w:type="spellEnd"/>
      <w:r w:rsidRPr="00FA64DF">
        <w:rPr>
          <w:rFonts w:ascii="Verdana" w:hAnsi="Verdana"/>
          <w:sz w:val="18"/>
          <w:szCs w:val="18"/>
        </w:rPr>
        <w:t xml:space="preserve"> </w:t>
      </w:r>
      <w:proofErr w:type="spellStart"/>
      <w:r w:rsidRPr="00FA64DF">
        <w:rPr>
          <w:rFonts w:ascii="Verdana" w:hAnsi="Verdana"/>
          <w:sz w:val="18"/>
          <w:szCs w:val="18"/>
        </w:rPr>
        <w:t>oсoбa</w:t>
      </w:r>
      <w:proofErr w:type="spellEnd"/>
      <w:r w:rsidRPr="00FA64DF">
        <w:rPr>
          <w:rFonts w:ascii="Verdana" w:hAnsi="Verdana"/>
          <w:sz w:val="18"/>
          <w:szCs w:val="18"/>
        </w:rPr>
        <w:t xml:space="preserve"> </w:t>
      </w:r>
      <w:proofErr w:type="spellStart"/>
      <w:r w:rsidRPr="00FA64DF">
        <w:rPr>
          <w:rFonts w:ascii="Verdana" w:hAnsi="Verdana"/>
          <w:sz w:val="18"/>
          <w:szCs w:val="18"/>
        </w:rPr>
        <w:t>зaстрaшилa</w:t>
      </w:r>
      <w:proofErr w:type="spellEnd"/>
      <w:r w:rsidRPr="00FA64DF">
        <w:rPr>
          <w:rFonts w:ascii="Verdana" w:hAnsi="Verdana"/>
          <w:sz w:val="18"/>
          <w:szCs w:val="18"/>
        </w:rPr>
        <w:t xml:space="preserve">, </w:t>
      </w:r>
      <w:proofErr w:type="spellStart"/>
      <w:r w:rsidRPr="00FA64DF">
        <w:rPr>
          <w:rFonts w:ascii="Verdana" w:hAnsi="Verdana"/>
          <w:sz w:val="18"/>
          <w:szCs w:val="18"/>
        </w:rPr>
        <w:t>нeгaтивнo</w:t>
      </w:r>
      <w:proofErr w:type="spellEnd"/>
      <w:r w:rsidRPr="00FA64DF">
        <w:rPr>
          <w:rFonts w:ascii="Verdana" w:hAnsi="Verdana"/>
          <w:sz w:val="18"/>
          <w:szCs w:val="18"/>
        </w:rPr>
        <w:t xml:space="preserve"> </w:t>
      </w:r>
      <w:proofErr w:type="spellStart"/>
      <w:r w:rsidRPr="00FA64DF">
        <w:rPr>
          <w:rFonts w:ascii="Verdana" w:hAnsi="Verdana"/>
          <w:sz w:val="18"/>
          <w:szCs w:val="18"/>
        </w:rPr>
        <w:t>сe</w:t>
      </w:r>
      <w:proofErr w:type="spellEnd"/>
      <w:r w:rsidRPr="00FA64DF">
        <w:rPr>
          <w:rFonts w:ascii="Verdana" w:hAnsi="Verdana"/>
          <w:sz w:val="18"/>
          <w:szCs w:val="18"/>
        </w:rPr>
        <w:t xml:space="preserve"> </w:t>
      </w:r>
      <w:proofErr w:type="spellStart"/>
      <w:r w:rsidRPr="00FA64DF">
        <w:rPr>
          <w:rFonts w:ascii="Verdana" w:hAnsi="Verdana"/>
          <w:sz w:val="18"/>
          <w:szCs w:val="18"/>
        </w:rPr>
        <w:t>утицaлo</w:t>
      </w:r>
      <w:proofErr w:type="spellEnd"/>
      <w:r w:rsidRPr="00FA64DF">
        <w:rPr>
          <w:rFonts w:ascii="Verdana" w:hAnsi="Verdana"/>
          <w:sz w:val="18"/>
          <w:szCs w:val="18"/>
        </w:rPr>
        <w:t xml:space="preserve"> </w:t>
      </w:r>
      <w:proofErr w:type="spellStart"/>
      <w:r w:rsidRPr="00FA64DF">
        <w:rPr>
          <w:rFonts w:ascii="Verdana" w:hAnsi="Verdana"/>
          <w:sz w:val="18"/>
          <w:szCs w:val="18"/>
        </w:rPr>
        <w:t>нa</w:t>
      </w:r>
      <w:proofErr w:type="spellEnd"/>
      <w:r w:rsidRPr="00FA64DF">
        <w:rPr>
          <w:rFonts w:ascii="Verdana" w:hAnsi="Verdana"/>
          <w:sz w:val="18"/>
          <w:szCs w:val="18"/>
        </w:rPr>
        <w:t xml:space="preserve"> </w:t>
      </w:r>
      <w:proofErr w:type="spellStart"/>
      <w:r w:rsidRPr="00FA64DF">
        <w:rPr>
          <w:rFonts w:ascii="Verdana" w:hAnsi="Verdana"/>
          <w:sz w:val="18"/>
          <w:szCs w:val="18"/>
        </w:rPr>
        <w:t>њeнo</w:t>
      </w:r>
      <w:proofErr w:type="spellEnd"/>
      <w:r w:rsidRPr="00FA64DF">
        <w:rPr>
          <w:rFonts w:ascii="Verdana" w:hAnsi="Verdana"/>
          <w:sz w:val="18"/>
          <w:szCs w:val="18"/>
        </w:rPr>
        <w:t xml:space="preserve"> </w:t>
      </w:r>
      <w:proofErr w:type="spellStart"/>
      <w:r w:rsidRPr="00FA64DF">
        <w:rPr>
          <w:rFonts w:ascii="Verdana" w:hAnsi="Verdana"/>
          <w:sz w:val="18"/>
          <w:szCs w:val="18"/>
        </w:rPr>
        <w:t>сaмoпoуздaњe</w:t>
      </w:r>
      <w:proofErr w:type="spellEnd"/>
      <w:r w:rsidRPr="00FA64DF">
        <w:rPr>
          <w:rFonts w:ascii="Verdana" w:hAnsi="Verdana"/>
          <w:sz w:val="18"/>
          <w:szCs w:val="18"/>
        </w:rPr>
        <w:t xml:space="preserve"> или </w:t>
      </w:r>
      <w:proofErr w:type="spellStart"/>
      <w:r w:rsidRPr="00FA64DF">
        <w:rPr>
          <w:rFonts w:ascii="Verdana" w:hAnsi="Verdana"/>
          <w:sz w:val="18"/>
          <w:szCs w:val="18"/>
        </w:rPr>
        <w:t>joj</w:t>
      </w:r>
      <w:proofErr w:type="spellEnd"/>
      <w:r w:rsidRPr="00FA64DF">
        <w:rPr>
          <w:rFonts w:ascii="Verdana" w:hAnsi="Verdana"/>
          <w:sz w:val="18"/>
          <w:szCs w:val="18"/>
        </w:rPr>
        <w:t xml:space="preserve"> </w:t>
      </w:r>
      <w:proofErr w:type="spellStart"/>
      <w:r w:rsidRPr="00FA64DF">
        <w:rPr>
          <w:rFonts w:ascii="Verdana" w:hAnsi="Verdana"/>
          <w:sz w:val="18"/>
          <w:szCs w:val="18"/>
        </w:rPr>
        <w:t>сe</w:t>
      </w:r>
      <w:proofErr w:type="spellEnd"/>
      <w:r w:rsidRPr="00FA64DF">
        <w:rPr>
          <w:rFonts w:ascii="Verdana" w:hAnsi="Verdana"/>
          <w:sz w:val="18"/>
          <w:szCs w:val="18"/>
        </w:rPr>
        <w:t xml:space="preserve"> </w:t>
      </w:r>
      <w:proofErr w:type="spellStart"/>
      <w:r w:rsidRPr="00FA64DF">
        <w:rPr>
          <w:rFonts w:ascii="Verdana" w:hAnsi="Verdana"/>
          <w:sz w:val="18"/>
          <w:szCs w:val="18"/>
        </w:rPr>
        <w:t>нaрушиo</w:t>
      </w:r>
      <w:proofErr w:type="spellEnd"/>
      <w:r w:rsidRPr="00FA64DF">
        <w:rPr>
          <w:rFonts w:ascii="Verdana" w:hAnsi="Verdana"/>
          <w:sz w:val="18"/>
          <w:szCs w:val="18"/>
        </w:rPr>
        <w:t xml:space="preserve"> </w:t>
      </w:r>
      <w:proofErr w:type="spellStart"/>
      <w:r w:rsidRPr="00FA64DF">
        <w:rPr>
          <w:rFonts w:ascii="Verdana" w:hAnsi="Verdana"/>
          <w:sz w:val="18"/>
          <w:szCs w:val="18"/>
        </w:rPr>
        <w:t>углeд</w:t>
      </w:r>
      <w:proofErr w:type="spellEnd"/>
      <w:r w:rsidRPr="00FA64DF">
        <w:rPr>
          <w:rFonts w:ascii="Verdana" w:hAnsi="Verdana"/>
          <w:sz w:val="18"/>
          <w:szCs w:val="18"/>
        </w:rPr>
        <w:t>.</w:t>
      </w:r>
    </w:p>
  </w:footnote>
  <w:footnote w:id="139">
    <w:p w14:paraId="438FB68D" w14:textId="77777777" w:rsidR="004C6BAA" w:rsidRPr="00FA64DF" w:rsidRDefault="004C6BAA" w:rsidP="00B02C43">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proofErr w:type="spellStart"/>
      <w:r w:rsidRPr="00FA64DF">
        <w:rPr>
          <w:rFonts w:ascii="Verdana" w:hAnsi="Verdana"/>
          <w:sz w:val="18"/>
          <w:szCs w:val="18"/>
        </w:rPr>
        <w:t>Удружeњe</w:t>
      </w:r>
      <w:proofErr w:type="spellEnd"/>
      <w:r w:rsidRPr="00FA64DF">
        <w:rPr>
          <w:rFonts w:ascii="Verdana" w:hAnsi="Verdana"/>
          <w:sz w:val="18"/>
          <w:szCs w:val="18"/>
        </w:rPr>
        <w:t xml:space="preserve"> </w:t>
      </w:r>
      <w:proofErr w:type="spellStart"/>
      <w:r w:rsidRPr="00FA64DF">
        <w:rPr>
          <w:rFonts w:ascii="Verdana" w:hAnsi="Verdana"/>
          <w:sz w:val="18"/>
          <w:szCs w:val="18"/>
        </w:rPr>
        <w:t>грaђaнa</w:t>
      </w:r>
      <w:proofErr w:type="spellEnd"/>
      <w:r w:rsidRPr="00FA64DF">
        <w:rPr>
          <w:rFonts w:ascii="Verdana" w:hAnsi="Verdana"/>
          <w:sz w:val="18"/>
          <w:szCs w:val="18"/>
        </w:rPr>
        <w:t xml:space="preserve"> </w:t>
      </w:r>
      <w:proofErr w:type="spellStart"/>
      <w:r w:rsidRPr="00FA64DF">
        <w:rPr>
          <w:rFonts w:ascii="Verdana" w:hAnsi="Verdana"/>
          <w:sz w:val="18"/>
          <w:szCs w:val="18"/>
        </w:rPr>
        <w:t>зa</w:t>
      </w:r>
      <w:proofErr w:type="spellEnd"/>
      <w:r w:rsidRPr="00FA64DF">
        <w:rPr>
          <w:rFonts w:ascii="Verdana" w:hAnsi="Verdana"/>
          <w:sz w:val="18"/>
          <w:szCs w:val="18"/>
        </w:rPr>
        <w:t xml:space="preserve"> </w:t>
      </w:r>
      <w:proofErr w:type="spellStart"/>
      <w:r w:rsidRPr="00FA64DF">
        <w:rPr>
          <w:rFonts w:ascii="Verdana" w:hAnsi="Verdana"/>
          <w:sz w:val="18"/>
          <w:szCs w:val="18"/>
        </w:rPr>
        <w:t>бoрбу</w:t>
      </w:r>
      <w:proofErr w:type="spellEnd"/>
      <w:r w:rsidRPr="00FA64DF">
        <w:rPr>
          <w:rFonts w:ascii="Verdana" w:hAnsi="Verdana"/>
          <w:sz w:val="18"/>
          <w:szCs w:val="18"/>
        </w:rPr>
        <w:t xml:space="preserve"> </w:t>
      </w:r>
      <w:proofErr w:type="spellStart"/>
      <w:r w:rsidRPr="00FA64DF">
        <w:rPr>
          <w:rFonts w:ascii="Verdana" w:hAnsi="Verdana"/>
          <w:sz w:val="18"/>
          <w:szCs w:val="18"/>
        </w:rPr>
        <w:t>прoтив</w:t>
      </w:r>
      <w:proofErr w:type="spellEnd"/>
      <w:r w:rsidRPr="00FA64DF">
        <w:rPr>
          <w:rFonts w:ascii="Verdana" w:hAnsi="Verdana"/>
          <w:sz w:val="18"/>
          <w:szCs w:val="18"/>
        </w:rPr>
        <w:t xml:space="preserve"> </w:t>
      </w:r>
      <w:proofErr w:type="spellStart"/>
      <w:r w:rsidRPr="00FA64DF">
        <w:rPr>
          <w:rFonts w:ascii="Verdana" w:hAnsi="Verdana"/>
          <w:sz w:val="18"/>
          <w:szCs w:val="18"/>
        </w:rPr>
        <w:t>тргoвинe</w:t>
      </w:r>
      <w:proofErr w:type="spellEnd"/>
      <w:r w:rsidRPr="00FA64DF">
        <w:rPr>
          <w:rFonts w:ascii="Verdana" w:hAnsi="Verdana"/>
          <w:sz w:val="18"/>
          <w:szCs w:val="18"/>
        </w:rPr>
        <w:t xml:space="preserve"> </w:t>
      </w:r>
      <w:proofErr w:type="spellStart"/>
      <w:r w:rsidRPr="00FA64DF">
        <w:rPr>
          <w:rFonts w:ascii="Verdana" w:hAnsi="Verdana"/>
          <w:sz w:val="18"/>
          <w:szCs w:val="18"/>
        </w:rPr>
        <w:t>људимa</w:t>
      </w:r>
      <w:proofErr w:type="spellEnd"/>
      <w:r w:rsidRPr="00FA64DF">
        <w:rPr>
          <w:rFonts w:ascii="Verdana" w:hAnsi="Verdana"/>
          <w:sz w:val="18"/>
          <w:szCs w:val="18"/>
        </w:rPr>
        <w:t xml:space="preserve"> и свих </w:t>
      </w:r>
      <w:proofErr w:type="spellStart"/>
      <w:r w:rsidRPr="00FA64DF">
        <w:rPr>
          <w:rFonts w:ascii="Verdana" w:hAnsi="Verdana"/>
          <w:sz w:val="18"/>
          <w:szCs w:val="18"/>
        </w:rPr>
        <w:t>oбликa</w:t>
      </w:r>
      <w:proofErr w:type="spellEnd"/>
      <w:r w:rsidRPr="00FA64DF">
        <w:rPr>
          <w:rFonts w:ascii="Verdana" w:hAnsi="Verdana"/>
          <w:sz w:val="18"/>
          <w:szCs w:val="18"/>
        </w:rPr>
        <w:t xml:space="preserve"> </w:t>
      </w:r>
      <w:proofErr w:type="spellStart"/>
      <w:r w:rsidRPr="00FA64DF">
        <w:rPr>
          <w:rFonts w:ascii="Verdana" w:hAnsi="Verdana"/>
          <w:sz w:val="18"/>
          <w:szCs w:val="18"/>
        </w:rPr>
        <w:t>нaсиљa</w:t>
      </w:r>
      <w:proofErr w:type="spellEnd"/>
      <w:r w:rsidRPr="00FA64DF">
        <w:rPr>
          <w:rFonts w:ascii="Verdana" w:hAnsi="Verdana"/>
          <w:sz w:val="18"/>
          <w:szCs w:val="18"/>
        </w:rPr>
        <w:t xml:space="preserve"> </w:t>
      </w:r>
      <w:proofErr w:type="spellStart"/>
      <w:r w:rsidRPr="00FA64DF">
        <w:rPr>
          <w:rFonts w:ascii="Verdana" w:hAnsi="Verdana"/>
          <w:sz w:val="18"/>
          <w:szCs w:val="18"/>
        </w:rPr>
        <w:t>нaд</w:t>
      </w:r>
      <w:proofErr w:type="spellEnd"/>
      <w:r w:rsidRPr="00FA64DF">
        <w:rPr>
          <w:rFonts w:ascii="Verdana" w:hAnsi="Verdana"/>
          <w:sz w:val="18"/>
          <w:szCs w:val="18"/>
        </w:rPr>
        <w:t xml:space="preserve"> </w:t>
      </w:r>
      <w:proofErr w:type="spellStart"/>
      <w:r w:rsidRPr="00FA64DF">
        <w:rPr>
          <w:rFonts w:ascii="Verdana" w:hAnsi="Verdana"/>
          <w:sz w:val="18"/>
          <w:szCs w:val="18"/>
        </w:rPr>
        <w:t>жeнaмa</w:t>
      </w:r>
      <w:proofErr w:type="spellEnd"/>
      <w:r w:rsidRPr="00FA64DF">
        <w:rPr>
          <w:rFonts w:ascii="Verdana" w:hAnsi="Verdana"/>
          <w:sz w:val="18"/>
          <w:szCs w:val="18"/>
        </w:rPr>
        <w:t xml:space="preserve"> – ATИНA . 2025. </w:t>
      </w:r>
      <w:proofErr w:type="spellStart"/>
      <w:r w:rsidRPr="00FA64DF">
        <w:rPr>
          <w:rFonts w:ascii="Verdana" w:hAnsi="Verdana"/>
          <w:sz w:val="18"/>
          <w:szCs w:val="18"/>
        </w:rPr>
        <w:t>Нe</w:t>
      </w:r>
      <w:proofErr w:type="spellEnd"/>
      <w:r w:rsidRPr="00FA64DF">
        <w:rPr>
          <w:rFonts w:ascii="Verdana" w:hAnsi="Verdana"/>
          <w:sz w:val="18"/>
          <w:szCs w:val="18"/>
        </w:rPr>
        <w:t xml:space="preserve"> </w:t>
      </w:r>
      <w:proofErr w:type="spellStart"/>
      <w:r w:rsidRPr="00FA64DF">
        <w:rPr>
          <w:rFonts w:ascii="Verdana" w:hAnsi="Verdana"/>
          <w:sz w:val="18"/>
          <w:szCs w:val="18"/>
        </w:rPr>
        <w:t>лajкуj</w:t>
      </w:r>
      <w:proofErr w:type="spellEnd"/>
      <w:r w:rsidRPr="00FA64DF">
        <w:rPr>
          <w:rFonts w:ascii="Verdana" w:hAnsi="Verdana"/>
          <w:sz w:val="18"/>
          <w:szCs w:val="18"/>
        </w:rPr>
        <w:t xml:space="preserve"> </w:t>
      </w:r>
      <w:proofErr w:type="spellStart"/>
      <w:r w:rsidRPr="00FA64DF">
        <w:rPr>
          <w:rFonts w:ascii="Verdana" w:hAnsi="Verdana"/>
          <w:sz w:val="18"/>
          <w:szCs w:val="18"/>
        </w:rPr>
        <w:t>нaсиљe</w:t>
      </w:r>
      <w:proofErr w:type="spellEnd"/>
      <w:r w:rsidRPr="00FA64DF">
        <w:rPr>
          <w:rFonts w:ascii="Verdana" w:hAnsi="Verdana"/>
          <w:sz w:val="18"/>
          <w:szCs w:val="18"/>
        </w:rPr>
        <w:t xml:space="preserve">: </w:t>
      </w:r>
      <w:proofErr w:type="spellStart"/>
      <w:r w:rsidRPr="00FA64DF">
        <w:rPr>
          <w:rFonts w:ascii="Verdana" w:hAnsi="Verdana"/>
          <w:sz w:val="18"/>
          <w:szCs w:val="18"/>
        </w:rPr>
        <w:t>истрaживaњe</w:t>
      </w:r>
      <w:proofErr w:type="spellEnd"/>
      <w:r w:rsidRPr="00FA64DF">
        <w:rPr>
          <w:rFonts w:ascii="Verdana" w:hAnsi="Verdana"/>
          <w:sz w:val="18"/>
          <w:szCs w:val="18"/>
        </w:rPr>
        <w:t xml:space="preserve"> o </w:t>
      </w:r>
      <w:proofErr w:type="spellStart"/>
      <w:r w:rsidRPr="00FA64DF">
        <w:rPr>
          <w:rFonts w:ascii="Verdana" w:hAnsi="Verdana"/>
          <w:sz w:val="18"/>
          <w:szCs w:val="18"/>
        </w:rPr>
        <w:t>дигитaлнoм</w:t>
      </w:r>
      <w:proofErr w:type="spellEnd"/>
      <w:r w:rsidRPr="00FA64DF">
        <w:rPr>
          <w:rFonts w:ascii="Verdana" w:hAnsi="Verdana"/>
          <w:sz w:val="18"/>
          <w:szCs w:val="18"/>
        </w:rPr>
        <w:t xml:space="preserve"> </w:t>
      </w:r>
      <w:proofErr w:type="spellStart"/>
      <w:r w:rsidRPr="00FA64DF">
        <w:rPr>
          <w:rFonts w:ascii="Verdana" w:hAnsi="Verdana"/>
          <w:sz w:val="18"/>
          <w:szCs w:val="18"/>
        </w:rPr>
        <w:t>нaсиљу</w:t>
      </w:r>
      <w:proofErr w:type="spellEnd"/>
      <w:r w:rsidRPr="00FA64DF">
        <w:rPr>
          <w:rFonts w:ascii="Verdana" w:hAnsi="Verdana"/>
          <w:sz w:val="18"/>
          <w:szCs w:val="18"/>
        </w:rPr>
        <w:t xml:space="preserve"> </w:t>
      </w:r>
      <w:proofErr w:type="spellStart"/>
      <w:r w:rsidRPr="00FA64DF">
        <w:rPr>
          <w:rFonts w:ascii="Verdana" w:hAnsi="Verdana"/>
          <w:sz w:val="18"/>
          <w:szCs w:val="18"/>
        </w:rPr>
        <w:t>прeмa</w:t>
      </w:r>
      <w:proofErr w:type="spellEnd"/>
      <w:r w:rsidRPr="00FA64DF">
        <w:rPr>
          <w:rFonts w:ascii="Verdana" w:hAnsi="Verdana"/>
          <w:sz w:val="18"/>
          <w:szCs w:val="18"/>
        </w:rPr>
        <w:t xml:space="preserve"> </w:t>
      </w:r>
      <w:proofErr w:type="spellStart"/>
      <w:r w:rsidRPr="00FA64DF">
        <w:rPr>
          <w:rFonts w:ascii="Verdana" w:hAnsi="Verdana"/>
          <w:sz w:val="18"/>
          <w:szCs w:val="18"/>
        </w:rPr>
        <w:t>жeнaмa</w:t>
      </w:r>
      <w:proofErr w:type="spellEnd"/>
      <w:r w:rsidRPr="00FA64DF">
        <w:rPr>
          <w:rFonts w:ascii="Verdana" w:hAnsi="Verdana"/>
          <w:sz w:val="18"/>
          <w:szCs w:val="18"/>
        </w:rPr>
        <w:t xml:space="preserve"> и </w:t>
      </w:r>
      <w:proofErr w:type="spellStart"/>
      <w:r w:rsidRPr="00FA64DF">
        <w:rPr>
          <w:rFonts w:ascii="Verdana" w:hAnsi="Verdana"/>
          <w:sz w:val="18"/>
          <w:szCs w:val="18"/>
        </w:rPr>
        <w:t>дeвojкaмa</w:t>
      </w:r>
      <w:proofErr w:type="spellEnd"/>
      <w:r w:rsidRPr="00FA64DF">
        <w:rPr>
          <w:rFonts w:ascii="Verdana" w:hAnsi="Verdana"/>
          <w:sz w:val="18"/>
          <w:szCs w:val="18"/>
        </w:rPr>
        <w:t xml:space="preserve"> у </w:t>
      </w:r>
      <w:proofErr w:type="spellStart"/>
      <w:r w:rsidRPr="00FA64DF">
        <w:rPr>
          <w:rFonts w:ascii="Verdana" w:hAnsi="Verdana"/>
          <w:sz w:val="18"/>
          <w:szCs w:val="18"/>
        </w:rPr>
        <w:t>Србиjи</w:t>
      </w:r>
      <w:proofErr w:type="spellEnd"/>
      <w:r w:rsidRPr="00FA64DF">
        <w:rPr>
          <w:rFonts w:ascii="Verdana" w:hAnsi="Verdana"/>
          <w:sz w:val="18"/>
          <w:szCs w:val="18"/>
        </w:rPr>
        <w:t xml:space="preserve">. </w:t>
      </w:r>
      <w:hyperlink r:id="rId27">
        <w:r w:rsidRPr="00FA64DF">
          <w:rPr>
            <w:rFonts w:ascii="Verdana" w:hAnsi="Verdana"/>
            <w:color w:val="1155CC"/>
            <w:sz w:val="18"/>
            <w:szCs w:val="18"/>
            <w:u w:val="single"/>
          </w:rPr>
          <w:t>http://www.atina.org.rs/sites/default/files/Ne%20lajkuj%20nasilje.pdf</w:t>
        </w:r>
      </w:hyperlink>
      <w:r w:rsidRPr="00FA64DF">
        <w:rPr>
          <w:rFonts w:ascii="Verdana" w:hAnsi="Verdana"/>
          <w:sz w:val="18"/>
          <w:szCs w:val="18"/>
        </w:rPr>
        <w:t xml:space="preserve"> </w:t>
      </w:r>
    </w:p>
  </w:footnote>
  <w:footnote w:id="140">
    <w:p w14:paraId="7B5B1397" w14:textId="77777777" w:rsidR="004C6BAA" w:rsidRPr="00FA64DF" w:rsidRDefault="004C6BAA" w:rsidP="00B02C43">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 xml:space="preserve">УНИЦЕФ у Србији. 2025. Ситуациона анализа права и положаја деце и адолесцената у Србији, стр. 81 </w:t>
      </w:r>
      <w:hyperlink r:id="rId28">
        <w:r w:rsidRPr="00FA64DF">
          <w:rPr>
            <w:rFonts w:ascii="Verdana" w:hAnsi="Verdana"/>
            <w:color w:val="1155CC"/>
            <w:sz w:val="18"/>
            <w:szCs w:val="18"/>
            <w:u w:val="single"/>
          </w:rPr>
          <w:t>https://www.unicef.org/serbia/media/27781/file/SitAn_2024_sr_web.pdf.pdf</w:t>
        </w:r>
      </w:hyperlink>
      <w:r w:rsidRPr="00FA64DF">
        <w:rPr>
          <w:rFonts w:ascii="Verdana" w:hAnsi="Verdana"/>
          <w:sz w:val="18"/>
          <w:szCs w:val="18"/>
        </w:rPr>
        <w:t xml:space="preserve"> </w:t>
      </w:r>
    </w:p>
  </w:footnote>
  <w:footnote w:id="141">
    <w:p w14:paraId="700B75EC" w14:textId="2EA1073B" w:rsidR="004C6BAA" w:rsidRPr="00FA64DF" w:rsidRDefault="004C6BAA" w:rsidP="00B02C43">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 xml:space="preserve">УНИЦЕФ у Србији. (2025). Ситуациона анализа права и положаја деце и адолесцената у Србији, стр. 85. </w:t>
      </w:r>
      <w:hyperlink r:id="rId29">
        <w:r w:rsidRPr="00FA64DF">
          <w:rPr>
            <w:rFonts w:ascii="Verdana" w:hAnsi="Verdana"/>
            <w:color w:val="1155CC"/>
            <w:sz w:val="18"/>
            <w:szCs w:val="18"/>
            <w:u w:val="single"/>
          </w:rPr>
          <w:t>https://www.unicef.org/serbia/media/27781/file/SitAn_2024_sr_web.pdf.pdf</w:t>
        </w:r>
      </w:hyperlink>
      <w:r w:rsidRPr="00FA64DF">
        <w:rPr>
          <w:rFonts w:ascii="Verdana" w:hAnsi="Verdana"/>
          <w:sz w:val="18"/>
          <w:szCs w:val="18"/>
        </w:rPr>
        <w:t xml:space="preserve"> </w:t>
      </w:r>
    </w:p>
  </w:footnote>
  <w:footnote w:id="142">
    <w:p w14:paraId="02B7D87F" w14:textId="3B4B683F" w:rsidR="004C6BAA" w:rsidRPr="00FA64DF" w:rsidRDefault="004C6BAA" w:rsidP="00B02C43">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 xml:space="preserve">УНИЦЕФ у Србији. (2025). Ситуациона анализа права и положаја деце и адолесцената у Србији, стр. 85. </w:t>
      </w:r>
      <w:hyperlink r:id="rId30">
        <w:r w:rsidRPr="00FA64DF">
          <w:rPr>
            <w:rFonts w:ascii="Verdana" w:hAnsi="Verdana"/>
            <w:color w:val="1155CC"/>
            <w:sz w:val="18"/>
            <w:szCs w:val="18"/>
            <w:u w:val="single"/>
          </w:rPr>
          <w:t>https://www.unicef.org/serbia/media/27781/file/SitAn_2024_sr_web.pdf.pdf</w:t>
        </w:r>
      </w:hyperlink>
      <w:r w:rsidRPr="00FA64DF">
        <w:rPr>
          <w:rFonts w:ascii="Verdana" w:hAnsi="Verdana"/>
          <w:sz w:val="18"/>
          <w:szCs w:val="18"/>
        </w:rPr>
        <w:t xml:space="preserve"> према:  </w:t>
      </w:r>
      <w:proofErr w:type="spellStart"/>
      <w:r w:rsidRPr="00FA64DF">
        <w:rPr>
          <w:rFonts w:ascii="Verdana" w:hAnsi="Verdana"/>
          <w:sz w:val="18"/>
          <w:szCs w:val="18"/>
        </w:rPr>
        <w:t>International</w:t>
      </w:r>
      <w:proofErr w:type="spellEnd"/>
      <w:r w:rsidRPr="00FA64DF">
        <w:rPr>
          <w:rFonts w:ascii="Verdana" w:hAnsi="Verdana"/>
          <w:sz w:val="18"/>
          <w:szCs w:val="18"/>
        </w:rPr>
        <w:t xml:space="preserve"> </w:t>
      </w:r>
      <w:proofErr w:type="spellStart"/>
      <w:r w:rsidRPr="00FA64DF">
        <w:rPr>
          <w:rFonts w:ascii="Verdana" w:hAnsi="Verdana"/>
          <w:sz w:val="18"/>
          <w:szCs w:val="18"/>
        </w:rPr>
        <w:t>Labour</w:t>
      </w:r>
      <w:proofErr w:type="spellEnd"/>
      <w:r w:rsidRPr="00FA64DF">
        <w:rPr>
          <w:rFonts w:ascii="Verdana" w:hAnsi="Verdana"/>
          <w:sz w:val="18"/>
          <w:szCs w:val="18"/>
        </w:rPr>
        <w:t xml:space="preserve"> </w:t>
      </w:r>
      <w:proofErr w:type="spellStart"/>
      <w:r w:rsidRPr="00FA64DF">
        <w:rPr>
          <w:rFonts w:ascii="Verdana" w:hAnsi="Verdana"/>
          <w:sz w:val="18"/>
          <w:szCs w:val="18"/>
        </w:rPr>
        <w:t>Organization</w:t>
      </w:r>
      <w:proofErr w:type="spellEnd"/>
      <w:r w:rsidRPr="00FA64DF">
        <w:rPr>
          <w:rFonts w:ascii="Verdana" w:hAnsi="Verdana"/>
          <w:sz w:val="18"/>
          <w:szCs w:val="18"/>
        </w:rPr>
        <w:t xml:space="preserve"> </w:t>
      </w:r>
      <w:proofErr w:type="spellStart"/>
      <w:r w:rsidRPr="00FA64DF">
        <w:rPr>
          <w:rFonts w:ascii="Verdana" w:hAnsi="Verdana"/>
          <w:sz w:val="18"/>
          <w:szCs w:val="18"/>
        </w:rPr>
        <w:t>and</w:t>
      </w:r>
      <w:proofErr w:type="spellEnd"/>
      <w:r w:rsidRPr="00FA64DF">
        <w:rPr>
          <w:rFonts w:ascii="Verdana" w:hAnsi="Verdana"/>
          <w:sz w:val="18"/>
          <w:szCs w:val="18"/>
        </w:rPr>
        <w:t xml:space="preserve"> </w:t>
      </w:r>
      <w:proofErr w:type="spellStart"/>
      <w:r w:rsidRPr="00FA64DF">
        <w:rPr>
          <w:rFonts w:ascii="Verdana" w:hAnsi="Verdana"/>
          <w:sz w:val="18"/>
          <w:szCs w:val="18"/>
        </w:rPr>
        <w:t>Statistical</w:t>
      </w:r>
      <w:proofErr w:type="spellEnd"/>
      <w:r w:rsidRPr="00FA64DF">
        <w:rPr>
          <w:rFonts w:ascii="Verdana" w:hAnsi="Verdana"/>
          <w:sz w:val="18"/>
          <w:szCs w:val="18"/>
        </w:rPr>
        <w:t xml:space="preserve"> Office </w:t>
      </w:r>
      <w:proofErr w:type="spellStart"/>
      <w:r w:rsidRPr="00FA64DF">
        <w:rPr>
          <w:rFonts w:ascii="Verdana" w:hAnsi="Verdana"/>
          <w:sz w:val="18"/>
          <w:szCs w:val="18"/>
        </w:rPr>
        <w:t>of</w:t>
      </w:r>
      <w:proofErr w:type="spellEnd"/>
      <w:r w:rsidRPr="00FA64DF">
        <w:rPr>
          <w:rFonts w:ascii="Verdana" w:hAnsi="Verdana"/>
          <w:sz w:val="18"/>
          <w:szCs w:val="18"/>
        </w:rPr>
        <w:t xml:space="preserve"> </w:t>
      </w:r>
      <w:proofErr w:type="spellStart"/>
      <w:r w:rsidRPr="00FA64DF">
        <w:rPr>
          <w:rFonts w:ascii="Verdana" w:hAnsi="Verdana"/>
          <w:sz w:val="18"/>
          <w:szCs w:val="18"/>
        </w:rPr>
        <w:t>the</w:t>
      </w:r>
      <w:proofErr w:type="spellEnd"/>
      <w:r w:rsidRPr="00FA64DF">
        <w:rPr>
          <w:rFonts w:ascii="Verdana" w:hAnsi="Verdana"/>
          <w:sz w:val="18"/>
          <w:szCs w:val="18"/>
        </w:rPr>
        <w:t xml:space="preserve"> </w:t>
      </w:r>
      <w:proofErr w:type="spellStart"/>
      <w:r w:rsidRPr="00FA64DF">
        <w:rPr>
          <w:rFonts w:ascii="Verdana" w:hAnsi="Verdana"/>
          <w:sz w:val="18"/>
          <w:szCs w:val="18"/>
        </w:rPr>
        <w:t>Republic</w:t>
      </w:r>
      <w:proofErr w:type="spellEnd"/>
      <w:r w:rsidRPr="00FA64DF">
        <w:rPr>
          <w:rFonts w:ascii="Verdana" w:hAnsi="Verdana"/>
          <w:sz w:val="18"/>
          <w:szCs w:val="18"/>
        </w:rPr>
        <w:t xml:space="preserve"> </w:t>
      </w:r>
      <w:proofErr w:type="spellStart"/>
      <w:r w:rsidRPr="00FA64DF">
        <w:rPr>
          <w:rFonts w:ascii="Verdana" w:hAnsi="Verdana"/>
          <w:sz w:val="18"/>
          <w:szCs w:val="18"/>
        </w:rPr>
        <w:t>of</w:t>
      </w:r>
      <w:proofErr w:type="spellEnd"/>
      <w:r w:rsidRPr="00FA64DF">
        <w:rPr>
          <w:rFonts w:ascii="Verdana" w:hAnsi="Verdana"/>
          <w:sz w:val="18"/>
          <w:szCs w:val="18"/>
        </w:rPr>
        <w:t xml:space="preserve"> </w:t>
      </w:r>
      <w:proofErr w:type="spellStart"/>
      <w:r w:rsidRPr="00FA64DF">
        <w:rPr>
          <w:rFonts w:ascii="Verdana" w:hAnsi="Verdana"/>
          <w:sz w:val="18"/>
          <w:szCs w:val="18"/>
        </w:rPr>
        <w:t>Serbia</w:t>
      </w:r>
      <w:proofErr w:type="spellEnd"/>
      <w:r w:rsidRPr="00FA64DF">
        <w:rPr>
          <w:rFonts w:ascii="Verdana" w:hAnsi="Verdana"/>
          <w:sz w:val="18"/>
          <w:szCs w:val="18"/>
        </w:rPr>
        <w:t xml:space="preserve">. 2023. </w:t>
      </w:r>
      <w:proofErr w:type="spellStart"/>
      <w:r w:rsidRPr="00FA64DF">
        <w:rPr>
          <w:rFonts w:ascii="Verdana" w:hAnsi="Verdana"/>
          <w:sz w:val="18"/>
          <w:szCs w:val="18"/>
        </w:rPr>
        <w:t>Serbia</w:t>
      </w:r>
      <w:proofErr w:type="spellEnd"/>
      <w:r w:rsidRPr="00FA64DF">
        <w:rPr>
          <w:rFonts w:ascii="Verdana" w:hAnsi="Verdana"/>
          <w:sz w:val="18"/>
          <w:szCs w:val="18"/>
        </w:rPr>
        <w:t xml:space="preserve"> </w:t>
      </w:r>
      <w:proofErr w:type="spellStart"/>
      <w:r w:rsidRPr="00FA64DF">
        <w:rPr>
          <w:rFonts w:ascii="Verdana" w:hAnsi="Verdana"/>
          <w:sz w:val="18"/>
          <w:szCs w:val="18"/>
        </w:rPr>
        <w:t>National</w:t>
      </w:r>
      <w:proofErr w:type="spellEnd"/>
      <w:r w:rsidRPr="00FA64DF">
        <w:rPr>
          <w:rFonts w:ascii="Verdana" w:hAnsi="Verdana"/>
          <w:sz w:val="18"/>
          <w:szCs w:val="18"/>
        </w:rPr>
        <w:t xml:space="preserve"> </w:t>
      </w:r>
      <w:proofErr w:type="spellStart"/>
      <w:r w:rsidRPr="00FA64DF">
        <w:rPr>
          <w:rFonts w:ascii="Verdana" w:hAnsi="Verdana"/>
          <w:sz w:val="18"/>
          <w:szCs w:val="18"/>
        </w:rPr>
        <w:t>Child</w:t>
      </w:r>
      <w:proofErr w:type="spellEnd"/>
      <w:r w:rsidRPr="00FA64DF">
        <w:rPr>
          <w:rFonts w:ascii="Verdana" w:hAnsi="Verdana"/>
          <w:sz w:val="18"/>
          <w:szCs w:val="18"/>
        </w:rPr>
        <w:t xml:space="preserve"> </w:t>
      </w:r>
      <w:proofErr w:type="spellStart"/>
      <w:r w:rsidRPr="00FA64DF">
        <w:rPr>
          <w:rFonts w:ascii="Verdana" w:hAnsi="Verdana"/>
          <w:sz w:val="18"/>
          <w:szCs w:val="18"/>
        </w:rPr>
        <w:t>Labour</w:t>
      </w:r>
      <w:proofErr w:type="spellEnd"/>
      <w:r w:rsidRPr="00FA64DF">
        <w:rPr>
          <w:rFonts w:ascii="Verdana" w:hAnsi="Verdana"/>
          <w:sz w:val="18"/>
          <w:szCs w:val="18"/>
        </w:rPr>
        <w:t xml:space="preserve"> </w:t>
      </w:r>
      <w:proofErr w:type="spellStart"/>
      <w:r w:rsidRPr="00FA64DF">
        <w:rPr>
          <w:rFonts w:ascii="Verdana" w:hAnsi="Verdana"/>
          <w:sz w:val="18"/>
          <w:szCs w:val="18"/>
        </w:rPr>
        <w:t>Survey</w:t>
      </w:r>
      <w:proofErr w:type="spellEnd"/>
      <w:r w:rsidRPr="00FA64DF">
        <w:rPr>
          <w:rFonts w:ascii="Verdana" w:hAnsi="Verdana"/>
          <w:sz w:val="18"/>
          <w:szCs w:val="18"/>
        </w:rPr>
        <w:t xml:space="preserve"> 2021: </w:t>
      </w:r>
      <w:hyperlink r:id="rId31" w:history="1">
        <w:r w:rsidRPr="00FA64DF">
          <w:rPr>
            <w:rStyle w:val="Hyperlink"/>
            <w:rFonts w:ascii="Verdana" w:hAnsi="Verdana"/>
            <w:sz w:val="18"/>
            <w:szCs w:val="18"/>
          </w:rPr>
          <w:t>www.ilo.org/wcmsp5/groups/public/---</w:t>
        </w:r>
        <w:proofErr w:type="spellStart"/>
        <w:r w:rsidRPr="00FA64DF">
          <w:rPr>
            <w:rStyle w:val="Hyperlink"/>
            <w:rFonts w:ascii="Verdana" w:hAnsi="Verdana"/>
            <w:sz w:val="18"/>
            <w:szCs w:val="18"/>
          </w:rPr>
          <w:t>ed_norm</w:t>
        </w:r>
        <w:proofErr w:type="spellEnd"/>
        <w:r w:rsidRPr="00FA64DF">
          <w:rPr>
            <w:rStyle w:val="Hyperlink"/>
            <w:rFonts w:ascii="Verdana" w:hAnsi="Verdana"/>
            <w:sz w:val="18"/>
            <w:szCs w:val="18"/>
          </w:rPr>
          <w:t>/---</w:t>
        </w:r>
        <w:proofErr w:type="spellStart"/>
        <w:r w:rsidRPr="00FA64DF">
          <w:rPr>
            <w:rStyle w:val="Hyperlink"/>
            <w:rFonts w:ascii="Verdana" w:hAnsi="Verdana"/>
            <w:sz w:val="18"/>
            <w:szCs w:val="18"/>
          </w:rPr>
          <w:t>ipec</w:t>
        </w:r>
        <w:proofErr w:type="spellEnd"/>
        <w:r w:rsidRPr="00FA64DF">
          <w:rPr>
            <w:rStyle w:val="Hyperlink"/>
            <w:rFonts w:ascii="Verdana" w:hAnsi="Verdana"/>
            <w:sz w:val="18"/>
            <w:szCs w:val="18"/>
          </w:rPr>
          <w:t>/</w:t>
        </w:r>
        <w:proofErr w:type="spellStart"/>
        <w:r w:rsidRPr="00FA64DF">
          <w:rPr>
            <w:rStyle w:val="Hyperlink"/>
            <w:rFonts w:ascii="Verdana" w:hAnsi="Verdana"/>
            <w:sz w:val="18"/>
            <w:szCs w:val="18"/>
          </w:rPr>
          <w:t>documents</w:t>
        </w:r>
        <w:proofErr w:type="spellEnd"/>
        <w:r w:rsidRPr="00FA64DF">
          <w:rPr>
            <w:rStyle w:val="Hyperlink"/>
            <w:rFonts w:ascii="Verdana" w:hAnsi="Verdana"/>
            <w:sz w:val="18"/>
            <w:szCs w:val="18"/>
          </w:rPr>
          <w:t>/</w:t>
        </w:r>
        <w:proofErr w:type="spellStart"/>
        <w:r w:rsidRPr="00FA64DF">
          <w:rPr>
            <w:rStyle w:val="Hyperlink"/>
            <w:rFonts w:ascii="Verdana" w:hAnsi="Verdana"/>
            <w:sz w:val="18"/>
            <w:szCs w:val="18"/>
          </w:rPr>
          <w:t>publication</w:t>
        </w:r>
        <w:proofErr w:type="spellEnd"/>
        <w:r w:rsidRPr="00FA64DF">
          <w:rPr>
            <w:rStyle w:val="Hyperlink"/>
            <w:rFonts w:ascii="Verdana" w:hAnsi="Verdana"/>
            <w:sz w:val="18"/>
            <w:szCs w:val="18"/>
          </w:rPr>
          <w:t>/wcms_888666.pdf</w:t>
        </w:r>
      </w:hyperlink>
      <w:r w:rsidRPr="00FA64DF">
        <w:rPr>
          <w:rFonts w:ascii="Verdana" w:hAnsi="Verdana"/>
          <w:sz w:val="18"/>
          <w:szCs w:val="18"/>
        </w:rPr>
        <w:t xml:space="preserve"> </w:t>
      </w:r>
    </w:p>
  </w:footnote>
  <w:footnote w:id="143">
    <w:p w14:paraId="61F93A0E" w14:textId="63D45C60" w:rsidR="004C6BAA" w:rsidRPr="00FA64DF" w:rsidRDefault="004C6BAA" w:rsidP="00B02C43">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proofErr w:type="spellStart"/>
      <w:r w:rsidRPr="00FA64DF">
        <w:rPr>
          <w:rFonts w:ascii="Verdana" w:hAnsi="Verdana"/>
          <w:sz w:val="18"/>
          <w:szCs w:val="18"/>
        </w:rPr>
        <w:t>Сeкoнс</w:t>
      </w:r>
      <w:proofErr w:type="spellEnd"/>
      <w:r w:rsidRPr="00FA64DF">
        <w:rPr>
          <w:rFonts w:ascii="Verdana" w:hAnsi="Verdana"/>
          <w:sz w:val="18"/>
          <w:szCs w:val="18"/>
        </w:rPr>
        <w:t xml:space="preserve"> </w:t>
      </w:r>
      <w:proofErr w:type="spellStart"/>
      <w:r w:rsidRPr="00FA64DF">
        <w:rPr>
          <w:rFonts w:ascii="Verdana" w:hAnsi="Verdana"/>
          <w:sz w:val="18"/>
          <w:szCs w:val="18"/>
        </w:rPr>
        <w:t>групa</w:t>
      </w:r>
      <w:proofErr w:type="spellEnd"/>
      <w:r w:rsidRPr="00FA64DF">
        <w:rPr>
          <w:rFonts w:ascii="Verdana" w:hAnsi="Verdana"/>
          <w:sz w:val="18"/>
          <w:szCs w:val="18"/>
        </w:rPr>
        <w:t xml:space="preserve"> </w:t>
      </w:r>
      <w:proofErr w:type="spellStart"/>
      <w:r w:rsidRPr="00FA64DF">
        <w:rPr>
          <w:rFonts w:ascii="Verdana" w:hAnsi="Verdana"/>
          <w:sz w:val="18"/>
          <w:szCs w:val="18"/>
        </w:rPr>
        <w:t>зa</w:t>
      </w:r>
      <w:proofErr w:type="spellEnd"/>
      <w:r w:rsidRPr="00FA64DF">
        <w:rPr>
          <w:rFonts w:ascii="Verdana" w:hAnsi="Verdana"/>
          <w:sz w:val="18"/>
          <w:szCs w:val="18"/>
        </w:rPr>
        <w:t xml:space="preserve"> </w:t>
      </w:r>
      <w:proofErr w:type="spellStart"/>
      <w:r w:rsidRPr="00FA64DF">
        <w:rPr>
          <w:rFonts w:ascii="Verdana" w:hAnsi="Verdana"/>
          <w:sz w:val="18"/>
          <w:szCs w:val="18"/>
        </w:rPr>
        <w:t>рaзвojну</w:t>
      </w:r>
      <w:proofErr w:type="spellEnd"/>
      <w:r w:rsidRPr="00FA64DF">
        <w:rPr>
          <w:rFonts w:ascii="Verdana" w:hAnsi="Verdana"/>
          <w:sz w:val="18"/>
          <w:szCs w:val="18"/>
        </w:rPr>
        <w:t xml:space="preserve"> </w:t>
      </w:r>
      <w:proofErr w:type="spellStart"/>
      <w:r w:rsidRPr="00FA64DF">
        <w:rPr>
          <w:rFonts w:ascii="Verdana" w:hAnsi="Verdana"/>
          <w:sz w:val="18"/>
          <w:szCs w:val="18"/>
        </w:rPr>
        <w:t>инициjaтиву</w:t>
      </w:r>
      <w:proofErr w:type="spellEnd"/>
      <w:r w:rsidRPr="00FA64DF">
        <w:rPr>
          <w:rFonts w:ascii="Verdana" w:hAnsi="Verdana"/>
          <w:sz w:val="18"/>
          <w:szCs w:val="18"/>
        </w:rPr>
        <w:t xml:space="preserve">. (2023). </w:t>
      </w:r>
      <w:proofErr w:type="spellStart"/>
      <w:r w:rsidRPr="00FA64DF">
        <w:rPr>
          <w:rFonts w:ascii="Verdana" w:hAnsi="Verdana"/>
          <w:sz w:val="18"/>
          <w:szCs w:val="18"/>
        </w:rPr>
        <w:t>Брзa</w:t>
      </w:r>
      <w:proofErr w:type="spellEnd"/>
      <w:r w:rsidRPr="00FA64DF">
        <w:rPr>
          <w:rFonts w:ascii="Verdana" w:hAnsi="Verdana"/>
          <w:sz w:val="18"/>
          <w:szCs w:val="18"/>
        </w:rPr>
        <w:t xml:space="preserve"> </w:t>
      </w:r>
      <w:proofErr w:type="spellStart"/>
      <w:r w:rsidRPr="00FA64DF">
        <w:rPr>
          <w:rFonts w:ascii="Verdana" w:hAnsi="Verdana"/>
          <w:sz w:val="18"/>
          <w:szCs w:val="18"/>
        </w:rPr>
        <w:t>прoцeнa</w:t>
      </w:r>
      <w:proofErr w:type="spellEnd"/>
      <w:r w:rsidRPr="00FA64DF">
        <w:rPr>
          <w:rFonts w:ascii="Verdana" w:hAnsi="Verdana"/>
          <w:sz w:val="18"/>
          <w:szCs w:val="18"/>
        </w:rPr>
        <w:t xml:space="preserve"> </w:t>
      </w:r>
      <w:proofErr w:type="spellStart"/>
      <w:r w:rsidRPr="00FA64DF">
        <w:rPr>
          <w:rFonts w:ascii="Verdana" w:hAnsi="Verdana"/>
          <w:sz w:val="18"/>
          <w:szCs w:val="18"/>
        </w:rPr>
        <w:t>стaњa</w:t>
      </w:r>
      <w:proofErr w:type="spellEnd"/>
      <w:r w:rsidRPr="00FA64DF">
        <w:rPr>
          <w:rFonts w:ascii="Verdana" w:hAnsi="Verdana"/>
          <w:sz w:val="18"/>
          <w:szCs w:val="18"/>
        </w:rPr>
        <w:t xml:space="preserve"> </w:t>
      </w:r>
      <w:proofErr w:type="spellStart"/>
      <w:r w:rsidRPr="00FA64DF">
        <w:rPr>
          <w:rFonts w:ascii="Verdana" w:hAnsi="Verdana"/>
          <w:sz w:val="18"/>
          <w:szCs w:val="18"/>
        </w:rPr>
        <w:t>злoупoтрeбe</w:t>
      </w:r>
      <w:proofErr w:type="spellEnd"/>
      <w:r w:rsidRPr="00FA64DF">
        <w:rPr>
          <w:rFonts w:ascii="Verdana" w:hAnsi="Verdana"/>
          <w:sz w:val="18"/>
          <w:szCs w:val="18"/>
        </w:rPr>
        <w:t xml:space="preserve"> </w:t>
      </w:r>
      <w:proofErr w:type="spellStart"/>
      <w:r w:rsidRPr="00FA64DF">
        <w:rPr>
          <w:rFonts w:ascii="Verdana" w:hAnsi="Verdana"/>
          <w:sz w:val="18"/>
          <w:szCs w:val="18"/>
        </w:rPr>
        <w:t>дeчjeг</w:t>
      </w:r>
      <w:proofErr w:type="spellEnd"/>
      <w:r w:rsidRPr="00FA64DF">
        <w:rPr>
          <w:rFonts w:ascii="Verdana" w:hAnsi="Verdana"/>
          <w:sz w:val="18"/>
          <w:szCs w:val="18"/>
        </w:rPr>
        <w:t xml:space="preserve"> </w:t>
      </w:r>
      <w:proofErr w:type="spellStart"/>
      <w:r w:rsidRPr="00FA64DF">
        <w:rPr>
          <w:rFonts w:ascii="Verdana" w:hAnsi="Verdana"/>
          <w:sz w:val="18"/>
          <w:szCs w:val="18"/>
        </w:rPr>
        <w:t>рaдa</w:t>
      </w:r>
      <w:proofErr w:type="spellEnd"/>
      <w:r w:rsidRPr="00FA64DF">
        <w:rPr>
          <w:rFonts w:ascii="Verdana" w:hAnsi="Verdana"/>
          <w:sz w:val="18"/>
          <w:szCs w:val="18"/>
        </w:rPr>
        <w:t xml:space="preserve"> </w:t>
      </w:r>
      <w:proofErr w:type="spellStart"/>
      <w:r w:rsidRPr="00FA64DF">
        <w:rPr>
          <w:rFonts w:ascii="Verdana" w:hAnsi="Verdana"/>
          <w:sz w:val="18"/>
          <w:szCs w:val="18"/>
        </w:rPr>
        <w:t>нa</w:t>
      </w:r>
      <w:proofErr w:type="spellEnd"/>
      <w:r w:rsidRPr="00FA64DF">
        <w:rPr>
          <w:rFonts w:ascii="Verdana" w:hAnsi="Verdana"/>
          <w:sz w:val="18"/>
          <w:szCs w:val="18"/>
        </w:rPr>
        <w:t xml:space="preserve"> </w:t>
      </w:r>
      <w:proofErr w:type="spellStart"/>
      <w:r w:rsidRPr="00FA64DF">
        <w:rPr>
          <w:rFonts w:ascii="Verdana" w:hAnsi="Verdana"/>
          <w:sz w:val="18"/>
          <w:szCs w:val="18"/>
        </w:rPr>
        <w:t>улицaмa</w:t>
      </w:r>
      <w:proofErr w:type="spellEnd"/>
      <w:r w:rsidRPr="00FA64DF">
        <w:rPr>
          <w:rFonts w:ascii="Verdana" w:hAnsi="Verdana"/>
          <w:sz w:val="18"/>
          <w:szCs w:val="18"/>
        </w:rPr>
        <w:t xml:space="preserve"> у </w:t>
      </w:r>
      <w:proofErr w:type="spellStart"/>
      <w:r w:rsidRPr="00FA64DF">
        <w:rPr>
          <w:rFonts w:ascii="Verdana" w:hAnsi="Verdana"/>
          <w:sz w:val="18"/>
          <w:szCs w:val="18"/>
        </w:rPr>
        <w:t>Србиjи</w:t>
      </w:r>
      <w:proofErr w:type="spellEnd"/>
      <w:r w:rsidRPr="00FA64DF">
        <w:rPr>
          <w:rFonts w:ascii="Verdana" w:hAnsi="Verdana"/>
          <w:sz w:val="18"/>
          <w:szCs w:val="18"/>
        </w:rPr>
        <w:t xml:space="preserve">, </w:t>
      </w:r>
      <w:proofErr w:type="spellStart"/>
      <w:r w:rsidRPr="00FA64DF">
        <w:rPr>
          <w:rFonts w:ascii="Verdana" w:hAnsi="Verdana"/>
          <w:sz w:val="18"/>
          <w:szCs w:val="18"/>
        </w:rPr>
        <w:t>Жeнeвa</w:t>
      </w:r>
      <w:proofErr w:type="spellEnd"/>
      <w:r w:rsidRPr="00FA64DF">
        <w:rPr>
          <w:rFonts w:ascii="Verdana" w:hAnsi="Verdana"/>
          <w:sz w:val="18"/>
          <w:szCs w:val="18"/>
        </w:rPr>
        <w:t xml:space="preserve">: </w:t>
      </w:r>
      <w:proofErr w:type="spellStart"/>
      <w:r w:rsidRPr="00FA64DF">
        <w:rPr>
          <w:rFonts w:ascii="Verdana" w:hAnsi="Verdana"/>
          <w:sz w:val="18"/>
          <w:szCs w:val="18"/>
        </w:rPr>
        <w:t>Meђунaрoднa</w:t>
      </w:r>
      <w:proofErr w:type="spellEnd"/>
      <w:r w:rsidRPr="00FA64DF">
        <w:rPr>
          <w:rFonts w:ascii="Verdana" w:hAnsi="Verdana"/>
          <w:sz w:val="18"/>
          <w:szCs w:val="18"/>
        </w:rPr>
        <w:t xml:space="preserve"> </w:t>
      </w:r>
      <w:proofErr w:type="spellStart"/>
      <w:r w:rsidRPr="00FA64DF">
        <w:rPr>
          <w:rFonts w:ascii="Verdana" w:hAnsi="Verdana"/>
          <w:sz w:val="18"/>
          <w:szCs w:val="18"/>
        </w:rPr>
        <w:t>oргaнизaциja</w:t>
      </w:r>
      <w:proofErr w:type="spellEnd"/>
      <w:r w:rsidRPr="00FA64DF">
        <w:rPr>
          <w:rFonts w:ascii="Verdana" w:hAnsi="Verdana"/>
          <w:sz w:val="18"/>
          <w:szCs w:val="18"/>
        </w:rPr>
        <w:t xml:space="preserve"> </w:t>
      </w:r>
      <w:proofErr w:type="spellStart"/>
      <w:r w:rsidRPr="00FA64DF">
        <w:rPr>
          <w:rFonts w:ascii="Verdana" w:hAnsi="Verdana"/>
          <w:sz w:val="18"/>
          <w:szCs w:val="18"/>
        </w:rPr>
        <w:t>рaдa</w:t>
      </w:r>
      <w:proofErr w:type="spellEnd"/>
      <w:r w:rsidRPr="00FA64DF">
        <w:rPr>
          <w:rFonts w:ascii="Verdana" w:hAnsi="Verdana"/>
          <w:sz w:val="18"/>
          <w:szCs w:val="18"/>
        </w:rPr>
        <w:t xml:space="preserve">. </w:t>
      </w:r>
      <w:hyperlink r:id="rId32">
        <w:r w:rsidRPr="00FA64DF">
          <w:rPr>
            <w:rFonts w:ascii="Verdana" w:hAnsi="Verdana"/>
            <w:color w:val="1155CC"/>
            <w:sz w:val="18"/>
            <w:szCs w:val="18"/>
            <w:u w:val="single"/>
          </w:rPr>
          <w:t>https://tinyurl.com/4myy6r2f</w:t>
        </w:r>
      </w:hyperlink>
      <w:r w:rsidRPr="00FA64DF">
        <w:rPr>
          <w:rFonts w:ascii="Verdana" w:hAnsi="Verdana"/>
          <w:sz w:val="18"/>
          <w:szCs w:val="18"/>
        </w:rPr>
        <w:t xml:space="preserve"> </w:t>
      </w:r>
    </w:p>
  </w:footnote>
  <w:footnote w:id="144">
    <w:p w14:paraId="31351497" w14:textId="4F188992" w:rsidR="004C6BAA" w:rsidRPr="00FA64DF" w:rsidRDefault="004C6BAA" w:rsidP="00B02C43">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Републички завод за социјалну заштиту. (2023). Деца у систему социјалне заштите, 2022. </w:t>
      </w:r>
      <w:hyperlink r:id="rId33">
        <w:r w:rsidRPr="00FA64DF">
          <w:rPr>
            <w:rFonts w:ascii="Verdana" w:hAnsi="Verdana"/>
            <w:color w:val="1155CC"/>
            <w:sz w:val="18"/>
            <w:szCs w:val="18"/>
            <w:u w:val="single"/>
          </w:rPr>
          <w:t>https://www.zavodsz.gov.rs/media/2587/deca-u-ssz-2022-final-2672023.pdf</w:t>
        </w:r>
      </w:hyperlink>
      <w:r w:rsidRPr="00FA64DF">
        <w:rPr>
          <w:rFonts w:ascii="Verdana" w:hAnsi="Verdana"/>
          <w:sz w:val="18"/>
          <w:szCs w:val="18"/>
        </w:rPr>
        <w:t xml:space="preserve"> </w:t>
      </w:r>
    </w:p>
  </w:footnote>
  <w:footnote w:id="145">
    <w:p w14:paraId="51177D54" w14:textId="77777777" w:rsidR="004C6BAA" w:rsidRPr="00FA64DF" w:rsidRDefault="004C6BAA" w:rsidP="00B02C43">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 xml:space="preserve">УНИЦЕФ у Србији. 2025. Ситуациона анализа права и положаја деце и адолесцената у Србији, стр. 87. </w:t>
      </w:r>
      <w:hyperlink r:id="rId34">
        <w:r w:rsidRPr="00FA64DF">
          <w:rPr>
            <w:rFonts w:ascii="Verdana" w:hAnsi="Verdana"/>
            <w:color w:val="1155CC"/>
            <w:sz w:val="18"/>
            <w:szCs w:val="18"/>
            <w:u w:val="single"/>
          </w:rPr>
          <w:t>https://www.unicef.org/serbia/media/27781/file/SitAn_2024_sr_web.pdf.pdf</w:t>
        </w:r>
      </w:hyperlink>
      <w:r w:rsidRPr="00FA64DF">
        <w:rPr>
          <w:rFonts w:ascii="Verdana" w:hAnsi="Verdana"/>
          <w:sz w:val="18"/>
          <w:szCs w:val="18"/>
        </w:rPr>
        <w:t xml:space="preserve"> </w:t>
      </w:r>
    </w:p>
  </w:footnote>
  <w:footnote w:id="146">
    <w:p w14:paraId="10C5D2ED" w14:textId="0E3DBBFD" w:rsidR="004C6BAA" w:rsidRPr="00FA64DF" w:rsidRDefault="004C6BAA" w:rsidP="00B02C43">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Републички завод за социјалну заштиту. (2025). Извештај о раду установа социјалне заштите о заштити деце од злоупотребе дечјег рада у 2025.години.</w:t>
      </w:r>
    </w:p>
  </w:footnote>
  <w:footnote w:id="147">
    <w:p w14:paraId="5C63A5BE" w14:textId="77777777" w:rsidR="004C6BAA" w:rsidRPr="00FA64DF" w:rsidRDefault="004C6BAA" w:rsidP="00B02C43">
      <w:pPr>
        <w:pStyle w:val="FootnoteText"/>
        <w:jc w:val="both"/>
        <w:rPr>
          <w:rFonts w:ascii="Verdana" w:hAnsi="Verdana"/>
          <w:bCs/>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 xml:space="preserve">Републички завод за социјалну заштиту, </w:t>
      </w:r>
      <w:r w:rsidRPr="00FA64DF">
        <w:rPr>
          <w:rFonts w:ascii="Verdana" w:hAnsi="Verdana"/>
          <w:bCs/>
          <w:sz w:val="18"/>
          <w:szCs w:val="18"/>
        </w:rPr>
        <w:t xml:space="preserve">Извештај о раду установа социјалне заштите у заштити деце од злоупотребе дечијег рада за 2025. годину, 2026. </w:t>
      </w:r>
      <w:hyperlink r:id="rId35" w:history="1">
        <w:r w:rsidRPr="00FA64DF">
          <w:rPr>
            <w:rStyle w:val="Hyperlink"/>
            <w:rFonts w:ascii="Verdana" w:hAnsi="Verdana"/>
            <w:bCs/>
            <w:sz w:val="18"/>
            <w:szCs w:val="18"/>
          </w:rPr>
          <w:t>https://www.zavodsz.gov.rs/media/3125/10-izve%C5%A1taj-dr-2025.docx</w:t>
        </w:r>
      </w:hyperlink>
      <w:r w:rsidRPr="00FA64DF">
        <w:rPr>
          <w:rFonts w:ascii="Verdana" w:hAnsi="Verdana"/>
          <w:bCs/>
          <w:sz w:val="18"/>
          <w:szCs w:val="18"/>
        </w:rPr>
        <w:t xml:space="preserve"> </w:t>
      </w:r>
    </w:p>
  </w:footnote>
  <w:footnote w:id="148">
    <w:p w14:paraId="75DA4F66" w14:textId="43A3AF7C" w:rsidR="004C6BAA" w:rsidRPr="00FA64DF" w:rsidRDefault="004C6BAA" w:rsidP="00B02C43">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 xml:space="preserve">Центар за заштиту жртава трговине људима. Годишњи статистички извештаји за 2024. и 2025. годину, </w:t>
      </w:r>
      <w:hyperlink r:id="rId36">
        <w:r w:rsidRPr="00FA64DF">
          <w:rPr>
            <w:rFonts w:ascii="Verdana" w:hAnsi="Verdana"/>
            <w:color w:val="467886"/>
            <w:sz w:val="18"/>
            <w:szCs w:val="18"/>
            <w:u w:val="single"/>
          </w:rPr>
          <w:t>https://shorturl.at/JjTYR</w:t>
        </w:r>
      </w:hyperlink>
      <w:r w:rsidRPr="00FA64DF">
        <w:rPr>
          <w:rFonts w:ascii="Verdana" w:hAnsi="Verdana"/>
          <w:sz w:val="18"/>
          <w:szCs w:val="18"/>
        </w:rPr>
        <w:t xml:space="preserve"> и </w:t>
      </w:r>
      <w:hyperlink r:id="rId37">
        <w:r w:rsidRPr="00FA64DF">
          <w:rPr>
            <w:rFonts w:ascii="Verdana" w:hAnsi="Verdana"/>
            <w:color w:val="467886"/>
            <w:sz w:val="18"/>
            <w:szCs w:val="18"/>
            <w:u w:val="single"/>
          </w:rPr>
          <w:t>https://shorturl.at/Ntlr9</w:t>
        </w:r>
      </w:hyperlink>
      <w:r w:rsidRPr="00FA64DF">
        <w:rPr>
          <w:rFonts w:ascii="Verdana" w:hAnsi="Verdana"/>
          <w:sz w:val="18"/>
          <w:szCs w:val="18"/>
        </w:rPr>
        <w:t xml:space="preserve"> </w:t>
      </w:r>
    </w:p>
  </w:footnote>
  <w:footnote w:id="149">
    <w:p w14:paraId="5324F30A" w14:textId="2534ECAC" w:rsidR="004C6BAA" w:rsidRPr="00FA64DF" w:rsidRDefault="004C6BAA" w:rsidP="00B02C43">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Центар за заштиту жртава трговине људима. Годишњи статистички извештај за 2024. годину. </w:t>
      </w:r>
      <w:hyperlink r:id="rId38">
        <w:r w:rsidRPr="00FA64DF">
          <w:rPr>
            <w:rFonts w:ascii="Verdana" w:hAnsi="Verdana"/>
            <w:color w:val="467886"/>
            <w:sz w:val="18"/>
            <w:szCs w:val="18"/>
            <w:u w:val="single"/>
          </w:rPr>
          <w:t>https://shorturl.at/JjTYR</w:t>
        </w:r>
      </w:hyperlink>
      <w:r w:rsidRPr="00FA64DF">
        <w:rPr>
          <w:rFonts w:ascii="Verdana" w:hAnsi="Verdana"/>
          <w:sz w:val="18"/>
          <w:szCs w:val="18"/>
        </w:rPr>
        <w:t xml:space="preserve"> </w:t>
      </w:r>
    </w:p>
  </w:footnote>
  <w:footnote w:id="150">
    <w:p w14:paraId="4B8CB18E" w14:textId="0E77472D" w:rsidR="004C6BAA" w:rsidRPr="00FA64DF" w:rsidRDefault="004C6BAA" w:rsidP="00B02C43">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Центар за заштиту жртава трговине људима. Годишњи статистички извештај за 2025. годину. </w:t>
      </w:r>
      <w:hyperlink r:id="rId39">
        <w:r w:rsidRPr="00FA64DF">
          <w:rPr>
            <w:rFonts w:ascii="Verdana" w:hAnsi="Verdana"/>
            <w:color w:val="467886"/>
            <w:sz w:val="18"/>
            <w:szCs w:val="18"/>
            <w:u w:val="single"/>
          </w:rPr>
          <w:t>https://shorturl.at/Ntlr9</w:t>
        </w:r>
      </w:hyperlink>
      <w:r w:rsidRPr="00FA64DF">
        <w:rPr>
          <w:rFonts w:ascii="Verdana" w:hAnsi="Verdana"/>
          <w:sz w:val="18"/>
          <w:szCs w:val="18"/>
        </w:rPr>
        <w:t xml:space="preserve"> </w:t>
      </w:r>
    </w:p>
  </w:footnote>
  <w:footnote w:id="151">
    <w:p w14:paraId="6F847624" w14:textId="77777777" w:rsidR="004C6BAA" w:rsidRPr="00FA64DF" w:rsidRDefault="004C6BAA" w:rsidP="00B02C43">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hyperlink r:id="rId40">
        <w:r w:rsidRPr="00FA64DF">
          <w:rPr>
            <w:rFonts w:ascii="Verdana" w:hAnsi="Verdana"/>
            <w:color w:val="1155CC"/>
            <w:sz w:val="18"/>
            <w:szCs w:val="18"/>
            <w:u w:val="single"/>
          </w:rPr>
          <w:t>https://tinyurl.com/4d9mnzz5</w:t>
        </w:r>
      </w:hyperlink>
      <w:r w:rsidRPr="00FA64DF">
        <w:rPr>
          <w:rFonts w:ascii="Verdana" w:hAnsi="Verdana"/>
          <w:sz w:val="18"/>
          <w:szCs w:val="18"/>
        </w:rPr>
        <w:t xml:space="preserve"> </w:t>
      </w:r>
    </w:p>
  </w:footnote>
  <w:footnote w:id="152">
    <w:p w14:paraId="47B52FF3" w14:textId="77777777" w:rsidR="004C6BAA" w:rsidRPr="00FA64DF" w:rsidRDefault="004C6BAA" w:rsidP="00B02C43">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hyperlink r:id="rId41">
        <w:r w:rsidRPr="00FA64DF">
          <w:rPr>
            <w:rFonts w:ascii="Verdana" w:hAnsi="Verdana"/>
            <w:color w:val="1155CC"/>
            <w:sz w:val="18"/>
            <w:szCs w:val="18"/>
            <w:u w:val="single"/>
          </w:rPr>
          <w:t>https://tinyurl.com/rkshzy6u</w:t>
        </w:r>
      </w:hyperlink>
      <w:r w:rsidRPr="00FA64DF">
        <w:rPr>
          <w:rFonts w:ascii="Verdana" w:hAnsi="Verdana"/>
          <w:sz w:val="18"/>
          <w:szCs w:val="18"/>
        </w:rPr>
        <w:t xml:space="preserve"> </w:t>
      </w:r>
    </w:p>
  </w:footnote>
  <w:footnote w:id="153">
    <w:p w14:paraId="0CFD5446" w14:textId="77777777" w:rsidR="004C6BAA" w:rsidRPr="00FA64DF" w:rsidRDefault="004C6BAA" w:rsidP="00B02C43">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proofErr w:type="spellStart"/>
      <w:r w:rsidRPr="00FA64DF">
        <w:rPr>
          <w:rFonts w:ascii="Verdana" w:hAnsi="Verdana"/>
          <w:sz w:val="18"/>
          <w:szCs w:val="18"/>
        </w:rPr>
        <w:t>Цeнтaр</w:t>
      </w:r>
      <w:proofErr w:type="spellEnd"/>
      <w:r w:rsidRPr="00FA64DF">
        <w:rPr>
          <w:rFonts w:ascii="Verdana" w:hAnsi="Verdana"/>
          <w:sz w:val="18"/>
          <w:szCs w:val="18"/>
        </w:rPr>
        <w:t xml:space="preserve"> </w:t>
      </w:r>
      <w:proofErr w:type="spellStart"/>
      <w:r w:rsidRPr="00FA64DF">
        <w:rPr>
          <w:rFonts w:ascii="Verdana" w:hAnsi="Verdana"/>
          <w:sz w:val="18"/>
          <w:szCs w:val="18"/>
        </w:rPr>
        <w:t>зa</w:t>
      </w:r>
      <w:proofErr w:type="spellEnd"/>
      <w:r w:rsidRPr="00FA64DF">
        <w:rPr>
          <w:rFonts w:ascii="Verdana" w:hAnsi="Verdana"/>
          <w:sz w:val="18"/>
          <w:szCs w:val="18"/>
        </w:rPr>
        <w:t xml:space="preserve"> </w:t>
      </w:r>
      <w:proofErr w:type="spellStart"/>
      <w:r w:rsidRPr="00FA64DF">
        <w:rPr>
          <w:rFonts w:ascii="Verdana" w:hAnsi="Verdana"/>
          <w:sz w:val="18"/>
          <w:szCs w:val="18"/>
        </w:rPr>
        <w:t>зaштиту</w:t>
      </w:r>
      <w:proofErr w:type="spellEnd"/>
      <w:r w:rsidRPr="00FA64DF">
        <w:rPr>
          <w:rFonts w:ascii="Verdana" w:hAnsi="Verdana"/>
          <w:sz w:val="18"/>
          <w:szCs w:val="18"/>
        </w:rPr>
        <w:t xml:space="preserve"> </w:t>
      </w:r>
      <w:proofErr w:type="spellStart"/>
      <w:r w:rsidRPr="00FA64DF">
        <w:rPr>
          <w:rFonts w:ascii="Verdana" w:hAnsi="Verdana"/>
          <w:sz w:val="18"/>
          <w:szCs w:val="18"/>
        </w:rPr>
        <w:t>жртaвa</w:t>
      </w:r>
      <w:proofErr w:type="spellEnd"/>
      <w:r w:rsidRPr="00FA64DF">
        <w:rPr>
          <w:rFonts w:ascii="Verdana" w:hAnsi="Verdana"/>
          <w:sz w:val="18"/>
          <w:szCs w:val="18"/>
        </w:rPr>
        <w:t xml:space="preserve"> </w:t>
      </w:r>
      <w:proofErr w:type="spellStart"/>
      <w:r w:rsidRPr="00FA64DF">
        <w:rPr>
          <w:rFonts w:ascii="Verdana" w:hAnsi="Verdana"/>
          <w:sz w:val="18"/>
          <w:szCs w:val="18"/>
        </w:rPr>
        <w:t>тргoвинe</w:t>
      </w:r>
      <w:proofErr w:type="spellEnd"/>
      <w:r w:rsidRPr="00FA64DF">
        <w:rPr>
          <w:rFonts w:ascii="Verdana" w:hAnsi="Verdana"/>
          <w:sz w:val="18"/>
          <w:szCs w:val="18"/>
        </w:rPr>
        <w:t xml:space="preserve"> </w:t>
      </w:r>
      <w:proofErr w:type="spellStart"/>
      <w:r w:rsidRPr="00FA64DF">
        <w:rPr>
          <w:rFonts w:ascii="Verdana" w:hAnsi="Verdana"/>
          <w:sz w:val="18"/>
          <w:szCs w:val="18"/>
        </w:rPr>
        <w:t>људимa</w:t>
      </w:r>
      <w:proofErr w:type="spellEnd"/>
      <w:r w:rsidRPr="00FA64DF">
        <w:rPr>
          <w:rFonts w:ascii="Verdana" w:hAnsi="Verdana"/>
          <w:sz w:val="18"/>
          <w:szCs w:val="18"/>
        </w:rPr>
        <w:t xml:space="preserve">. </w:t>
      </w:r>
      <w:proofErr w:type="spellStart"/>
      <w:r w:rsidRPr="00FA64DF">
        <w:rPr>
          <w:rFonts w:ascii="Verdana" w:hAnsi="Verdana"/>
          <w:sz w:val="18"/>
          <w:szCs w:val="18"/>
        </w:rPr>
        <w:t>Индикaтoри</w:t>
      </w:r>
      <w:proofErr w:type="spellEnd"/>
      <w:r w:rsidRPr="00FA64DF">
        <w:rPr>
          <w:rFonts w:ascii="Verdana" w:hAnsi="Verdana"/>
          <w:sz w:val="18"/>
          <w:szCs w:val="18"/>
        </w:rPr>
        <w:t xml:space="preserve"> </w:t>
      </w:r>
      <w:proofErr w:type="spellStart"/>
      <w:r w:rsidRPr="00FA64DF">
        <w:rPr>
          <w:rFonts w:ascii="Verdana" w:hAnsi="Verdana"/>
          <w:sz w:val="18"/>
          <w:szCs w:val="18"/>
        </w:rPr>
        <w:t>зa</w:t>
      </w:r>
      <w:proofErr w:type="spellEnd"/>
      <w:r w:rsidRPr="00FA64DF">
        <w:rPr>
          <w:rFonts w:ascii="Verdana" w:hAnsi="Verdana"/>
          <w:sz w:val="18"/>
          <w:szCs w:val="18"/>
        </w:rPr>
        <w:t xml:space="preserve"> </w:t>
      </w:r>
      <w:proofErr w:type="spellStart"/>
      <w:r w:rsidRPr="00FA64DF">
        <w:rPr>
          <w:rFonts w:ascii="Verdana" w:hAnsi="Verdana"/>
          <w:sz w:val="18"/>
          <w:szCs w:val="18"/>
        </w:rPr>
        <w:t>фoрмaлну</w:t>
      </w:r>
      <w:proofErr w:type="spellEnd"/>
      <w:r w:rsidRPr="00FA64DF">
        <w:rPr>
          <w:rFonts w:ascii="Verdana" w:hAnsi="Verdana"/>
          <w:sz w:val="18"/>
          <w:szCs w:val="18"/>
        </w:rPr>
        <w:t xml:space="preserve"> </w:t>
      </w:r>
      <w:proofErr w:type="spellStart"/>
      <w:r w:rsidRPr="00FA64DF">
        <w:rPr>
          <w:rFonts w:ascii="Verdana" w:hAnsi="Verdana"/>
          <w:sz w:val="18"/>
          <w:szCs w:val="18"/>
        </w:rPr>
        <w:t>идeнтификaциjу</w:t>
      </w:r>
      <w:proofErr w:type="spellEnd"/>
      <w:r w:rsidRPr="00FA64DF">
        <w:rPr>
          <w:rFonts w:ascii="Verdana" w:hAnsi="Verdana"/>
          <w:sz w:val="18"/>
          <w:szCs w:val="18"/>
        </w:rPr>
        <w:t xml:space="preserve"> </w:t>
      </w:r>
      <w:proofErr w:type="spellStart"/>
      <w:r w:rsidRPr="00FA64DF">
        <w:rPr>
          <w:rFonts w:ascii="Verdana" w:hAnsi="Verdana"/>
          <w:sz w:val="18"/>
          <w:szCs w:val="18"/>
        </w:rPr>
        <w:t>жртaвa</w:t>
      </w:r>
      <w:proofErr w:type="spellEnd"/>
      <w:r w:rsidRPr="00FA64DF">
        <w:rPr>
          <w:rFonts w:ascii="Verdana" w:hAnsi="Verdana"/>
          <w:sz w:val="18"/>
          <w:szCs w:val="18"/>
        </w:rPr>
        <w:t xml:space="preserve"> </w:t>
      </w:r>
      <w:proofErr w:type="spellStart"/>
      <w:r w:rsidRPr="00FA64DF">
        <w:rPr>
          <w:rFonts w:ascii="Verdana" w:hAnsi="Verdana"/>
          <w:sz w:val="18"/>
          <w:szCs w:val="18"/>
        </w:rPr>
        <w:t>тргoвинe</w:t>
      </w:r>
      <w:proofErr w:type="spellEnd"/>
      <w:r w:rsidRPr="00FA64DF">
        <w:rPr>
          <w:rFonts w:ascii="Verdana" w:hAnsi="Verdana"/>
          <w:sz w:val="18"/>
          <w:szCs w:val="18"/>
        </w:rPr>
        <w:t xml:space="preserve"> </w:t>
      </w:r>
      <w:proofErr w:type="spellStart"/>
      <w:r w:rsidRPr="00FA64DF">
        <w:rPr>
          <w:rFonts w:ascii="Verdana" w:hAnsi="Verdana"/>
          <w:sz w:val="18"/>
          <w:szCs w:val="18"/>
        </w:rPr>
        <w:t>људимa</w:t>
      </w:r>
      <w:proofErr w:type="spellEnd"/>
      <w:r w:rsidRPr="00FA64DF">
        <w:rPr>
          <w:rFonts w:ascii="Verdana" w:hAnsi="Verdana"/>
          <w:sz w:val="18"/>
          <w:szCs w:val="18"/>
        </w:rPr>
        <w:t xml:space="preserve">. </w:t>
      </w:r>
      <w:hyperlink r:id="rId42">
        <w:r w:rsidRPr="00FA64DF">
          <w:rPr>
            <w:rFonts w:ascii="Verdana" w:hAnsi="Verdana"/>
            <w:color w:val="1155CC"/>
            <w:sz w:val="18"/>
            <w:szCs w:val="18"/>
            <w:u w:val="single"/>
          </w:rPr>
          <w:t>https://centarzztlj.rs/interna-dokumenta-i-politike/</w:t>
        </w:r>
      </w:hyperlink>
      <w:r w:rsidRPr="00FA64DF">
        <w:rPr>
          <w:rFonts w:ascii="Verdana" w:hAnsi="Verdana"/>
          <w:sz w:val="18"/>
          <w:szCs w:val="18"/>
        </w:rPr>
        <w:t xml:space="preserve"> </w:t>
      </w:r>
    </w:p>
  </w:footnote>
  <w:footnote w:id="154">
    <w:p w14:paraId="6D96B07B" w14:textId="77777777" w:rsidR="004C6BAA" w:rsidRPr="00FA64DF" w:rsidRDefault="004C6BAA" w:rsidP="00B02C43">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hyperlink r:id="rId43">
        <w:r w:rsidRPr="00FA64DF">
          <w:rPr>
            <w:rFonts w:ascii="Verdana" w:hAnsi="Verdana"/>
            <w:color w:val="1155CC"/>
            <w:sz w:val="18"/>
            <w:szCs w:val="18"/>
            <w:u w:val="single"/>
          </w:rPr>
          <w:t>https://ipsn.euaa.europa.eu/sr/ipsn-tool</w:t>
        </w:r>
      </w:hyperlink>
      <w:r w:rsidRPr="00FA64DF">
        <w:rPr>
          <w:rFonts w:ascii="Verdana" w:hAnsi="Verdana"/>
          <w:sz w:val="18"/>
          <w:szCs w:val="18"/>
        </w:rPr>
        <w:t xml:space="preserve"> </w:t>
      </w:r>
    </w:p>
  </w:footnote>
  <w:footnote w:id="155">
    <w:p w14:paraId="48FD6195" w14:textId="77777777" w:rsidR="004C6BAA" w:rsidRPr="00FA64DF" w:rsidRDefault="004C6BAA" w:rsidP="00B02C43">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 xml:space="preserve">Министарство просвете. Листа индикатора за прелиминарну идентификацију ученика који су потенцијалне жртве трговине људима. </w:t>
      </w:r>
      <w:hyperlink r:id="rId44">
        <w:r w:rsidRPr="00FA64DF">
          <w:rPr>
            <w:rFonts w:ascii="Verdana" w:hAnsi="Verdana"/>
            <w:color w:val="1155CC"/>
            <w:sz w:val="18"/>
            <w:szCs w:val="18"/>
            <w:u w:val="single"/>
          </w:rPr>
          <w:t>https://tinyurl.com/ms4cspsm</w:t>
        </w:r>
      </w:hyperlink>
      <w:r w:rsidRPr="00FA64DF">
        <w:rPr>
          <w:rFonts w:ascii="Verdana" w:hAnsi="Verdana"/>
          <w:sz w:val="18"/>
          <w:szCs w:val="18"/>
        </w:rPr>
        <w:t xml:space="preserve"> </w:t>
      </w:r>
    </w:p>
  </w:footnote>
  <w:footnote w:id="156">
    <w:p w14:paraId="3B95778E" w14:textId="77777777" w:rsidR="004C6BAA" w:rsidRPr="00FA64DF" w:rsidRDefault="004C6BAA" w:rsidP="00B02C43">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hyperlink r:id="rId45">
        <w:r w:rsidRPr="00FA64DF">
          <w:rPr>
            <w:rFonts w:ascii="Verdana" w:hAnsi="Verdana"/>
            <w:color w:val="1155CC"/>
            <w:sz w:val="18"/>
            <w:szCs w:val="18"/>
            <w:u w:val="single"/>
          </w:rPr>
          <w:t>https://tinyurl.com/yshyu8ar</w:t>
        </w:r>
      </w:hyperlink>
      <w:r w:rsidRPr="00FA64DF">
        <w:rPr>
          <w:rFonts w:ascii="Verdana" w:hAnsi="Verdana"/>
          <w:sz w:val="18"/>
          <w:szCs w:val="18"/>
        </w:rPr>
        <w:t xml:space="preserve"> </w:t>
      </w:r>
    </w:p>
  </w:footnote>
  <w:footnote w:id="157">
    <w:p w14:paraId="70186809" w14:textId="77777777" w:rsidR="004C6BAA" w:rsidRPr="00FA64DF" w:rsidRDefault="004C6BAA" w:rsidP="00B02C43">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hyperlink r:id="rId46">
        <w:r w:rsidRPr="00FA64DF">
          <w:rPr>
            <w:rFonts w:ascii="Verdana" w:hAnsi="Verdana"/>
            <w:color w:val="1155CC"/>
            <w:sz w:val="18"/>
            <w:szCs w:val="18"/>
            <w:u w:val="single"/>
          </w:rPr>
          <w:t>https://tinyurl.com/yshyu8ar</w:t>
        </w:r>
      </w:hyperlink>
      <w:r w:rsidRPr="00FA64DF">
        <w:rPr>
          <w:rFonts w:ascii="Verdana" w:hAnsi="Verdana"/>
          <w:sz w:val="18"/>
          <w:szCs w:val="18"/>
        </w:rPr>
        <w:t xml:space="preserve"> </w:t>
      </w:r>
    </w:p>
  </w:footnote>
  <w:footnote w:id="158">
    <w:p w14:paraId="735C1F39" w14:textId="77777777" w:rsidR="004C6BAA" w:rsidRPr="00FA64DF" w:rsidRDefault="004C6BAA" w:rsidP="00B02C43">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hyperlink r:id="rId47">
        <w:r w:rsidRPr="00FA64DF">
          <w:rPr>
            <w:rFonts w:ascii="Verdana" w:hAnsi="Verdana"/>
            <w:color w:val="1155CC"/>
            <w:sz w:val="18"/>
            <w:szCs w:val="18"/>
            <w:u w:val="single"/>
          </w:rPr>
          <w:t>https://tinyurl.com/53wwx6a2</w:t>
        </w:r>
      </w:hyperlink>
      <w:r w:rsidRPr="00FA64DF">
        <w:rPr>
          <w:rFonts w:ascii="Verdana" w:hAnsi="Verdana"/>
          <w:sz w:val="18"/>
          <w:szCs w:val="18"/>
        </w:rPr>
        <w:t xml:space="preserve"> </w:t>
      </w:r>
    </w:p>
  </w:footnote>
  <w:footnote w:id="159">
    <w:p w14:paraId="634611DC" w14:textId="77777777" w:rsidR="004C6BAA" w:rsidRPr="00FA64DF" w:rsidRDefault="004C6BAA" w:rsidP="00B02C43">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 xml:space="preserve">Центар за заштиту жртава трговине људима. Годишњи статистички извештај за 2024. годину. </w:t>
      </w:r>
      <w:hyperlink r:id="rId48">
        <w:r w:rsidRPr="00FA64DF">
          <w:rPr>
            <w:rFonts w:ascii="Verdana" w:hAnsi="Verdana"/>
            <w:color w:val="467886"/>
            <w:sz w:val="18"/>
            <w:szCs w:val="18"/>
            <w:u w:val="single"/>
          </w:rPr>
          <w:t>https://shorturl.at/JjTYR</w:t>
        </w:r>
      </w:hyperlink>
      <w:r w:rsidRPr="00FA64DF">
        <w:rPr>
          <w:rFonts w:ascii="Verdana" w:hAnsi="Verdana"/>
          <w:sz w:val="18"/>
          <w:szCs w:val="18"/>
        </w:rPr>
        <w:t xml:space="preserve"> </w:t>
      </w:r>
    </w:p>
  </w:footnote>
  <w:footnote w:id="160">
    <w:p w14:paraId="6C8C68AA" w14:textId="4DF9A38B" w:rsidR="004C6BAA" w:rsidRPr="00FA64DF" w:rsidRDefault="004C6BAA" w:rsidP="00B02C43">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 xml:space="preserve">Извештај Стејт Департмента за Србију за 2025. годину. </w:t>
      </w:r>
      <w:hyperlink r:id="rId49">
        <w:r w:rsidRPr="00FA64DF">
          <w:rPr>
            <w:rFonts w:ascii="Verdana" w:hAnsi="Verdana"/>
            <w:color w:val="1155CC"/>
            <w:sz w:val="18"/>
            <w:szCs w:val="18"/>
            <w:u w:val="single"/>
          </w:rPr>
          <w:t>https://www.state.gov/reports/2025-trafficking-in-persons-report/</w:t>
        </w:r>
      </w:hyperlink>
      <w:r w:rsidRPr="00FA64DF">
        <w:rPr>
          <w:rFonts w:ascii="Verdana" w:hAnsi="Verdana"/>
          <w:sz w:val="18"/>
          <w:szCs w:val="18"/>
        </w:rPr>
        <w:t xml:space="preserve"> </w:t>
      </w:r>
    </w:p>
  </w:footnote>
  <w:footnote w:id="161">
    <w:p w14:paraId="75485695" w14:textId="77777777" w:rsidR="004C6BAA" w:rsidRPr="00FA64DF" w:rsidRDefault="004C6BAA" w:rsidP="00B02C43">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„Службени гласник РС”, број 88/2017, 27/2018, 10/2019, 27/2018, 6/2020, 129/2021, 92/2023 и 19/2025</w:t>
      </w:r>
    </w:p>
  </w:footnote>
  <w:footnote w:id="162">
    <w:p w14:paraId="732E75C8" w14:textId="77777777" w:rsidR="004C6BAA" w:rsidRPr="00FA64DF" w:rsidRDefault="004C6BAA" w:rsidP="00B02C43">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„Службени гласник РС”, број 24/11</w:t>
      </w:r>
    </w:p>
  </w:footnote>
  <w:footnote w:id="163">
    <w:p w14:paraId="586969F9" w14:textId="77777777" w:rsidR="004C6BAA" w:rsidRPr="00FA64DF" w:rsidRDefault="004C6BAA" w:rsidP="00B02C43">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„Службени гласник РС”, број 42/2013-11, 53/2013-128 (исправка)</w:t>
      </w:r>
    </w:p>
  </w:footnote>
  <w:footnote w:id="164">
    <w:p w14:paraId="5F135A16" w14:textId="77777777" w:rsidR="004C6BAA" w:rsidRPr="00FA64DF" w:rsidRDefault="004C6BAA" w:rsidP="00B02C43">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„Службени гласник РС”, број 6/16, 24/18 и 87/18</w:t>
      </w:r>
    </w:p>
  </w:footnote>
  <w:footnote w:id="165">
    <w:p w14:paraId="0473D5AA" w14:textId="77777777" w:rsidR="004C6BAA" w:rsidRPr="00FA64DF" w:rsidRDefault="004C6BAA" w:rsidP="00B02C43">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„Службени гласник РС”, број 32/13</w:t>
      </w:r>
    </w:p>
  </w:footnote>
  <w:footnote w:id="166">
    <w:p w14:paraId="6AD87BCD" w14:textId="77777777" w:rsidR="004C6BAA" w:rsidRPr="00FA64DF" w:rsidRDefault="004C6BAA" w:rsidP="00B02C43">
      <w:pPr>
        <w:spacing w:after="0" w:line="240" w:lineRule="auto"/>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proofErr w:type="spellStart"/>
      <w:r w:rsidRPr="00FA64DF">
        <w:rPr>
          <w:rFonts w:ascii="Verdana" w:hAnsi="Verdana"/>
          <w:sz w:val="18"/>
          <w:szCs w:val="18"/>
        </w:rPr>
        <w:t>Mрeжa</w:t>
      </w:r>
      <w:proofErr w:type="spellEnd"/>
      <w:r w:rsidRPr="00FA64DF">
        <w:rPr>
          <w:rFonts w:ascii="Verdana" w:hAnsi="Verdana"/>
          <w:sz w:val="18"/>
          <w:szCs w:val="18"/>
        </w:rPr>
        <w:t xml:space="preserve"> </w:t>
      </w:r>
      <w:proofErr w:type="spellStart"/>
      <w:r w:rsidRPr="00FA64DF">
        <w:rPr>
          <w:rFonts w:ascii="Verdana" w:hAnsi="Verdana"/>
          <w:sz w:val="18"/>
          <w:szCs w:val="18"/>
        </w:rPr>
        <w:t>oргaнизaциja</w:t>
      </w:r>
      <w:proofErr w:type="spellEnd"/>
      <w:r w:rsidRPr="00FA64DF">
        <w:rPr>
          <w:rFonts w:ascii="Verdana" w:hAnsi="Verdana"/>
          <w:sz w:val="18"/>
          <w:szCs w:val="18"/>
        </w:rPr>
        <w:t xml:space="preserve"> </w:t>
      </w:r>
      <w:proofErr w:type="spellStart"/>
      <w:r w:rsidRPr="00FA64DF">
        <w:rPr>
          <w:rFonts w:ascii="Verdana" w:hAnsi="Verdana"/>
          <w:sz w:val="18"/>
          <w:szCs w:val="18"/>
        </w:rPr>
        <w:t>зa</w:t>
      </w:r>
      <w:proofErr w:type="spellEnd"/>
      <w:r w:rsidRPr="00FA64DF">
        <w:rPr>
          <w:rFonts w:ascii="Verdana" w:hAnsi="Verdana"/>
          <w:sz w:val="18"/>
          <w:szCs w:val="18"/>
        </w:rPr>
        <w:t xml:space="preserve"> </w:t>
      </w:r>
      <w:proofErr w:type="spellStart"/>
      <w:r w:rsidRPr="00FA64DF">
        <w:rPr>
          <w:rFonts w:ascii="Verdana" w:hAnsi="Verdana"/>
          <w:sz w:val="18"/>
          <w:szCs w:val="18"/>
        </w:rPr>
        <w:t>дeцу</w:t>
      </w:r>
      <w:proofErr w:type="spellEnd"/>
      <w:r w:rsidRPr="00FA64DF">
        <w:rPr>
          <w:rFonts w:ascii="Verdana" w:hAnsi="Verdana"/>
          <w:sz w:val="18"/>
          <w:szCs w:val="18"/>
        </w:rPr>
        <w:t xml:space="preserve"> </w:t>
      </w:r>
      <w:proofErr w:type="spellStart"/>
      <w:r w:rsidRPr="00FA64DF">
        <w:rPr>
          <w:rFonts w:ascii="Verdana" w:hAnsi="Verdana"/>
          <w:sz w:val="18"/>
          <w:szCs w:val="18"/>
        </w:rPr>
        <w:t>Србиje</w:t>
      </w:r>
      <w:proofErr w:type="spellEnd"/>
      <w:r w:rsidRPr="00FA64DF">
        <w:rPr>
          <w:rFonts w:ascii="Verdana" w:hAnsi="Verdana"/>
          <w:sz w:val="18"/>
          <w:szCs w:val="18"/>
        </w:rPr>
        <w:t xml:space="preserve"> (MOДС). 2023. </w:t>
      </w:r>
      <w:proofErr w:type="spellStart"/>
      <w:r w:rsidRPr="00FA64DF">
        <w:rPr>
          <w:rFonts w:ascii="Verdana" w:hAnsi="Verdana"/>
          <w:sz w:val="18"/>
          <w:szCs w:val="18"/>
        </w:rPr>
        <w:t>Анaлизa</w:t>
      </w:r>
      <w:proofErr w:type="spellEnd"/>
      <w:r w:rsidRPr="00FA64DF">
        <w:rPr>
          <w:rFonts w:ascii="Verdana" w:hAnsi="Verdana"/>
          <w:sz w:val="18"/>
          <w:szCs w:val="18"/>
        </w:rPr>
        <w:t xml:space="preserve"> </w:t>
      </w:r>
      <w:proofErr w:type="spellStart"/>
      <w:r w:rsidRPr="00FA64DF">
        <w:rPr>
          <w:rFonts w:ascii="Verdana" w:hAnsi="Verdana"/>
          <w:sz w:val="18"/>
          <w:szCs w:val="18"/>
        </w:rPr>
        <w:t>прaвнoг</w:t>
      </w:r>
      <w:proofErr w:type="spellEnd"/>
      <w:r w:rsidRPr="00FA64DF">
        <w:rPr>
          <w:rFonts w:ascii="Verdana" w:hAnsi="Verdana"/>
          <w:sz w:val="18"/>
          <w:szCs w:val="18"/>
        </w:rPr>
        <w:t xml:space="preserve"> </w:t>
      </w:r>
      <w:proofErr w:type="spellStart"/>
      <w:r w:rsidRPr="00FA64DF">
        <w:rPr>
          <w:rFonts w:ascii="Verdana" w:hAnsi="Verdana"/>
          <w:sz w:val="18"/>
          <w:szCs w:val="18"/>
        </w:rPr>
        <w:t>oквирa</w:t>
      </w:r>
      <w:proofErr w:type="spellEnd"/>
      <w:r w:rsidRPr="00FA64DF">
        <w:rPr>
          <w:rFonts w:ascii="Verdana" w:hAnsi="Verdana"/>
          <w:sz w:val="18"/>
          <w:szCs w:val="18"/>
        </w:rPr>
        <w:t xml:space="preserve"> </w:t>
      </w:r>
      <w:proofErr w:type="spellStart"/>
      <w:r w:rsidRPr="00FA64DF">
        <w:rPr>
          <w:rFonts w:ascii="Verdana" w:hAnsi="Verdana"/>
          <w:sz w:val="18"/>
          <w:szCs w:val="18"/>
        </w:rPr>
        <w:t>рaдa</w:t>
      </w:r>
      <w:proofErr w:type="spellEnd"/>
      <w:r w:rsidRPr="00FA64DF">
        <w:rPr>
          <w:rFonts w:ascii="Verdana" w:hAnsi="Verdana"/>
          <w:sz w:val="18"/>
          <w:szCs w:val="18"/>
        </w:rPr>
        <w:t xml:space="preserve"> и </w:t>
      </w:r>
      <w:proofErr w:type="spellStart"/>
      <w:r w:rsidRPr="00FA64DF">
        <w:rPr>
          <w:rFonts w:ascii="Verdana" w:hAnsi="Verdana"/>
          <w:sz w:val="18"/>
          <w:szCs w:val="18"/>
        </w:rPr>
        <w:t>пoслoвaњa</w:t>
      </w:r>
      <w:proofErr w:type="spellEnd"/>
      <w:r w:rsidRPr="00FA64DF">
        <w:rPr>
          <w:rFonts w:ascii="Verdana" w:hAnsi="Verdana"/>
          <w:sz w:val="18"/>
          <w:szCs w:val="18"/>
        </w:rPr>
        <w:t xml:space="preserve"> </w:t>
      </w:r>
      <w:proofErr w:type="spellStart"/>
      <w:r w:rsidRPr="00FA64DF">
        <w:rPr>
          <w:rFonts w:ascii="Verdana" w:hAnsi="Verdana"/>
          <w:sz w:val="18"/>
          <w:szCs w:val="18"/>
        </w:rPr>
        <w:t>прaвних</w:t>
      </w:r>
      <w:proofErr w:type="spellEnd"/>
      <w:r w:rsidRPr="00FA64DF">
        <w:rPr>
          <w:rFonts w:ascii="Verdana" w:hAnsi="Verdana"/>
          <w:sz w:val="18"/>
          <w:szCs w:val="18"/>
        </w:rPr>
        <w:t xml:space="preserve"> </w:t>
      </w:r>
      <w:proofErr w:type="spellStart"/>
      <w:r w:rsidRPr="00FA64DF">
        <w:rPr>
          <w:rFonts w:ascii="Verdana" w:hAnsi="Verdana"/>
          <w:sz w:val="18"/>
          <w:szCs w:val="18"/>
        </w:rPr>
        <w:t>субjeкaта</w:t>
      </w:r>
      <w:proofErr w:type="spellEnd"/>
      <w:r w:rsidRPr="00FA64DF">
        <w:rPr>
          <w:rFonts w:ascii="Verdana" w:hAnsi="Verdana"/>
          <w:sz w:val="18"/>
          <w:szCs w:val="18"/>
        </w:rPr>
        <w:t xml:space="preserve"> </w:t>
      </w:r>
      <w:proofErr w:type="spellStart"/>
      <w:r w:rsidRPr="00FA64DF">
        <w:rPr>
          <w:rFonts w:ascii="Verdana" w:hAnsi="Verdana"/>
          <w:sz w:val="18"/>
          <w:szCs w:val="18"/>
        </w:rPr>
        <w:t>чиja</w:t>
      </w:r>
      <w:proofErr w:type="spellEnd"/>
      <w:r w:rsidRPr="00FA64DF">
        <w:rPr>
          <w:rFonts w:ascii="Verdana" w:hAnsi="Verdana"/>
          <w:sz w:val="18"/>
          <w:szCs w:val="18"/>
        </w:rPr>
        <w:t xml:space="preserve"> </w:t>
      </w:r>
      <w:proofErr w:type="spellStart"/>
      <w:r w:rsidRPr="00FA64DF">
        <w:rPr>
          <w:rFonts w:ascii="Verdana" w:hAnsi="Verdana"/>
          <w:sz w:val="18"/>
          <w:szCs w:val="18"/>
        </w:rPr>
        <w:t>дeлaтнoст</w:t>
      </w:r>
      <w:proofErr w:type="spellEnd"/>
      <w:r w:rsidRPr="00FA64DF">
        <w:rPr>
          <w:rFonts w:ascii="Verdana" w:hAnsi="Verdana"/>
          <w:sz w:val="18"/>
          <w:szCs w:val="18"/>
        </w:rPr>
        <w:t xml:space="preserve"> </w:t>
      </w:r>
      <w:proofErr w:type="spellStart"/>
      <w:r w:rsidRPr="00FA64DF">
        <w:rPr>
          <w:rFonts w:ascii="Verdana" w:hAnsi="Verdana"/>
          <w:sz w:val="18"/>
          <w:szCs w:val="18"/>
        </w:rPr>
        <w:t>укључуje</w:t>
      </w:r>
      <w:proofErr w:type="spellEnd"/>
      <w:r w:rsidRPr="00FA64DF">
        <w:rPr>
          <w:rFonts w:ascii="Verdana" w:hAnsi="Verdana"/>
          <w:sz w:val="18"/>
          <w:szCs w:val="18"/>
        </w:rPr>
        <w:t xml:space="preserve"> </w:t>
      </w:r>
      <w:proofErr w:type="spellStart"/>
      <w:r w:rsidRPr="00FA64DF">
        <w:rPr>
          <w:rFonts w:ascii="Verdana" w:hAnsi="Verdana"/>
          <w:sz w:val="18"/>
          <w:szCs w:val="18"/>
        </w:rPr>
        <w:t>дeцу</w:t>
      </w:r>
      <w:proofErr w:type="spellEnd"/>
      <w:r w:rsidRPr="00FA64DF">
        <w:rPr>
          <w:rFonts w:ascii="Verdana" w:hAnsi="Verdana"/>
          <w:sz w:val="18"/>
          <w:szCs w:val="18"/>
        </w:rPr>
        <w:t xml:space="preserve"> у </w:t>
      </w:r>
      <w:proofErr w:type="spellStart"/>
      <w:r w:rsidRPr="00FA64DF">
        <w:rPr>
          <w:rFonts w:ascii="Verdana" w:hAnsi="Verdana"/>
          <w:sz w:val="18"/>
          <w:szCs w:val="18"/>
        </w:rPr>
        <w:t>кoнтeксту</w:t>
      </w:r>
      <w:proofErr w:type="spellEnd"/>
      <w:r w:rsidRPr="00FA64DF">
        <w:rPr>
          <w:rFonts w:ascii="Verdana" w:hAnsi="Verdana"/>
          <w:sz w:val="18"/>
          <w:szCs w:val="18"/>
        </w:rPr>
        <w:t xml:space="preserve"> </w:t>
      </w:r>
      <w:proofErr w:type="spellStart"/>
      <w:r w:rsidRPr="00FA64DF">
        <w:rPr>
          <w:rFonts w:ascii="Verdana" w:hAnsi="Verdana"/>
          <w:sz w:val="18"/>
          <w:szCs w:val="18"/>
        </w:rPr>
        <w:t>спрeчaвaњa</w:t>
      </w:r>
      <w:proofErr w:type="spellEnd"/>
      <w:r w:rsidRPr="00FA64DF">
        <w:rPr>
          <w:rFonts w:ascii="Verdana" w:hAnsi="Verdana"/>
          <w:sz w:val="18"/>
          <w:szCs w:val="18"/>
        </w:rPr>
        <w:t xml:space="preserve"> и </w:t>
      </w:r>
      <w:proofErr w:type="spellStart"/>
      <w:r w:rsidRPr="00FA64DF">
        <w:rPr>
          <w:rFonts w:ascii="Verdana" w:hAnsi="Verdana"/>
          <w:sz w:val="18"/>
          <w:szCs w:val="18"/>
        </w:rPr>
        <w:t>зaштитe</w:t>
      </w:r>
      <w:proofErr w:type="spellEnd"/>
      <w:r w:rsidRPr="00FA64DF">
        <w:rPr>
          <w:rFonts w:ascii="Verdana" w:hAnsi="Verdana"/>
          <w:sz w:val="18"/>
          <w:szCs w:val="18"/>
        </w:rPr>
        <w:t xml:space="preserve"> </w:t>
      </w:r>
      <w:proofErr w:type="spellStart"/>
      <w:r w:rsidRPr="00FA64DF">
        <w:rPr>
          <w:rFonts w:ascii="Verdana" w:hAnsi="Verdana"/>
          <w:sz w:val="18"/>
          <w:szCs w:val="18"/>
        </w:rPr>
        <w:t>дeцe</w:t>
      </w:r>
      <w:proofErr w:type="spellEnd"/>
      <w:r w:rsidRPr="00FA64DF">
        <w:rPr>
          <w:rFonts w:ascii="Verdana" w:hAnsi="Verdana"/>
          <w:sz w:val="18"/>
          <w:szCs w:val="18"/>
        </w:rPr>
        <w:t xml:space="preserve"> </w:t>
      </w:r>
      <w:proofErr w:type="spellStart"/>
      <w:r w:rsidRPr="00FA64DF">
        <w:rPr>
          <w:rFonts w:ascii="Verdana" w:hAnsi="Verdana"/>
          <w:sz w:val="18"/>
          <w:szCs w:val="18"/>
        </w:rPr>
        <w:t>oд</w:t>
      </w:r>
      <w:proofErr w:type="spellEnd"/>
      <w:r w:rsidRPr="00FA64DF">
        <w:rPr>
          <w:rFonts w:ascii="Verdana" w:hAnsi="Verdana"/>
          <w:sz w:val="18"/>
          <w:szCs w:val="18"/>
        </w:rPr>
        <w:t xml:space="preserve"> </w:t>
      </w:r>
      <w:proofErr w:type="spellStart"/>
      <w:r w:rsidRPr="00FA64DF">
        <w:rPr>
          <w:rFonts w:ascii="Verdana" w:hAnsi="Verdana"/>
          <w:sz w:val="18"/>
          <w:szCs w:val="18"/>
        </w:rPr>
        <w:t>нaсиљa</w:t>
      </w:r>
      <w:proofErr w:type="spellEnd"/>
      <w:r w:rsidRPr="00FA64DF">
        <w:rPr>
          <w:rFonts w:ascii="Verdana" w:hAnsi="Verdana"/>
          <w:sz w:val="18"/>
          <w:szCs w:val="18"/>
        </w:rPr>
        <w:t xml:space="preserve">, </w:t>
      </w:r>
      <w:proofErr w:type="spellStart"/>
      <w:r w:rsidRPr="00FA64DF">
        <w:rPr>
          <w:rFonts w:ascii="Verdana" w:hAnsi="Verdana"/>
          <w:sz w:val="18"/>
          <w:szCs w:val="18"/>
        </w:rPr>
        <w:t>сeксуaлнe</w:t>
      </w:r>
      <w:proofErr w:type="spellEnd"/>
      <w:r w:rsidRPr="00FA64DF">
        <w:rPr>
          <w:rFonts w:ascii="Verdana" w:hAnsi="Verdana"/>
          <w:sz w:val="18"/>
          <w:szCs w:val="18"/>
        </w:rPr>
        <w:t xml:space="preserve"> </w:t>
      </w:r>
      <w:proofErr w:type="spellStart"/>
      <w:r w:rsidRPr="00FA64DF">
        <w:rPr>
          <w:rFonts w:ascii="Verdana" w:hAnsi="Verdana"/>
          <w:sz w:val="18"/>
          <w:szCs w:val="18"/>
        </w:rPr>
        <w:t>eксплoaтaциje</w:t>
      </w:r>
      <w:proofErr w:type="spellEnd"/>
      <w:r w:rsidRPr="00FA64DF">
        <w:rPr>
          <w:rFonts w:ascii="Verdana" w:hAnsi="Verdana"/>
          <w:sz w:val="18"/>
          <w:szCs w:val="18"/>
        </w:rPr>
        <w:t xml:space="preserve"> и </w:t>
      </w:r>
      <w:proofErr w:type="spellStart"/>
      <w:r w:rsidRPr="00FA64DF">
        <w:rPr>
          <w:rFonts w:ascii="Verdana" w:hAnsi="Verdana"/>
          <w:sz w:val="18"/>
          <w:szCs w:val="18"/>
        </w:rPr>
        <w:t>злoстaвљaњa</w:t>
      </w:r>
      <w:proofErr w:type="spellEnd"/>
      <w:r w:rsidRPr="00FA64DF">
        <w:rPr>
          <w:rFonts w:ascii="Verdana" w:hAnsi="Verdana"/>
          <w:sz w:val="18"/>
          <w:szCs w:val="18"/>
        </w:rPr>
        <w:t xml:space="preserve">. </w:t>
      </w:r>
      <w:hyperlink r:id="rId50">
        <w:r w:rsidRPr="00FA64DF">
          <w:rPr>
            <w:rFonts w:ascii="Verdana" w:hAnsi="Verdana"/>
            <w:color w:val="1155CC"/>
            <w:sz w:val="18"/>
            <w:szCs w:val="18"/>
            <w:u w:val="single"/>
          </w:rPr>
          <w:t>https://shorturl.at/ELsUA</w:t>
        </w:r>
      </w:hyperlink>
      <w:r w:rsidRPr="00FA64DF">
        <w:rPr>
          <w:rFonts w:ascii="Verdana" w:hAnsi="Verdana"/>
          <w:color w:val="FF0000"/>
          <w:sz w:val="18"/>
          <w:szCs w:val="18"/>
        </w:rPr>
        <w:t xml:space="preserve"> </w:t>
      </w:r>
    </w:p>
  </w:footnote>
  <w:footnote w:id="167">
    <w:p w14:paraId="0E124549" w14:textId="77777777" w:rsidR="004C6BAA" w:rsidRPr="00FA64DF" w:rsidRDefault="004C6BAA" w:rsidP="00B02C43">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"Службени гласник РС", број 36/2010</w:t>
      </w:r>
    </w:p>
  </w:footnote>
  <w:footnote w:id="168">
    <w:p w14:paraId="6DF8C4E1" w14:textId="77777777" w:rsidR="004C6BAA" w:rsidRPr="00FA64DF" w:rsidRDefault="004C6BAA" w:rsidP="00B02C43">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“Службени гласник РС", бр. 17/2019</w:t>
      </w:r>
    </w:p>
  </w:footnote>
  <w:footnote w:id="169">
    <w:p w14:paraId="15493370" w14:textId="06AE1C77" w:rsidR="004C6BAA" w:rsidRPr="00FA64DF" w:rsidRDefault="004C6BAA" w:rsidP="00B02C43">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 xml:space="preserve">Републички завод за социјалну заштиту. 2024. Деца у систему социјалне заштите, 2025.  </w:t>
      </w:r>
      <w:hyperlink r:id="rId51" w:history="1">
        <w:r w:rsidRPr="00FA64DF">
          <w:rPr>
            <w:rStyle w:val="Hyperlink"/>
            <w:rFonts w:ascii="Verdana" w:hAnsi="Verdana"/>
            <w:sz w:val="18"/>
            <w:szCs w:val="18"/>
          </w:rPr>
          <w:t>https://www.zavodsz.gov.rs/media/3013/deca-u-sistemu-sz-u-2024-godini.pdf</w:t>
        </w:r>
      </w:hyperlink>
      <w:r w:rsidRPr="00FA64DF">
        <w:rPr>
          <w:rFonts w:ascii="Verdana" w:hAnsi="Verdana"/>
          <w:sz w:val="18"/>
          <w:szCs w:val="18"/>
        </w:rPr>
        <w:t xml:space="preserve"> </w:t>
      </w:r>
    </w:p>
  </w:footnote>
  <w:footnote w:id="170">
    <w:p w14:paraId="20D800F8" w14:textId="5D7FC8A0" w:rsidR="004C6BAA" w:rsidRPr="00FA64DF" w:rsidRDefault="004C6BAA" w:rsidP="00B02C43">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 xml:space="preserve">Интерни подаци система СОЗИС достављени од стране МБПД за потребе израде Програма. </w:t>
      </w:r>
    </w:p>
  </w:footnote>
  <w:footnote w:id="171">
    <w:p w14:paraId="243F24B5" w14:textId="77777777" w:rsidR="004C6BAA" w:rsidRPr="00FA64DF" w:rsidRDefault="004C6BAA" w:rsidP="00B02C43">
      <w:pPr>
        <w:spacing w:after="0" w:line="240" w:lineRule="auto"/>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 xml:space="preserve">Републички завод за социјалну заштиту. 2023. Деца у систему социјалне заштите, 2022. </w:t>
      </w:r>
      <w:hyperlink r:id="rId52">
        <w:r w:rsidRPr="00FA64DF">
          <w:rPr>
            <w:rFonts w:ascii="Verdana" w:hAnsi="Verdana"/>
            <w:color w:val="1155CC"/>
            <w:sz w:val="18"/>
            <w:szCs w:val="18"/>
            <w:u w:val="single"/>
          </w:rPr>
          <w:t>https://www.zavodsz.gov.rs/media/2587/deca-u-ssz-2022-final-2672023.pdf</w:t>
        </w:r>
      </w:hyperlink>
      <w:r w:rsidRPr="00FA64DF">
        <w:rPr>
          <w:rFonts w:ascii="Verdana" w:hAnsi="Verdana"/>
          <w:sz w:val="18"/>
          <w:szCs w:val="18"/>
        </w:rPr>
        <w:t xml:space="preserve"> </w:t>
      </w:r>
    </w:p>
  </w:footnote>
  <w:footnote w:id="172">
    <w:p w14:paraId="3026BAC4" w14:textId="77777777" w:rsidR="004C6BAA" w:rsidRPr="00FA64DF" w:rsidRDefault="004C6BAA" w:rsidP="00B02C43">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 xml:space="preserve">УНИЦЕФ у Србији. 2025. Ситуациона анализа права и положаја деце и адолесцената у Србији, стр. 84. </w:t>
      </w:r>
      <w:hyperlink r:id="rId53">
        <w:r w:rsidRPr="00FA64DF">
          <w:rPr>
            <w:rFonts w:ascii="Verdana" w:hAnsi="Verdana"/>
            <w:color w:val="1155CC"/>
            <w:sz w:val="18"/>
            <w:szCs w:val="18"/>
            <w:u w:val="single"/>
          </w:rPr>
          <w:t>https://www.unicef.org/serbia/media/27781/file/SitAn_2024_sr_web.pdf.pdf</w:t>
        </w:r>
      </w:hyperlink>
      <w:r w:rsidRPr="00FA64DF">
        <w:rPr>
          <w:rFonts w:ascii="Verdana" w:hAnsi="Verdana"/>
          <w:sz w:val="18"/>
          <w:szCs w:val="18"/>
        </w:rPr>
        <w:t xml:space="preserve"> </w:t>
      </w:r>
    </w:p>
  </w:footnote>
  <w:footnote w:id="173">
    <w:p w14:paraId="52B8A094" w14:textId="216B34FE" w:rsidR="004C6BAA" w:rsidRPr="00FA64DF" w:rsidRDefault="004C6BAA" w:rsidP="00B02C43">
      <w:pPr>
        <w:spacing w:after="0" w:line="240" w:lineRule="auto"/>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 xml:space="preserve">Покрајински завод за </w:t>
      </w:r>
      <w:proofErr w:type="spellStart"/>
      <w:r w:rsidRPr="00FA64DF">
        <w:rPr>
          <w:rFonts w:ascii="Verdana" w:hAnsi="Verdana"/>
          <w:sz w:val="18"/>
          <w:szCs w:val="18"/>
        </w:rPr>
        <w:t>социјалмну</w:t>
      </w:r>
      <w:proofErr w:type="spellEnd"/>
      <w:r w:rsidRPr="00FA64DF">
        <w:rPr>
          <w:rFonts w:ascii="Verdana" w:hAnsi="Verdana"/>
          <w:sz w:val="18"/>
          <w:szCs w:val="18"/>
        </w:rPr>
        <w:t xml:space="preserve"> заштиту, (2026). Извештај о праћењу примене Посебног протокола за заштиту деце од насиља у области социјалне заштите на територији  АП Војводине за 2025. годину. </w:t>
      </w:r>
      <w:hyperlink r:id="rId54" w:history="1">
        <w:r w:rsidRPr="00FA64DF">
          <w:rPr>
            <w:rStyle w:val="Hyperlink"/>
            <w:rFonts w:ascii="Verdana" w:hAnsi="Verdana"/>
            <w:sz w:val="18"/>
            <w:szCs w:val="18"/>
          </w:rPr>
          <w:t>https://pzsz.gov.rs/sacinjen-izvestaj-o-precenju-primene-posebnog-protokola-za-zastitu-dece-od-nasilja-u-oblasti-socijalne-zastite-u-2025-godini-u-apv/</w:t>
        </w:r>
      </w:hyperlink>
      <w:r w:rsidRPr="00FA64DF">
        <w:rPr>
          <w:rFonts w:ascii="Verdana" w:hAnsi="Verdana"/>
          <w:sz w:val="18"/>
          <w:szCs w:val="18"/>
        </w:rPr>
        <w:t xml:space="preserve"> </w:t>
      </w:r>
    </w:p>
  </w:footnote>
  <w:footnote w:id="174">
    <w:p w14:paraId="4EE481B3" w14:textId="0A1C03AB" w:rsidR="004C6BAA" w:rsidRPr="00FA64DF" w:rsidRDefault="004C6BAA" w:rsidP="00B02C43">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 xml:space="preserve">Ибид. </w:t>
      </w:r>
    </w:p>
  </w:footnote>
  <w:footnote w:id="175">
    <w:p w14:paraId="61A8AB1A" w14:textId="1CD6A8DF" w:rsidR="004C6BAA" w:rsidRPr="00FA64DF" w:rsidRDefault="004C6BAA" w:rsidP="00B02C43">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Ибид.</w:t>
      </w:r>
    </w:p>
  </w:footnote>
  <w:footnote w:id="176">
    <w:p w14:paraId="0FF51EB1" w14:textId="72BA5044" w:rsidR="004C6BAA" w:rsidRPr="00FA64DF" w:rsidRDefault="004C6BAA" w:rsidP="00B02C43">
      <w:pPr>
        <w:spacing w:after="0" w:line="240" w:lineRule="auto"/>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 xml:space="preserve">Покрајински завод за социјалну заштиту, (2026). Извештај о праћењу примене Посебног протокола за заштиту деце од насиља у области социјалне заштите на територији  АП Војводине за 2025. годину. </w:t>
      </w:r>
      <w:hyperlink r:id="rId55" w:history="1">
        <w:r w:rsidRPr="00FA64DF">
          <w:rPr>
            <w:rStyle w:val="Hyperlink"/>
            <w:rFonts w:ascii="Verdana" w:hAnsi="Verdana"/>
            <w:sz w:val="18"/>
            <w:szCs w:val="18"/>
          </w:rPr>
          <w:t>https://pzsz.gov.rs/sacinjen-izvestaj-o-precenju-primene-posebnog-protokola-za-zastitu-dece-od-nasilja-u-oblasti-socijalne-zastite-u-2025-godini-u-apv/</w:t>
        </w:r>
      </w:hyperlink>
      <w:r w:rsidRPr="00FA64DF">
        <w:rPr>
          <w:rFonts w:ascii="Verdana" w:hAnsi="Verdana"/>
          <w:sz w:val="18"/>
          <w:szCs w:val="18"/>
        </w:rPr>
        <w:t xml:space="preserve"> </w:t>
      </w:r>
    </w:p>
  </w:footnote>
  <w:footnote w:id="177">
    <w:p w14:paraId="1FB8C8A5" w14:textId="77777777" w:rsidR="004C6BAA" w:rsidRPr="00FA64DF" w:rsidRDefault="004C6BAA" w:rsidP="00B02C43">
      <w:pPr>
        <w:pStyle w:val="FootnoteText"/>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Правилником о начину и условима примене полицијских овлашћења према малолетним лицима</w:t>
      </w:r>
    </w:p>
  </w:footnote>
  <w:footnote w:id="178">
    <w:p w14:paraId="3439AEB8" w14:textId="77777777" w:rsidR="004C6BAA" w:rsidRPr="00FA64DF" w:rsidRDefault="004C6BAA" w:rsidP="00B02C43">
      <w:pPr>
        <w:spacing w:after="0" w:line="240" w:lineRule="auto"/>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 xml:space="preserve">Билтен пунолетни учиниоци кривичних дела у Републици Србији, 2024. - пријаве, </w:t>
      </w:r>
      <w:proofErr w:type="spellStart"/>
      <w:r w:rsidRPr="00FA64DF">
        <w:rPr>
          <w:rFonts w:ascii="Verdana" w:hAnsi="Verdana"/>
          <w:sz w:val="18"/>
          <w:szCs w:val="18"/>
        </w:rPr>
        <w:t>оптужења</w:t>
      </w:r>
      <w:proofErr w:type="spellEnd"/>
      <w:r w:rsidRPr="00FA64DF">
        <w:rPr>
          <w:rFonts w:ascii="Verdana" w:hAnsi="Verdana"/>
          <w:sz w:val="18"/>
          <w:szCs w:val="18"/>
        </w:rPr>
        <w:t xml:space="preserve"> и осуде - </w:t>
      </w:r>
      <w:hyperlink r:id="rId56">
        <w:r w:rsidRPr="00FA64DF">
          <w:rPr>
            <w:rFonts w:ascii="Verdana" w:hAnsi="Verdana"/>
            <w:color w:val="1155CC"/>
            <w:sz w:val="18"/>
            <w:szCs w:val="18"/>
            <w:u w:val="single"/>
          </w:rPr>
          <w:t>https://publikacije.stat.gov.rs/G2025/Pdf/G20255725.pdf</w:t>
        </w:r>
      </w:hyperlink>
      <w:r w:rsidRPr="00FA64DF">
        <w:rPr>
          <w:rFonts w:ascii="Verdana" w:hAnsi="Verdana"/>
          <w:sz w:val="18"/>
          <w:szCs w:val="18"/>
        </w:rPr>
        <w:t xml:space="preserve"> </w:t>
      </w:r>
    </w:p>
  </w:footnote>
  <w:footnote w:id="179">
    <w:p w14:paraId="23F095B9" w14:textId="77777777" w:rsidR="004C6BAA" w:rsidRPr="00FA64DF" w:rsidRDefault="004C6BAA" w:rsidP="00B02C43">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Билтен малолетни учиниоци кривичних дела у Републици Србији, 2024. - пријаве, </w:t>
      </w:r>
      <w:proofErr w:type="spellStart"/>
      <w:r w:rsidRPr="00FA64DF">
        <w:rPr>
          <w:rFonts w:ascii="Verdana" w:hAnsi="Verdana"/>
          <w:sz w:val="18"/>
          <w:szCs w:val="18"/>
        </w:rPr>
        <w:t>оптужења</w:t>
      </w:r>
      <w:proofErr w:type="spellEnd"/>
      <w:r w:rsidRPr="00FA64DF">
        <w:rPr>
          <w:rFonts w:ascii="Verdana" w:hAnsi="Verdana"/>
          <w:sz w:val="18"/>
          <w:szCs w:val="18"/>
        </w:rPr>
        <w:t xml:space="preserve"> и осуде </w:t>
      </w:r>
      <w:hyperlink r:id="rId57" w:history="1">
        <w:r w:rsidRPr="00FA64DF">
          <w:rPr>
            <w:rStyle w:val="Hyperlink"/>
            <w:rFonts w:ascii="Verdana" w:hAnsi="Verdana"/>
            <w:sz w:val="18"/>
            <w:szCs w:val="18"/>
          </w:rPr>
          <w:t>https://publikacije.stat.gov.rs/G2025/Pdf/G20255726.pdf</w:t>
        </w:r>
      </w:hyperlink>
      <w:r w:rsidRPr="00FA64DF">
        <w:rPr>
          <w:rFonts w:ascii="Verdana" w:hAnsi="Verdana"/>
          <w:sz w:val="18"/>
          <w:szCs w:val="18"/>
        </w:rPr>
        <w:t xml:space="preserve"> </w:t>
      </w:r>
    </w:p>
  </w:footnote>
  <w:footnote w:id="180">
    <w:p w14:paraId="30D35F99" w14:textId="77777777" w:rsidR="004C6BAA" w:rsidRPr="00FA64DF" w:rsidRDefault="004C6BAA" w:rsidP="00B02C43">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„Службени гласник РС“ број 10/2023 i 9/2026</w:t>
      </w:r>
    </w:p>
  </w:footnote>
  <w:footnote w:id="181">
    <w:p w14:paraId="380744CD" w14:textId="77777777" w:rsidR="004C6BAA" w:rsidRPr="00FA64DF" w:rsidRDefault="004C6BAA" w:rsidP="00B02C43">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hyperlink r:id="rId58" w:history="1">
        <w:r w:rsidRPr="00FA64DF">
          <w:rPr>
            <w:rStyle w:val="Hyperlink"/>
            <w:rFonts w:ascii="Verdana" w:hAnsi="Verdana"/>
            <w:sz w:val="18"/>
            <w:szCs w:val="18"/>
          </w:rPr>
          <w:t>https://iskljuci-nasilje.rs/</w:t>
        </w:r>
      </w:hyperlink>
      <w:r w:rsidRPr="00FA64DF">
        <w:rPr>
          <w:rFonts w:ascii="Verdana" w:hAnsi="Verdana"/>
          <w:sz w:val="18"/>
          <w:szCs w:val="18"/>
        </w:rPr>
        <w:t xml:space="preserve"> </w:t>
      </w:r>
    </w:p>
  </w:footnote>
  <w:footnote w:id="182">
    <w:p w14:paraId="09E74C9C" w14:textId="77777777" w:rsidR="004C6BAA" w:rsidRPr="00FA64DF" w:rsidRDefault="004C6BAA" w:rsidP="00B02C43">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hyperlink r:id="rId59">
        <w:r w:rsidRPr="00FA64DF">
          <w:rPr>
            <w:rFonts w:ascii="Verdana" w:hAnsi="Verdana"/>
            <w:color w:val="1155CC"/>
            <w:sz w:val="18"/>
            <w:szCs w:val="18"/>
            <w:u w:val="single"/>
          </w:rPr>
          <w:t>http://www.vrhovnojt.gov.rs/docs/Izvestaj-VrhJT-za-2024-godinu.pdf</w:t>
        </w:r>
      </w:hyperlink>
      <w:r w:rsidRPr="00FA64DF">
        <w:rPr>
          <w:rFonts w:ascii="Verdana" w:hAnsi="Verdana"/>
          <w:sz w:val="18"/>
          <w:szCs w:val="18"/>
        </w:rPr>
        <w:t xml:space="preserve"> </w:t>
      </w:r>
    </w:p>
  </w:footnote>
  <w:footnote w:id="183">
    <w:p w14:paraId="0972B1E0" w14:textId="77777777" w:rsidR="004C6BAA" w:rsidRPr="00FA64DF" w:rsidRDefault="004C6BAA" w:rsidP="00B02C43">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 xml:space="preserve">УНИЦЕФ у Србији. 2025. Ситуациона анализа права и положаја деце и адолесцената у Србији, стр. 36 </w:t>
      </w:r>
      <w:hyperlink r:id="rId60">
        <w:r w:rsidRPr="00FA64DF">
          <w:rPr>
            <w:rFonts w:ascii="Verdana" w:hAnsi="Verdana"/>
            <w:color w:val="1155CC"/>
            <w:sz w:val="18"/>
            <w:szCs w:val="18"/>
            <w:u w:val="single"/>
          </w:rPr>
          <w:t>https://www.unicef.org/serbia/media/27781/file/SitAn_2024_sr_web.pdf.pdf</w:t>
        </w:r>
      </w:hyperlink>
      <w:r w:rsidRPr="00FA64DF">
        <w:rPr>
          <w:rFonts w:ascii="Verdana" w:hAnsi="Verdana"/>
          <w:sz w:val="18"/>
          <w:szCs w:val="18"/>
        </w:rPr>
        <w:t xml:space="preserve"> </w:t>
      </w:r>
    </w:p>
  </w:footnote>
  <w:footnote w:id="184">
    <w:p w14:paraId="101E9081" w14:textId="77777777" w:rsidR="004C6BAA" w:rsidRPr="00FA64DF" w:rsidRDefault="004C6BAA" w:rsidP="00B02C43">
      <w:pPr>
        <w:spacing w:after="0" w:line="240" w:lineRule="auto"/>
        <w:jc w:val="both"/>
        <w:rPr>
          <w:rFonts w:ascii="Verdana" w:hAnsi="Verdana"/>
          <w:sz w:val="18"/>
          <w:szCs w:val="18"/>
        </w:rPr>
      </w:pPr>
      <w:r w:rsidRPr="00FA64DF">
        <w:rPr>
          <w:rFonts w:ascii="Verdana" w:hAnsi="Verdana"/>
          <w:sz w:val="18"/>
          <w:szCs w:val="18"/>
          <w:vertAlign w:val="superscript"/>
        </w:rPr>
        <w:footnoteRef/>
      </w:r>
      <w:proofErr w:type="spellStart"/>
      <w:r w:rsidRPr="00FA64DF">
        <w:rPr>
          <w:rFonts w:ascii="Verdana" w:hAnsi="Verdana"/>
          <w:sz w:val="18"/>
          <w:szCs w:val="18"/>
        </w:rPr>
        <w:t>Aутoнoмни</w:t>
      </w:r>
      <w:proofErr w:type="spellEnd"/>
      <w:r w:rsidRPr="00FA64DF">
        <w:rPr>
          <w:rFonts w:ascii="Verdana" w:hAnsi="Verdana"/>
          <w:sz w:val="18"/>
          <w:szCs w:val="18"/>
        </w:rPr>
        <w:t xml:space="preserve"> </w:t>
      </w:r>
      <w:proofErr w:type="spellStart"/>
      <w:r w:rsidRPr="00FA64DF">
        <w:rPr>
          <w:rFonts w:ascii="Verdana" w:hAnsi="Verdana"/>
          <w:sz w:val="18"/>
          <w:szCs w:val="18"/>
        </w:rPr>
        <w:t>жeнски</w:t>
      </w:r>
      <w:proofErr w:type="spellEnd"/>
      <w:r w:rsidRPr="00FA64DF">
        <w:rPr>
          <w:rFonts w:ascii="Verdana" w:hAnsi="Verdana"/>
          <w:sz w:val="18"/>
          <w:szCs w:val="18"/>
        </w:rPr>
        <w:t xml:space="preserve"> </w:t>
      </w:r>
      <w:proofErr w:type="spellStart"/>
      <w:r w:rsidRPr="00FA64DF">
        <w:rPr>
          <w:rFonts w:ascii="Verdana" w:hAnsi="Verdana"/>
          <w:sz w:val="18"/>
          <w:szCs w:val="18"/>
        </w:rPr>
        <w:t>цeнтaр</w:t>
      </w:r>
      <w:proofErr w:type="spellEnd"/>
      <w:r w:rsidRPr="00FA64DF">
        <w:rPr>
          <w:rFonts w:ascii="Verdana" w:hAnsi="Verdana"/>
          <w:sz w:val="18"/>
          <w:szCs w:val="18"/>
        </w:rPr>
        <w:t xml:space="preserve"> (AЖЦ). 2025. </w:t>
      </w:r>
      <w:proofErr w:type="spellStart"/>
      <w:r w:rsidRPr="00FA64DF">
        <w:rPr>
          <w:rFonts w:ascii="Verdana" w:hAnsi="Verdana"/>
          <w:sz w:val="18"/>
          <w:szCs w:val="18"/>
        </w:rPr>
        <w:t>Тринaeсти</w:t>
      </w:r>
      <w:proofErr w:type="spellEnd"/>
      <w:r w:rsidRPr="00FA64DF">
        <w:rPr>
          <w:rFonts w:ascii="Verdana" w:hAnsi="Verdana"/>
          <w:sz w:val="18"/>
          <w:szCs w:val="18"/>
        </w:rPr>
        <w:t xml:space="preserve"> </w:t>
      </w:r>
      <w:proofErr w:type="spellStart"/>
      <w:r w:rsidRPr="00FA64DF">
        <w:rPr>
          <w:rFonts w:ascii="Verdana" w:hAnsi="Verdana"/>
          <w:sz w:val="18"/>
          <w:szCs w:val="18"/>
        </w:rPr>
        <w:t>извeштaj</w:t>
      </w:r>
      <w:proofErr w:type="spellEnd"/>
      <w:r w:rsidRPr="00FA64DF">
        <w:rPr>
          <w:rFonts w:ascii="Verdana" w:hAnsi="Verdana"/>
          <w:sz w:val="18"/>
          <w:szCs w:val="18"/>
        </w:rPr>
        <w:t xml:space="preserve"> o </w:t>
      </w:r>
      <w:proofErr w:type="spellStart"/>
      <w:r w:rsidRPr="00FA64DF">
        <w:rPr>
          <w:rFonts w:ascii="Verdana" w:hAnsi="Verdana"/>
          <w:sz w:val="18"/>
          <w:szCs w:val="18"/>
        </w:rPr>
        <w:t>нeзaвиснoм</w:t>
      </w:r>
      <w:proofErr w:type="spellEnd"/>
      <w:r w:rsidRPr="00FA64DF">
        <w:rPr>
          <w:rFonts w:ascii="Verdana" w:hAnsi="Verdana"/>
          <w:sz w:val="18"/>
          <w:szCs w:val="18"/>
        </w:rPr>
        <w:t xml:space="preserve"> </w:t>
      </w:r>
      <w:proofErr w:type="spellStart"/>
      <w:r w:rsidRPr="00FA64DF">
        <w:rPr>
          <w:rFonts w:ascii="Verdana" w:hAnsi="Verdana"/>
          <w:sz w:val="18"/>
          <w:szCs w:val="18"/>
        </w:rPr>
        <w:t>прaћeњу</w:t>
      </w:r>
      <w:proofErr w:type="spellEnd"/>
      <w:r w:rsidRPr="00FA64DF">
        <w:rPr>
          <w:rFonts w:ascii="Verdana" w:hAnsi="Verdana"/>
          <w:sz w:val="18"/>
          <w:szCs w:val="18"/>
        </w:rPr>
        <w:t xml:space="preserve"> </w:t>
      </w:r>
      <w:proofErr w:type="spellStart"/>
      <w:r w:rsidRPr="00FA64DF">
        <w:rPr>
          <w:rFonts w:ascii="Verdana" w:hAnsi="Verdana"/>
          <w:sz w:val="18"/>
          <w:szCs w:val="18"/>
        </w:rPr>
        <w:t>примeнe</w:t>
      </w:r>
      <w:proofErr w:type="spellEnd"/>
      <w:r w:rsidRPr="00FA64DF">
        <w:rPr>
          <w:rFonts w:ascii="Verdana" w:hAnsi="Verdana"/>
          <w:sz w:val="18"/>
          <w:szCs w:val="18"/>
        </w:rPr>
        <w:t xml:space="preserve"> </w:t>
      </w:r>
      <w:proofErr w:type="spellStart"/>
      <w:r w:rsidRPr="00FA64DF">
        <w:rPr>
          <w:rFonts w:ascii="Verdana" w:hAnsi="Verdana"/>
          <w:sz w:val="18"/>
          <w:szCs w:val="18"/>
        </w:rPr>
        <w:t>Зaкoнa</w:t>
      </w:r>
      <w:proofErr w:type="spellEnd"/>
      <w:r w:rsidRPr="00FA64DF">
        <w:rPr>
          <w:rFonts w:ascii="Verdana" w:hAnsi="Verdana"/>
          <w:sz w:val="18"/>
          <w:szCs w:val="18"/>
        </w:rPr>
        <w:t xml:space="preserve"> o </w:t>
      </w:r>
      <w:proofErr w:type="spellStart"/>
      <w:r w:rsidRPr="00FA64DF">
        <w:rPr>
          <w:rFonts w:ascii="Verdana" w:hAnsi="Verdana"/>
          <w:sz w:val="18"/>
          <w:szCs w:val="18"/>
        </w:rPr>
        <w:t>спрeчaвaњу</w:t>
      </w:r>
      <w:proofErr w:type="spellEnd"/>
      <w:r w:rsidRPr="00FA64DF">
        <w:rPr>
          <w:rFonts w:ascii="Verdana" w:hAnsi="Verdana"/>
          <w:sz w:val="18"/>
          <w:szCs w:val="18"/>
        </w:rPr>
        <w:t xml:space="preserve"> </w:t>
      </w:r>
      <w:proofErr w:type="spellStart"/>
      <w:r w:rsidRPr="00FA64DF">
        <w:rPr>
          <w:rFonts w:ascii="Verdana" w:hAnsi="Verdana"/>
          <w:sz w:val="18"/>
          <w:szCs w:val="18"/>
        </w:rPr>
        <w:t>нaсиљa</w:t>
      </w:r>
      <w:proofErr w:type="spellEnd"/>
      <w:r w:rsidRPr="00FA64DF">
        <w:rPr>
          <w:rFonts w:ascii="Verdana" w:hAnsi="Verdana"/>
          <w:sz w:val="18"/>
          <w:szCs w:val="18"/>
        </w:rPr>
        <w:t xml:space="preserve"> у </w:t>
      </w:r>
      <w:proofErr w:type="spellStart"/>
      <w:r w:rsidRPr="00FA64DF">
        <w:rPr>
          <w:rFonts w:ascii="Verdana" w:hAnsi="Verdana"/>
          <w:sz w:val="18"/>
          <w:szCs w:val="18"/>
        </w:rPr>
        <w:t>пoрoдици</w:t>
      </w:r>
      <w:proofErr w:type="spellEnd"/>
      <w:r w:rsidRPr="00FA64DF">
        <w:rPr>
          <w:rFonts w:ascii="Verdana" w:hAnsi="Verdana"/>
          <w:sz w:val="18"/>
          <w:szCs w:val="18"/>
        </w:rPr>
        <w:t xml:space="preserve"> у </w:t>
      </w:r>
      <w:proofErr w:type="spellStart"/>
      <w:r w:rsidRPr="00FA64DF">
        <w:rPr>
          <w:rFonts w:ascii="Verdana" w:hAnsi="Verdana"/>
          <w:sz w:val="18"/>
          <w:szCs w:val="18"/>
        </w:rPr>
        <w:t>Србиjи</w:t>
      </w:r>
      <w:proofErr w:type="spellEnd"/>
      <w:r w:rsidRPr="00FA64DF">
        <w:rPr>
          <w:rFonts w:ascii="Verdana" w:hAnsi="Verdana"/>
          <w:sz w:val="18"/>
          <w:szCs w:val="18"/>
        </w:rPr>
        <w:t xml:space="preserve"> </w:t>
      </w:r>
      <w:proofErr w:type="spellStart"/>
      <w:r w:rsidRPr="00FA64DF">
        <w:rPr>
          <w:rFonts w:ascii="Verdana" w:hAnsi="Verdana"/>
          <w:sz w:val="18"/>
          <w:szCs w:val="18"/>
        </w:rPr>
        <w:t>зa</w:t>
      </w:r>
      <w:proofErr w:type="spellEnd"/>
      <w:r w:rsidRPr="00FA64DF">
        <w:rPr>
          <w:rFonts w:ascii="Verdana" w:hAnsi="Verdana"/>
          <w:sz w:val="18"/>
          <w:szCs w:val="18"/>
        </w:rPr>
        <w:t xml:space="preserve"> </w:t>
      </w:r>
      <w:proofErr w:type="spellStart"/>
      <w:r w:rsidRPr="00FA64DF">
        <w:rPr>
          <w:rFonts w:ascii="Verdana" w:hAnsi="Verdana"/>
          <w:sz w:val="18"/>
          <w:szCs w:val="18"/>
        </w:rPr>
        <w:t>пeриoд</w:t>
      </w:r>
      <w:proofErr w:type="spellEnd"/>
      <w:r w:rsidRPr="00FA64DF">
        <w:rPr>
          <w:rFonts w:ascii="Verdana" w:hAnsi="Verdana"/>
          <w:sz w:val="18"/>
          <w:szCs w:val="18"/>
        </w:rPr>
        <w:t xml:space="preserve"> </w:t>
      </w:r>
      <w:proofErr w:type="spellStart"/>
      <w:r w:rsidRPr="00FA64DF">
        <w:rPr>
          <w:rFonts w:ascii="Verdana" w:hAnsi="Verdana"/>
          <w:sz w:val="18"/>
          <w:szCs w:val="18"/>
        </w:rPr>
        <w:t>jaнуaр</w:t>
      </w:r>
      <w:proofErr w:type="spellEnd"/>
      <w:r w:rsidRPr="00FA64DF">
        <w:rPr>
          <w:rFonts w:ascii="Verdana" w:hAnsi="Verdana"/>
          <w:sz w:val="18"/>
          <w:szCs w:val="18"/>
        </w:rPr>
        <w:t xml:space="preserve"> – </w:t>
      </w:r>
      <w:proofErr w:type="spellStart"/>
      <w:r w:rsidRPr="00FA64DF">
        <w:rPr>
          <w:rFonts w:ascii="Verdana" w:hAnsi="Verdana"/>
          <w:sz w:val="18"/>
          <w:szCs w:val="18"/>
        </w:rPr>
        <w:t>дeцeмбaр</w:t>
      </w:r>
      <w:proofErr w:type="spellEnd"/>
      <w:r w:rsidRPr="00FA64DF">
        <w:rPr>
          <w:rFonts w:ascii="Verdana" w:hAnsi="Verdana"/>
          <w:sz w:val="18"/>
          <w:szCs w:val="18"/>
        </w:rPr>
        <w:t xml:space="preserve"> 2024. </w:t>
      </w:r>
      <w:proofErr w:type="spellStart"/>
      <w:r w:rsidRPr="00FA64DF">
        <w:rPr>
          <w:rFonts w:ascii="Verdana" w:hAnsi="Verdana"/>
          <w:sz w:val="18"/>
          <w:szCs w:val="18"/>
        </w:rPr>
        <w:t>гoдинe</w:t>
      </w:r>
      <w:proofErr w:type="spellEnd"/>
      <w:r w:rsidRPr="00FA64DF">
        <w:rPr>
          <w:rFonts w:ascii="Verdana" w:hAnsi="Verdana"/>
          <w:sz w:val="18"/>
          <w:szCs w:val="18"/>
        </w:rPr>
        <w:t xml:space="preserve">. </w:t>
      </w:r>
      <w:hyperlink r:id="rId61">
        <w:r w:rsidRPr="00FA64DF">
          <w:rPr>
            <w:rFonts w:ascii="Verdana" w:hAnsi="Verdana"/>
            <w:color w:val="1155CC"/>
            <w:sz w:val="18"/>
            <w:szCs w:val="18"/>
            <w:u w:val="single"/>
          </w:rPr>
          <w:t>https://tinyurl.com/5t4naec</w:t>
        </w:r>
      </w:hyperlink>
      <w:r w:rsidRPr="00FA64DF">
        <w:rPr>
          <w:rFonts w:ascii="Verdana" w:hAnsi="Verdana"/>
          <w:sz w:val="18"/>
          <w:szCs w:val="18"/>
        </w:rPr>
        <w:t xml:space="preserve"> </w:t>
      </w:r>
    </w:p>
  </w:footnote>
  <w:footnote w:id="185">
    <w:p w14:paraId="49A7265F" w14:textId="77777777" w:rsidR="004C6BAA" w:rsidRPr="00FA64DF" w:rsidRDefault="004C6BAA" w:rsidP="00B02C43">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proofErr w:type="spellStart"/>
      <w:r w:rsidRPr="00FA64DF">
        <w:rPr>
          <w:rFonts w:ascii="Verdana" w:hAnsi="Verdana"/>
          <w:sz w:val="18"/>
          <w:szCs w:val="18"/>
        </w:rPr>
        <w:t>Гудељ</w:t>
      </w:r>
      <w:proofErr w:type="spellEnd"/>
      <w:r w:rsidRPr="00FA64DF">
        <w:rPr>
          <w:rFonts w:ascii="Verdana" w:hAnsi="Verdana"/>
          <w:sz w:val="18"/>
          <w:szCs w:val="18"/>
        </w:rPr>
        <w:t xml:space="preserve"> Ракић, Ј., Јовановић, В., Килибарда, Б., Васић, М., Тошић, М. и </w:t>
      </w:r>
      <w:proofErr w:type="spellStart"/>
      <w:r w:rsidRPr="00FA64DF">
        <w:rPr>
          <w:rFonts w:ascii="Verdana" w:hAnsi="Verdana"/>
          <w:sz w:val="18"/>
          <w:szCs w:val="18"/>
        </w:rPr>
        <w:t>Боричић</w:t>
      </w:r>
      <w:proofErr w:type="spellEnd"/>
      <w:r w:rsidRPr="00FA64DF">
        <w:rPr>
          <w:rFonts w:ascii="Verdana" w:hAnsi="Verdana"/>
          <w:sz w:val="18"/>
          <w:szCs w:val="18"/>
        </w:rPr>
        <w:t>, К. (2022). Резултати истраживања понашања у вези са здрављем деце школског узраста у Републици Србији 2022. године. Београд: Институт за јавно здравље Србије „Др Милан Јовановић Батут”.</w:t>
      </w:r>
    </w:p>
  </w:footnote>
  <w:footnote w:id="186">
    <w:p w14:paraId="2C77DB96" w14:textId="77777777" w:rsidR="004C6BAA" w:rsidRPr="00FA64DF" w:rsidRDefault="004C6BAA" w:rsidP="00B02C43">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 xml:space="preserve">WHO (2024), UNESCO (2023), UNICEF 2022. </w:t>
      </w:r>
      <w:proofErr w:type="spellStart"/>
      <w:r w:rsidRPr="00FA64DF">
        <w:rPr>
          <w:rFonts w:ascii="Verdana" w:hAnsi="Verdana"/>
          <w:sz w:val="18"/>
          <w:szCs w:val="18"/>
        </w:rPr>
        <w:t>Global</w:t>
      </w:r>
      <w:proofErr w:type="spellEnd"/>
      <w:r w:rsidRPr="00FA64DF">
        <w:rPr>
          <w:rFonts w:ascii="Verdana" w:hAnsi="Verdana"/>
          <w:sz w:val="18"/>
          <w:szCs w:val="18"/>
        </w:rPr>
        <w:t xml:space="preserve"> </w:t>
      </w:r>
      <w:proofErr w:type="spellStart"/>
      <w:r w:rsidRPr="00FA64DF">
        <w:rPr>
          <w:rFonts w:ascii="Verdana" w:hAnsi="Verdana"/>
          <w:sz w:val="18"/>
          <w:szCs w:val="18"/>
        </w:rPr>
        <w:t>School</w:t>
      </w:r>
      <w:proofErr w:type="spellEnd"/>
      <w:r w:rsidRPr="00FA64DF">
        <w:rPr>
          <w:rFonts w:ascii="Verdana" w:hAnsi="Verdana"/>
          <w:sz w:val="18"/>
          <w:szCs w:val="18"/>
        </w:rPr>
        <w:t xml:space="preserve"> </w:t>
      </w:r>
      <w:proofErr w:type="spellStart"/>
      <w:r w:rsidRPr="00FA64DF">
        <w:rPr>
          <w:rFonts w:ascii="Verdana" w:hAnsi="Verdana"/>
          <w:sz w:val="18"/>
          <w:szCs w:val="18"/>
        </w:rPr>
        <w:t>Violence</w:t>
      </w:r>
      <w:proofErr w:type="spellEnd"/>
      <w:r w:rsidRPr="00FA64DF">
        <w:rPr>
          <w:rFonts w:ascii="Verdana" w:hAnsi="Verdana"/>
          <w:sz w:val="18"/>
          <w:szCs w:val="18"/>
        </w:rPr>
        <w:t xml:space="preserve"> </w:t>
      </w:r>
      <w:proofErr w:type="spellStart"/>
      <w:r w:rsidRPr="00FA64DF">
        <w:rPr>
          <w:rFonts w:ascii="Verdana" w:hAnsi="Verdana"/>
          <w:sz w:val="18"/>
          <w:szCs w:val="18"/>
        </w:rPr>
        <w:t>Studies</w:t>
      </w:r>
      <w:proofErr w:type="spellEnd"/>
      <w:r w:rsidRPr="00FA64DF">
        <w:rPr>
          <w:rFonts w:ascii="Verdana" w:hAnsi="Verdana"/>
          <w:sz w:val="18"/>
          <w:szCs w:val="18"/>
        </w:rPr>
        <w:t>.</w:t>
      </w:r>
    </w:p>
  </w:footnote>
  <w:footnote w:id="187">
    <w:p w14:paraId="0D2FD180" w14:textId="77777777" w:rsidR="004C6BAA" w:rsidRPr="00FA64DF" w:rsidRDefault="004C6BAA" w:rsidP="00B02C43">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 xml:space="preserve">Савет Европе. 2025. Насиље у школама и добробит ученика у Србији: Налази истраживања и препоруке. </w:t>
      </w:r>
      <w:hyperlink r:id="rId62">
        <w:r w:rsidRPr="00FA64DF">
          <w:rPr>
            <w:rFonts w:ascii="Verdana" w:hAnsi="Verdana"/>
            <w:color w:val="1155CC"/>
            <w:sz w:val="18"/>
            <w:szCs w:val="18"/>
            <w:u w:val="single"/>
          </w:rPr>
          <w:t>https://shorturl.at/DwTMg</w:t>
        </w:r>
      </w:hyperlink>
      <w:r w:rsidRPr="00FA64DF">
        <w:rPr>
          <w:rFonts w:ascii="Verdana" w:hAnsi="Verdana"/>
          <w:color w:val="434343"/>
          <w:sz w:val="18"/>
          <w:szCs w:val="18"/>
        </w:rPr>
        <w:t xml:space="preserve">   </w:t>
      </w:r>
    </w:p>
  </w:footnote>
  <w:footnote w:id="188">
    <w:p w14:paraId="7E84E454" w14:textId="77777777" w:rsidR="004C6BAA" w:rsidRPr="00FA64DF" w:rsidRDefault="004C6BAA" w:rsidP="00B02C43">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 xml:space="preserve">Исто. </w:t>
      </w:r>
    </w:p>
  </w:footnote>
  <w:footnote w:id="189">
    <w:p w14:paraId="2CC7DE6F" w14:textId="2FE4AA22" w:rsidR="004C6BAA" w:rsidRPr="00FA64DF" w:rsidRDefault="004C6BAA" w:rsidP="00B02C43">
      <w:pPr>
        <w:pStyle w:val="FootnoteText"/>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proofErr w:type="spellStart"/>
      <w:r w:rsidRPr="00FA64DF">
        <w:rPr>
          <w:rFonts w:ascii="Verdana" w:hAnsi="Verdana"/>
          <w:sz w:val="18"/>
          <w:szCs w:val="18"/>
        </w:rPr>
        <w:t>Прoгрaм</w:t>
      </w:r>
      <w:proofErr w:type="spellEnd"/>
      <w:r w:rsidRPr="00FA64DF">
        <w:rPr>
          <w:rFonts w:ascii="Verdana" w:hAnsi="Verdana"/>
          <w:sz w:val="18"/>
          <w:szCs w:val="18"/>
        </w:rPr>
        <w:t xml:space="preserve"> се, између осталог, односи и </w:t>
      </w:r>
      <w:proofErr w:type="spellStart"/>
      <w:r w:rsidRPr="00FA64DF">
        <w:rPr>
          <w:rFonts w:ascii="Verdana" w:hAnsi="Verdana"/>
          <w:sz w:val="18"/>
          <w:szCs w:val="18"/>
        </w:rPr>
        <w:t>нa</w:t>
      </w:r>
      <w:proofErr w:type="spellEnd"/>
      <w:r w:rsidRPr="00FA64DF">
        <w:rPr>
          <w:rFonts w:ascii="Verdana" w:hAnsi="Verdana"/>
          <w:sz w:val="18"/>
          <w:szCs w:val="18"/>
        </w:rPr>
        <w:t xml:space="preserve"> </w:t>
      </w:r>
      <w:proofErr w:type="spellStart"/>
      <w:r w:rsidRPr="00FA64DF">
        <w:rPr>
          <w:rFonts w:ascii="Verdana" w:hAnsi="Verdana"/>
          <w:sz w:val="18"/>
          <w:szCs w:val="18"/>
        </w:rPr>
        <w:t>eдукaциjу</w:t>
      </w:r>
      <w:proofErr w:type="spellEnd"/>
      <w:r w:rsidRPr="00FA64DF">
        <w:rPr>
          <w:rFonts w:ascii="Verdana" w:hAnsi="Verdana"/>
          <w:sz w:val="18"/>
          <w:szCs w:val="18"/>
        </w:rPr>
        <w:t xml:space="preserve"> </w:t>
      </w:r>
      <w:proofErr w:type="spellStart"/>
      <w:r w:rsidRPr="00FA64DF">
        <w:rPr>
          <w:rFonts w:ascii="Verdana" w:hAnsi="Verdana"/>
          <w:sz w:val="18"/>
          <w:szCs w:val="18"/>
        </w:rPr>
        <w:t>дeцe</w:t>
      </w:r>
      <w:proofErr w:type="spellEnd"/>
      <w:r w:rsidRPr="00FA64DF">
        <w:rPr>
          <w:rFonts w:ascii="Verdana" w:hAnsi="Verdana"/>
          <w:sz w:val="18"/>
          <w:szCs w:val="18"/>
        </w:rPr>
        <w:t xml:space="preserve"> и </w:t>
      </w:r>
      <w:proofErr w:type="spellStart"/>
      <w:r w:rsidRPr="00FA64DF">
        <w:rPr>
          <w:rFonts w:ascii="Verdana" w:hAnsi="Verdana"/>
          <w:sz w:val="18"/>
          <w:szCs w:val="18"/>
        </w:rPr>
        <w:t>прoфeсиoнaлaцa</w:t>
      </w:r>
      <w:proofErr w:type="spellEnd"/>
      <w:r w:rsidRPr="00FA64DF">
        <w:rPr>
          <w:rFonts w:ascii="Verdana" w:hAnsi="Verdana"/>
          <w:sz w:val="18"/>
          <w:szCs w:val="18"/>
        </w:rPr>
        <w:t xml:space="preserve"> у </w:t>
      </w:r>
      <w:proofErr w:type="spellStart"/>
      <w:r w:rsidRPr="00FA64DF">
        <w:rPr>
          <w:rFonts w:ascii="Verdana" w:hAnsi="Verdana"/>
          <w:sz w:val="18"/>
          <w:szCs w:val="18"/>
        </w:rPr>
        <w:t>oблaси</w:t>
      </w:r>
      <w:proofErr w:type="spellEnd"/>
      <w:r w:rsidRPr="00FA64DF">
        <w:rPr>
          <w:rFonts w:ascii="Verdana" w:hAnsi="Verdana"/>
          <w:sz w:val="18"/>
          <w:szCs w:val="18"/>
        </w:rPr>
        <w:t xml:space="preserve"> </w:t>
      </w:r>
      <w:proofErr w:type="spellStart"/>
      <w:r w:rsidRPr="00FA64DF">
        <w:rPr>
          <w:rFonts w:ascii="Verdana" w:hAnsi="Verdana"/>
          <w:sz w:val="18"/>
          <w:szCs w:val="18"/>
        </w:rPr>
        <w:t>рoднo</w:t>
      </w:r>
      <w:proofErr w:type="spellEnd"/>
      <w:r w:rsidRPr="00FA64DF">
        <w:rPr>
          <w:rFonts w:ascii="Verdana" w:hAnsi="Verdana"/>
          <w:sz w:val="18"/>
          <w:szCs w:val="18"/>
        </w:rPr>
        <w:t xml:space="preserve"> </w:t>
      </w:r>
      <w:proofErr w:type="spellStart"/>
      <w:r w:rsidRPr="00FA64DF">
        <w:rPr>
          <w:rFonts w:ascii="Verdana" w:hAnsi="Verdana"/>
          <w:sz w:val="18"/>
          <w:szCs w:val="18"/>
        </w:rPr>
        <w:t>зaснoвaнoг</w:t>
      </w:r>
      <w:proofErr w:type="spellEnd"/>
      <w:r w:rsidRPr="00FA64DF">
        <w:rPr>
          <w:rFonts w:ascii="Verdana" w:hAnsi="Verdana"/>
          <w:sz w:val="18"/>
          <w:szCs w:val="18"/>
        </w:rPr>
        <w:t xml:space="preserve"> и </w:t>
      </w:r>
      <w:proofErr w:type="spellStart"/>
      <w:r w:rsidRPr="00FA64DF">
        <w:rPr>
          <w:rFonts w:ascii="Verdana" w:hAnsi="Verdana"/>
          <w:sz w:val="18"/>
          <w:szCs w:val="18"/>
        </w:rPr>
        <w:t>сeксуaлнoг</w:t>
      </w:r>
      <w:proofErr w:type="spellEnd"/>
      <w:r w:rsidRPr="00FA64DF">
        <w:rPr>
          <w:rFonts w:ascii="Verdana" w:hAnsi="Verdana"/>
          <w:sz w:val="18"/>
          <w:szCs w:val="18"/>
        </w:rPr>
        <w:t xml:space="preserve"> </w:t>
      </w:r>
      <w:proofErr w:type="spellStart"/>
      <w:r w:rsidRPr="00FA64DF">
        <w:rPr>
          <w:rFonts w:ascii="Verdana" w:hAnsi="Verdana"/>
          <w:sz w:val="18"/>
          <w:szCs w:val="18"/>
        </w:rPr>
        <w:t>нaсиљa</w:t>
      </w:r>
      <w:proofErr w:type="spellEnd"/>
      <w:r w:rsidRPr="00FA64DF">
        <w:rPr>
          <w:rFonts w:ascii="Verdana" w:hAnsi="Verdana"/>
          <w:sz w:val="18"/>
          <w:szCs w:val="18"/>
        </w:rPr>
        <w:t xml:space="preserve">, </w:t>
      </w:r>
      <w:proofErr w:type="spellStart"/>
      <w:r w:rsidRPr="00FA64DF">
        <w:rPr>
          <w:rFonts w:ascii="Verdana" w:hAnsi="Verdana"/>
          <w:sz w:val="18"/>
          <w:szCs w:val="18"/>
        </w:rPr>
        <w:t>нaсиљa</w:t>
      </w:r>
      <w:proofErr w:type="spellEnd"/>
      <w:r w:rsidRPr="00FA64DF">
        <w:rPr>
          <w:rFonts w:ascii="Verdana" w:hAnsi="Verdana"/>
          <w:sz w:val="18"/>
          <w:szCs w:val="18"/>
        </w:rPr>
        <w:t xml:space="preserve"> у </w:t>
      </w:r>
      <w:proofErr w:type="spellStart"/>
      <w:r w:rsidRPr="00FA64DF">
        <w:rPr>
          <w:rFonts w:ascii="Verdana" w:hAnsi="Verdana"/>
          <w:sz w:val="18"/>
          <w:szCs w:val="18"/>
        </w:rPr>
        <w:t>пoрoдици</w:t>
      </w:r>
      <w:proofErr w:type="spellEnd"/>
      <w:r w:rsidRPr="00FA64DF">
        <w:rPr>
          <w:rFonts w:ascii="Verdana" w:hAnsi="Verdana"/>
          <w:sz w:val="18"/>
          <w:szCs w:val="18"/>
        </w:rPr>
        <w:t xml:space="preserve">, </w:t>
      </w:r>
      <w:proofErr w:type="spellStart"/>
      <w:r w:rsidRPr="00FA64DF">
        <w:rPr>
          <w:rFonts w:ascii="Verdana" w:hAnsi="Verdana"/>
          <w:sz w:val="18"/>
          <w:szCs w:val="18"/>
        </w:rPr>
        <w:t>злoстaвљaњa</w:t>
      </w:r>
      <w:proofErr w:type="spellEnd"/>
      <w:r w:rsidRPr="00FA64DF">
        <w:rPr>
          <w:rFonts w:ascii="Verdana" w:hAnsi="Verdana"/>
          <w:sz w:val="18"/>
          <w:szCs w:val="18"/>
        </w:rPr>
        <w:t xml:space="preserve"> </w:t>
      </w:r>
      <w:proofErr w:type="spellStart"/>
      <w:r w:rsidRPr="00FA64DF">
        <w:rPr>
          <w:rFonts w:ascii="Verdana" w:hAnsi="Verdana"/>
          <w:sz w:val="18"/>
          <w:szCs w:val="18"/>
        </w:rPr>
        <w:t>зaнeмaривaњa</w:t>
      </w:r>
      <w:proofErr w:type="spellEnd"/>
      <w:r w:rsidRPr="00FA64DF">
        <w:rPr>
          <w:rFonts w:ascii="Verdana" w:hAnsi="Verdana"/>
          <w:sz w:val="18"/>
          <w:szCs w:val="18"/>
        </w:rPr>
        <w:t xml:space="preserve"> и других </w:t>
      </w:r>
      <w:proofErr w:type="spellStart"/>
      <w:r w:rsidRPr="00FA64DF">
        <w:rPr>
          <w:rFonts w:ascii="Verdana" w:hAnsi="Verdana"/>
          <w:sz w:val="18"/>
          <w:szCs w:val="18"/>
        </w:rPr>
        <w:t>oбликa</w:t>
      </w:r>
      <w:proofErr w:type="spellEnd"/>
      <w:r w:rsidRPr="00FA64DF">
        <w:rPr>
          <w:rFonts w:ascii="Verdana" w:hAnsi="Verdana"/>
          <w:sz w:val="18"/>
          <w:szCs w:val="18"/>
        </w:rPr>
        <w:t xml:space="preserve"> </w:t>
      </w:r>
      <w:proofErr w:type="spellStart"/>
      <w:r w:rsidRPr="00FA64DF">
        <w:rPr>
          <w:rFonts w:ascii="Verdana" w:hAnsi="Verdana"/>
          <w:sz w:val="18"/>
          <w:szCs w:val="18"/>
        </w:rPr>
        <w:t>нaсиљa</w:t>
      </w:r>
      <w:proofErr w:type="spellEnd"/>
      <w:r w:rsidRPr="00FA64DF">
        <w:rPr>
          <w:rFonts w:ascii="Verdana" w:hAnsi="Verdana"/>
          <w:sz w:val="18"/>
          <w:szCs w:val="18"/>
        </w:rPr>
        <w:t xml:space="preserve"> над децом.</w:t>
      </w:r>
    </w:p>
  </w:footnote>
  <w:footnote w:id="190">
    <w:p w14:paraId="4B3859A2" w14:textId="77777777" w:rsidR="004C6BAA" w:rsidRPr="00FA64DF" w:rsidRDefault="004C6BAA" w:rsidP="00B02C43">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Институт за јавно здравље Србије „Др Милан Јовановић Батут” (2025). Анализа рада стручних тимова за заштиту деце од злостављања и занемаривања у здравственим установама Републике Србије у 2024. години</w:t>
      </w:r>
    </w:p>
  </w:footnote>
  <w:footnote w:id="191">
    <w:p w14:paraId="4BD38414" w14:textId="2BF38E9D" w:rsidR="004C6BAA" w:rsidRPr="00FA64DF" w:rsidRDefault="004C6BAA" w:rsidP="00B02C43">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Ибид.</w:t>
      </w:r>
    </w:p>
  </w:footnote>
  <w:footnote w:id="192">
    <w:p w14:paraId="0C7EC025" w14:textId="29A5205D" w:rsidR="004C6BAA" w:rsidRPr="00FA64DF" w:rsidRDefault="004C6BAA" w:rsidP="00B02C43">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 xml:space="preserve">Институт за ментално здравље (2026). </w:t>
      </w:r>
      <w:proofErr w:type="spellStart"/>
      <w:r w:rsidRPr="00FA64DF">
        <w:rPr>
          <w:rFonts w:ascii="Verdana" w:hAnsi="Verdana"/>
          <w:sz w:val="18"/>
          <w:szCs w:val="18"/>
        </w:rPr>
        <w:t>Преваленција</w:t>
      </w:r>
      <w:proofErr w:type="spellEnd"/>
      <w:r w:rsidRPr="00FA64DF">
        <w:rPr>
          <w:rFonts w:ascii="Verdana" w:hAnsi="Verdana"/>
          <w:sz w:val="18"/>
          <w:szCs w:val="18"/>
        </w:rPr>
        <w:t xml:space="preserve"> психијатријских поремећаја код деце и адолесцената у Републици Србији. Београд: ИМЗ.</w:t>
      </w:r>
    </w:p>
    <w:p w14:paraId="759E0CDA" w14:textId="77777777" w:rsidR="004C6BAA" w:rsidRPr="00FA64DF" w:rsidRDefault="004C6BAA" w:rsidP="00B02C43">
      <w:pPr>
        <w:pStyle w:val="FootnoteText"/>
        <w:jc w:val="both"/>
        <w:rPr>
          <w:rFonts w:ascii="Verdana" w:hAnsi="Verdana"/>
          <w:sz w:val="18"/>
          <w:szCs w:val="18"/>
        </w:rPr>
      </w:pPr>
    </w:p>
  </w:footnote>
  <w:footnote w:id="193">
    <w:p w14:paraId="397CB12F" w14:textId="77777777" w:rsidR="004C6BAA" w:rsidRPr="00FA64DF" w:rsidRDefault="004C6BAA" w:rsidP="00B02C43">
      <w:pPr>
        <w:pStyle w:val="FootnoteText"/>
        <w:jc w:val="both"/>
        <w:rPr>
          <w:rFonts w:ascii="Verdana" w:eastAsia="Aptos"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eastAsia="Arial" w:hAnsi="Verdana"/>
          <w:color w:val="000000"/>
          <w:sz w:val="18"/>
          <w:szCs w:val="18"/>
        </w:rPr>
        <w:t>Информатор о раду министарства (2026). Доступно на: </w:t>
      </w:r>
      <w:hyperlink r:id="rId63" w:history="1">
        <w:r w:rsidRPr="00FA64DF">
          <w:rPr>
            <w:rStyle w:val="Hyperlink"/>
            <w:rFonts w:ascii="Verdana" w:eastAsia="Arial" w:hAnsi="Verdana"/>
            <w:sz w:val="18"/>
            <w:szCs w:val="18"/>
          </w:rPr>
          <w:t>https://www.mos.gov.rs/informator-o-radu</w:t>
        </w:r>
      </w:hyperlink>
      <w:r w:rsidRPr="00FA64DF">
        <w:rPr>
          <w:rFonts w:ascii="Verdana" w:eastAsia="Arial" w:hAnsi="Verdana"/>
          <w:color w:val="000000"/>
          <w:sz w:val="18"/>
          <w:szCs w:val="18"/>
        </w:rPr>
        <w:t xml:space="preserve"> </w:t>
      </w:r>
    </w:p>
  </w:footnote>
  <w:footnote w:id="194">
    <w:p w14:paraId="7FA62579" w14:textId="77777777" w:rsidR="004C6BAA" w:rsidRPr="00FA64DF" w:rsidRDefault="004C6BAA" w:rsidP="00B02C43">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proofErr w:type="spellStart"/>
      <w:r w:rsidRPr="00FA64DF">
        <w:rPr>
          <w:rFonts w:ascii="Verdana" w:hAnsi="Verdana"/>
          <w:sz w:val="18"/>
          <w:szCs w:val="18"/>
        </w:rPr>
        <w:t>Mрeжa</w:t>
      </w:r>
      <w:proofErr w:type="spellEnd"/>
      <w:r w:rsidRPr="00FA64DF">
        <w:rPr>
          <w:rFonts w:ascii="Verdana" w:hAnsi="Verdana"/>
          <w:sz w:val="18"/>
          <w:szCs w:val="18"/>
        </w:rPr>
        <w:t xml:space="preserve"> </w:t>
      </w:r>
      <w:proofErr w:type="spellStart"/>
      <w:r w:rsidRPr="00FA64DF">
        <w:rPr>
          <w:rFonts w:ascii="Verdana" w:hAnsi="Verdana"/>
          <w:sz w:val="18"/>
          <w:szCs w:val="18"/>
        </w:rPr>
        <w:t>oргaнизaциja</w:t>
      </w:r>
      <w:proofErr w:type="spellEnd"/>
      <w:r w:rsidRPr="00FA64DF">
        <w:rPr>
          <w:rFonts w:ascii="Verdana" w:hAnsi="Verdana"/>
          <w:sz w:val="18"/>
          <w:szCs w:val="18"/>
        </w:rPr>
        <w:t xml:space="preserve"> </w:t>
      </w:r>
      <w:proofErr w:type="spellStart"/>
      <w:r w:rsidRPr="00FA64DF">
        <w:rPr>
          <w:rFonts w:ascii="Verdana" w:hAnsi="Verdana"/>
          <w:sz w:val="18"/>
          <w:szCs w:val="18"/>
        </w:rPr>
        <w:t>зa</w:t>
      </w:r>
      <w:proofErr w:type="spellEnd"/>
      <w:r w:rsidRPr="00FA64DF">
        <w:rPr>
          <w:rFonts w:ascii="Verdana" w:hAnsi="Verdana"/>
          <w:sz w:val="18"/>
          <w:szCs w:val="18"/>
        </w:rPr>
        <w:t xml:space="preserve"> </w:t>
      </w:r>
      <w:proofErr w:type="spellStart"/>
      <w:r w:rsidRPr="00FA64DF">
        <w:rPr>
          <w:rFonts w:ascii="Verdana" w:hAnsi="Verdana"/>
          <w:sz w:val="18"/>
          <w:szCs w:val="18"/>
        </w:rPr>
        <w:t>дeцу</w:t>
      </w:r>
      <w:proofErr w:type="spellEnd"/>
      <w:r w:rsidRPr="00FA64DF">
        <w:rPr>
          <w:rFonts w:ascii="Verdana" w:hAnsi="Verdana"/>
          <w:sz w:val="18"/>
          <w:szCs w:val="18"/>
        </w:rPr>
        <w:t xml:space="preserve"> </w:t>
      </w:r>
      <w:proofErr w:type="spellStart"/>
      <w:r w:rsidRPr="00FA64DF">
        <w:rPr>
          <w:rFonts w:ascii="Verdana" w:hAnsi="Verdana"/>
          <w:sz w:val="18"/>
          <w:szCs w:val="18"/>
        </w:rPr>
        <w:t>Србиje</w:t>
      </w:r>
      <w:proofErr w:type="spellEnd"/>
      <w:r w:rsidRPr="00FA64DF">
        <w:rPr>
          <w:rFonts w:ascii="Verdana" w:hAnsi="Verdana"/>
          <w:sz w:val="18"/>
          <w:szCs w:val="18"/>
        </w:rPr>
        <w:t xml:space="preserve"> (MOДС). 2023. </w:t>
      </w:r>
      <w:proofErr w:type="spellStart"/>
      <w:r w:rsidRPr="00FA64DF">
        <w:rPr>
          <w:rFonts w:ascii="Verdana" w:hAnsi="Verdana"/>
          <w:sz w:val="18"/>
          <w:szCs w:val="18"/>
        </w:rPr>
        <w:t>Анaлизa</w:t>
      </w:r>
      <w:proofErr w:type="spellEnd"/>
      <w:r w:rsidRPr="00FA64DF">
        <w:rPr>
          <w:rFonts w:ascii="Verdana" w:hAnsi="Verdana"/>
          <w:sz w:val="18"/>
          <w:szCs w:val="18"/>
        </w:rPr>
        <w:t xml:space="preserve"> </w:t>
      </w:r>
      <w:proofErr w:type="spellStart"/>
      <w:r w:rsidRPr="00FA64DF">
        <w:rPr>
          <w:rFonts w:ascii="Verdana" w:hAnsi="Verdana"/>
          <w:sz w:val="18"/>
          <w:szCs w:val="18"/>
        </w:rPr>
        <w:t>прaвнoг</w:t>
      </w:r>
      <w:proofErr w:type="spellEnd"/>
      <w:r w:rsidRPr="00FA64DF">
        <w:rPr>
          <w:rFonts w:ascii="Verdana" w:hAnsi="Verdana"/>
          <w:sz w:val="18"/>
          <w:szCs w:val="18"/>
        </w:rPr>
        <w:t xml:space="preserve"> </w:t>
      </w:r>
      <w:proofErr w:type="spellStart"/>
      <w:r w:rsidRPr="00FA64DF">
        <w:rPr>
          <w:rFonts w:ascii="Verdana" w:hAnsi="Verdana"/>
          <w:sz w:val="18"/>
          <w:szCs w:val="18"/>
        </w:rPr>
        <w:t>oквирa</w:t>
      </w:r>
      <w:proofErr w:type="spellEnd"/>
      <w:r w:rsidRPr="00FA64DF">
        <w:rPr>
          <w:rFonts w:ascii="Verdana" w:hAnsi="Verdana"/>
          <w:sz w:val="18"/>
          <w:szCs w:val="18"/>
        </w:rPr>
        <w:t xml:space="preserve"> </w:t>
      </w:r>
      <w:proofErr w:type="spellStart"/>
      <w:r w:rsidRPr="00FA64DF">
        <w:rPr>
          <w:rFonts w:ascii="Verdana" w:hAnsi="Verdana"/>
          <w:sz w:val="18"/>
          <w:szCs w:val="18"/>
        </w:rPr>
        <w:t>рaдa</w:t>
      </w:r>
      <w:proofErr w:type="spellEnd"/>
      <w:r w:rsidRPr="00FA64DF">
        <w:rPr>
          <w:rFonts w:ascii="Verdana" w:hAnsi="Verdana"/>
          <w:sz w:val="18"/>
          <w:szCs w:val="18"/>
        </w:rPr>
        <w:t xml:space="preserve"> и </w:t>
      </w:r>
      <w:proofErr w:type="spellStart"/>
      <w:r w:rsidRPr="00FA64DF">
        <w:rPr>
          <w:rFonts w:ascii="Verdana" w:hAnsi="Verdana"/>
          <w:sz w:val="18"/>
          <w:szCs w:val="18"/>
        </w:rPr>
        <w:t>пoслoвaњa</w:t>
      </w:r>
      <w:proofErr w:type="spellEnd"/>
      <w:r w:rsidRPr="00FA64DF">
        <w:rPr>
          <w:rFonts w:ascii="Verdana" w:hAnsi="Verdana"/>
          <w:sz w:val="18"/>
          <w:szCs w:val="18"/>
        </w:rPr>
        <w:t xml:space="preserve"> </w:t>
      </w:r>
      <w:proofErr w:type="spellStart"/>
      <w:r w:rsidRPr="00FA64DF">
        <w:rPr>
          <w:rFonts w:ascii="Verdana" w:hAnsi="Verdana"/>
          <w:sz w:val="18"/>
          <w:szCs w:val="18"/>
        </w:rPr>
        <w:t>прaвних</w:t>
      </w:r>
      <w:proofErr w:type="spellEnd"/>
      <w:r w:rsidRPr="00FA64DF">
        <w:rPr>
          <w:rFonts w:ascii="Verdana" w:hAnsi="Verdana"/>
          <w:sz w:val="18"/>
          <w:szCs w:val="18"/>
        </w:rPr>
        <w:t xml:space="preserve"> </w:t>
      </w:r>
      <w:proofErr w:type="spellStart"/>
      <w:r w:rsidRPr="00FA64DF">
        <w:rPr>
          <w:rFonts w:ascii="Verdana" w:hAnsi="Verdana"/>
          <w:sz w:val="18"/>
          <w:szCs w:val="18"/>
        </w:rPr>
        <w:t>субjeкaта</w:t>
      </w:r>
      <w:proofErr w:type="spellEnd"/>
      <w:r w:rsidRPr="00FA64DF">
        <w:rPr>
          <w:rFonts w:ascii="Verdana" w:hAnsi="Verdana"/>
          <w:sz w:val="18"/>
          <w:szCs w:val="18"/>
        </w:rPr>
        <w:t xml:space="preserve"> </w:t>
      </w:r>
      <w:proofErr w:type="spellStart"/>
      <w:r w:rsidRPr="00FA64DF">
        <w:rPr>
          <w:rFonts w:ascii="Verdana" w:hAnsi="Verdana"/>
          <w:sz w:val="18"/>
          <w:szCs w:val="18"/>
        </w:rPr>
        <w:t>чиja</w:t>
      </w:r>
      <w:proofErr w:type="spellEnd"/>
      <w:r w:rsidRPr="00FA64DF">
        <w:rPr>
          <w:rFonts w:ascii="Verdana" w:hAnsi="Verdana"/>
          <w:sz w:val="18"/>
          <w:szCs w:val="18"/>
        </w:rPr>
        <w:t xml:space="preserve"> </w:t>
      </w:r>
      <w:proofErr w:type="spellStart"/>
      <w:r w:rsidRPr="00FA64DF">
        <w:rPr>
          <w:rFonts w:ascii="Verdana" w:hAnsi="Verdana"/>
          <w:sz w:val="18"/>
          <w:szCs w:val="18"/>
        </w:rPr>
        <w:t>дeлaтнoст</w:t>
      </w:r>
      <w:proofErr w:type="spellEnd"/>
      <w:r w:rsidRPr="00FA64DF">
        <w:rPr>
          <w:rFonts w:ascii="Verdana" w:hAnsi="Verdana"/>
          <w:sz w:val="18"/>
          <w:szCs w:val="18"/>
        </w:rPr>
        <w:t xml:space="preserve"> </w:t>
      </w:r>
      <w:proofErr w:type="spellStart"/>
      <w:r w:rsidRPr="00FA64DF">
        <w:rPr>
          <w:rFonts w:ascii="Verdana" w:hAnsi="Verdana"/>
          <w:sz w:val="18"/>
          <w:szCs w:val="18"/>
        </w:rPr>
        <w:t>укључуje</w:t>
      </w:r>
      <w:proofErr w:type="spellEnd"/>
      <w:r w:rsidRPr="00FA64DF">
        <w:rPr>
          <w:rFonts w:ascii="Verdana" w:hAnsi="Verdana"/>
          <w:sz w:val="18"/>
          <w:szCs w:val="18"/>
        </w:rPr>
        <w:t xml:space="preserve"> </w:t>
      </w:r>
      <w:proofErr w:type="spellStart"/>
      <w:r w:rsidRPr="00FA64DF">
        <w:rPr>
          <w:rFonts w:ascii="Verdana" w:hAnsi="Verdana"/>
          <w:sz w:val="18"/>
          <w:szCs w:val="18"/>
        </w:rPr>
        <w:t>дeцу</w:t>
      </w:r>
      <w:proofErr w:type="spellEnd"/>
      <w:r w:rsidRPr="00FA64DF">
        <w:rPr>
          <w:rFonts w:ascii="Verdana" w:hAnsi="Verdana"/>
          <w:sz w:val="18"/>
          <w:szCs w:val="18"/>
        </w:rPr>
        <w:t xml:space="preserve"> у </w:t>
      </w:r>
      <w:proofErr w:type="spellStart"/>
      <w:r w:rsidRPr="00FA64DF">
        <w:rPr>
          <w:rFonts w:ascii="Verdana" w:hAnsi="Verdana"/>
          <w:sz w:val="18"/>
          <w:szCs w:val="18"/>
        </w:rPr>
        <w:t>кoнтeксту</w:t>
      </w:r>
      <w:proofErr w:type="spellEnd"/>
      <w:r w:rsidRPr="00FA64DF">
        <w:rPr>
          <w:rFonts w:ascii="Verdana" w:hAnsi="Verdana"/>
          <w:sz w:val="18"/>
          <w:szCs w:val="18"/>
        </w:rPr>
        <w:t xml:space="preserve"> </w:t>
      </w:r>
      <w:proofErr w:type="spellStart"/>
      <w:r w:rsidRPr="00FA64DF">
        <w:rPr>
          <w:rFonts w:ascii="Verdana" w:hAnsi="Verdana"/>
          <w:sz w:val="18"/>
          <w:szCs w:val="18"/>
        </w:rPr>
        <w:t>спрeчaвaњa</w:t>
      </w:r>
      <w:proofErr w:type="spellEnd"/>
      <w:r w:rsidRPr="00FA64DF">
        <w:rPr>
          <w:rFonts w:ascii="Verdana" w:hAnsi="Verdana"/>
          <w:sz w:val="18"/>
          <w:szCs w:val="18"/>
        </w:rPr>
        <w:t xml:space="preserve"> и </w:t>
      </w:r>
      <w:proofErr w:type="spellStart"/>
      <w:r w:rsidRPr="00FA64DF">
        <w:rPr>
          <w:rFonts w:ascii="Verdana" w:hAnsi="Verdana"/>
          <w:sz w:val="18"/>
          <w:szCs w:val="18"/>
        </w:rPr>
        <w:t>зaштитe</w:t>
      </w:r>
      <w:proofErr w:type="spellEnd"/>
      <w:r w:rsidRPr="00FA64DF">
        <w:rPr>
          <w:rFonts w:ascii="Verdana" w:hAnsi="Verdana"/>
          <w:sz w:val="18"/>
          <w:szCs w:val="18"/>
        </w:rPr>
        <w:t xml:space="preserve"> </w:t>
      </w:r>
      <w:proofErr w:type="spellStart"/>
      <w:r w:rsidRPr="00FA64DF">
        <w:rPr>
          <w:rFonts w:ascii="Verdana" w:hAnsi="Verdana"/>
          <w:sz w:val="18"/>
          <w:szCs w:val="18"/>
        </w:rPr>
        <w:t>дeцe</w:t>
      </w:r>
      <w:proofErr w:type="spellEnd"/>
      <w:r w:rsidRPr="00FA64DF">
        <w:rPr>
          <w:rFonts w:ascii="Verdana" w:hAnsi="Verdana"/>
          <w:sz w:val="18"/>
          <w:szCs w:val="18"/>
        </w:rPr>
        <w:t xml:space="preserve"> </w:t>
      </w:r>
      <w:proofErr w:type="spellStart"/>
      <w:r w:rsidRPr="00FA64DF">
        <w:rPr>
          <w:rFonts w:ascii="Verdana" w:hAnsi="Verdana"/>
          <w:sz w:val="18"/>
          <w:szCs w:val="18"/>
        </w:rPr>
        <w:t>oд</w:t>
      </w:r>
      <w:proofErr w:type="spellEnd"/>
      <w:r w:rsidRPr="00FA64DF">
        <w:rPr>
          <w:rFonts w:ascii="Verdana" w:hAnsi="Verdana"/>
          <w:sz w:val="18"/>
          <w:szCs w:val="18"/>
        </w:rPr>
        <w:t xml:space="preserve"> </w:t>
      </w:r>
      <w:proofErr w:type="spellStart"/>
      <w:r w:rsidRPr="00FA64DF">
        <w:rPr>
          <w:rFonts w:ascii="Verdana" w:hAnsi="Verdana"/>
          <w:sz w:val="18"/>
          <w:szCs w:val="18"/>
        </w:rPr>
        <w:t>нaсиљa</w:t>
      </w:r>
      <w:proofErr w:type="spellEnd"/>
      <w:r w:rsidRPr="00FA64DF">
        <w:rPr>
          <w:rFonts w:ascii="Verdana" w:hAnsi="Verdana"/>
          <w:sz w:val="18"/>
          <w:szCs w:val="18"/>
        </w:rPr>
        <w:t xml:space="preserve">, </w:t>
      </w:r>
      <w:proofErr w:type="spellStart"/>
      <w:r w:rsidRPr="00FA64DF">
        <w:rPr>
          <w:rFonts w:ascii="Verdana" w:hAnsi="Verdana"/>
          <w:sz w:val="18"/>
          <w:szCs w:val="18"/>
        </w:rPr>
        <w:t>сeксуaлнe</w:t>
      </w:r>
      <w:proofErr w:type="spellEnd"/>
      <w:r w:rsidRPr="00FA64DF">
        <w:rPr>
          <w:rFonts w:ascii="Verdana" w:hAnsi="Verdana"/>
          <w:sz w:val="18"/>
          <w:szCs w:val="18"/>
        </w:rPr>
        <w:t xml:space="preserve"> </w:t>
      </w:r>
      <w:proofErr w:type="spellStart"/>
      <w:r w:rsidRPr="00FA64DF">
        <w:rPr>
          <w:rFonts w:ascii="Verdana" w:hAnsi="Verdana"/>
          <w:sz w:val="18"/>
          <w:szCs w:val="18"/>
        </w:rPr>
        <w:t>eксплoaтaциje</w:t>
      </w:r>
      <w:proofErr w:type="spellEnd"/>
      <w:r w:rsidRPr="00FA64DF">
        <w:rPr>
          <w:rFonts w:ascii="Verdana" w:hAnsi="Verdana"/>
          <w:sz w:val="18"/>
          <w:szCs w:val="18"/>
        </w:rPr>
        <w:t xml:space="preserve"> и </w:t>
      </w:r>
      <w:proofErr w:type="spellStart"/>
      <w:r w:rsidRPr="00FA64DF">
        <w:rPr>
          <w:rFonts w:ascii="Verdana" w:hAnsi="Verdana"/>
          <w:sz w:val="18"/>
          <w:szCs w:val="18"/>
        </w:rPr>
        <w:t>злoстaвљaњa</w:t>
      </w:r>
      <w:proofErr w:type="spellEnd"/>
      <w:r w:rsidRPr="00FA64DF">
        <w:rPr>
          <w:rFonts w:ascii="Verdana" w:hAnsi="Verdana"/>
          <w:sz w:val="18"/>
          <w:szCs w:val="18"/>
        </w:rPr>
        <w:t xml:space="preserve">.  </w:t>
      </w:r>
      <w:hyperlink r:id="rId64">
        <w:r w:rsidRPr="00FA64DF">
          <w:rPr>
            <w:rFonts w:ascii="Verdana" w:hAnsi="Verdana"/>
            <w:color w:val="1155CC"/>
            <w:sz w:val="18"/>
            <w:szCs w:val="18"/>
            <w:u w:val="single"/>
          </w:rPr>
          <w:t>https://shorturl.at/ELsUA</w:t>
        </w:r>
      </w:hyperlink>
      <w:r w:rsidRPr="00FA64DF">
        <w:rPr>
          <w:rFonts w:ascii="Verdana" w:hAnsi="Verdana"/>
          <w:color w:val="FF0000"/>
          <w:sz w:val="18"/>
          <w:szCs w:val="18"/>
        </w:rPr>
        <w:t xml:space="preserve"> </w:t>
      </w:r>
    </w:p>
  </w:footnote>
  <w:footnote w:id="195">
    <w:p w14:paraId="23F88526" w14:textId="77777777" w:rsidR="004C6BAA" w:rsidRPr="00FA64DF" w:rsidRDefault="004C6BAA" w:rsidP="00B02C43">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Ибид.</w:t>
      </w:r>
      <w:r w:rsidRPr="00FA64DF">
        <w:rPr>
          <w:rFonts w:ascii="Verdana" w:hAnsi="Verdana"/>
          <w:color w:val="FF0000"/>
          <w:sz w:val="18"/>
          <w:szCs w:val="18"/>
        </w:rPr>
        <w:t xml:space="preserve"> </w:t>
      </w:r>
    </w:p>
  </w:footnote>
  <w:footnote w:id="196">
    <w:p w14:paraId="1018D5C1" w14:textId="77777777" w:rsidR="004C6BAA" w:rsidRPr="00FA64DF" w:rsidRDefault="004C6BAA" w:rsidP="00B02C43">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 xml:space="preserve">Министарство спорта. (2025). Предлог Стратегије за развој спорта. </w:t>
      </w:r>
      <w:hyperlink r:id="rId65" w:history="1">
        <w:r w:rsidRPr="00FA64DF">
          <w:rPr>
            <w:rStyle w:val="Hyperlink"/>
            <w:rFonts w:ascii="Verdana" w:hAnsi="Verdana"/>
            <w:sz w:val="18"/>
            <w:szCs w:val="18"/>
          </w:rPr>
          <w:t>https://www.mos.gov.rs/dokumenta/sport/strategije</w:t>
        </w:r>
      </w:hyperlink>
      <w:r w:rsidRPr="00FA64DF">
        <w:rPr>
          <w:rFonts w:ascii="Verdana" w:hAnsi="Verdana"/>
          <w:sz w:val="18"/>
          <w:szCs w:val="18"/>
        </w:rPr>
        <w:t xml:space="preserve"> </w:t>
      </w:r>
    </w:p>
  </w:footnote>
  <w:footnote w:id="197">
    <w:p w14:paraId="23CD0383" w14:textId="77777777" w:rsidR="004C6BAA" w:rsidRPr="00FA64DF" w:rsidRDefault="004C6BAA" w:rsidP="00B02C43">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Министарство туризма и омладине (2025). Истраживање положаја и потреба младих у Републици Србији.  </w:t>
      </w:r>
      <w:hyperlink r:id="rId66" w:history="1">
        <w:r w:rsidRPr="00FA64DF">
          <w:rPr>
            <w:rStyle w:val="Hyperlink"/>
            <w:rFonts w:ascii="Verdana" w:hAnsi="Verdana"/>
            <w:sz w:val="18"/>
            <w:szCs w:val="18"/>
          </w:rPr>
          <w:t>https://mto.gov.rs/extfile/sr/13255/Istrazivanja.pdf</w:t>
        </w:r>
      </w:hyperlink>
      <w:r w:rsidRPr="00FA64DF">
        <w:rPr>
          <w:rFonts w:ascii="Verdana" w:hAnsi="Verdana"/>
          <w:sz w:val="18"/>
          <w:szCs w:val="18"/>
        </w:rPr>
        <w:t xml:space="preserve"> </w:t>
      </w:r>
    </w:p>
  </w:footnote>
  <w:footnote w:id="198">
    <w:p w14:paraId="0B0C8D7D" w14:textId="77777777" w:rsidR="004C6BAA" w:rsidRPr="00FA64DF" w:rsidRDefault="004C6BAA" w:rsidP="00B02C43">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r w:rsidRPr="00FA64DF">
        <w:rPr>
          <w:rFonts w:ascii="Verdana" w:hAnsi="Verdana"/>
          <w:sz w:val="18"/>
          <w:szCs w:val="18"/>
        </w:rPr>
        <w:t>Ибид.</w:t>
      </w:r>
    </w:p>
  </w:footnote>
  <w:footnote w:id="199">
    <w:p w14:paraId="6B7FCD8E" w14:textId="1A814B71" w:rsidR="004C6BAA" w:rsidRPr="00CD488E" w:rsidRDefault="004C6BAA" w:rsidP="001C41E2">
      <w:pPr>
        <w:pStyle w:val="FootnoteText"/>
        <w:rPr>
          <w:rFonts w:ascii="Verdana" w:hAnsi="Verdana"/>
          <w:sz w:val="18"/>
          <w:szCs w:val="18"/>
        </w:rPr>
      </w:pPr>
      <w:r w:rsidRPr="00CD488E">
        <w:rPr>
          <w:rStyle w:val="FootnoteReference"/>
          <w:rFonts w:ascii="Verdana" w:hAnsi="Verdana"/>
          <w:sz w:val="18"/>
          <w:szCs w:val="18"/>
        </w:rPr>
        <w:footnoteRef/>
      </w:r>
      <w:r w:rsidRPr="00CD488E">
        <w:rPr>
          <w:rFonts w:ascii="Verdana" w:hAnsi="Verdana"/>
          <w:sz w:val="18"/>
          <w:szCs w:val="18"/>
        </w:rPr>
        <w:t xml:space="preserve"> </w:t>
      </w:r>
      <w:r w:rsidR="00CD488E" w:rsidRPr="00CD488E">
        <w:rPr>
          <w:rFonts w:ascii="Verdana" w:hAnsi="Verdana"/>
          <w:sz w:val="18"/>
          <w:szCs w:val="18"/>
        </w:rPr>
        <w:t xml:space="preserve">Омладински центри у Србији и Европи; УНИЦЕФ Србија </w:t>
      </w:r>
    </w:p>
  </w:footnote>
  <w:footnote w:id="200">
    <w:p w14:paraId="4B5FF6FD" w14:textId="0DCC9155" w:rsidR="004C6BAA" w:rsidRPr="00FA64DF" w:rsidRDefault="004C6BAA" w:rsidP="00B02C43">
      <w:pPr>
        <w:spacing w:after="0" w:line="240" w:lineRule="auto"/>
        <w:contextualSpacing/>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Према: Национална платформа за превенцију и сузбијање насиља које укључује децу  "Чувам те". </w:t>
      </w:r>
      <w:hyperlink r:id="rId67" w:history="1">
        <w:r w:rsidR="00CD488E" w:rsidRPr="00E16A25">
          <w:rPr>
            <w:rStyle w:val="Hyperlink"/>
            <w:rFonts w:ascii="Verdana" w:hAnsi="Verdana"/>
            <w:sz w:val="18"/>
            <w:szCs w:val="18"/>
          </w:rPr>
          <w:t>https://www.cuvamte.gov.rs/o-nama/o-nacionalnoj-platformi-za-prevenciju-nasilja-koje-ukljucuje-decu/#</w:t>
        </w:r>
      </w:hyperlink>
      <w:r w:rsidRPr="00FA64DF">
        <w:rPr>
          <w:rFonts w:ascii="Verdana" w:hAnsi="Verdana"/>
          <w:color w:val="0D4077"/>
          <w:sz w:val="18"/>
          <w:szCs w:val="18"/>
        </w:rPr>
        <w:t xml:space="preserve"> </w:t>
      </w:r>
    </w:p>
  </w:footnote>
  <w:footnote w:id="201">
    <w:p w14:paraId="3B93220D" w14:textId="39B2DD40" w:rsidR="004C6BAA" w:rsidRPr="00FA64DF" w:rsidRDefault="004C6BAA" w:rsidP="00B02C43">
      <w:pPr>
        <w:spacing w:after="0" w:line="240" w:lineRule="auto"/>
        <w:contextualSpacing/>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 xml:space="preserve">Национална платформа “Чувам те”,  </w:t>
      </w:r>
      <w:hyperlink r:id="rId68">
        <w:r w:rsidRPr="00FA64DF">
          <w:rPr>
            <w:rFonts w:ascii="Verdana" w:hAnsi="Verdana"/>
            <w:color w:val="1155CC"/>
            <w:sz w:val="18"/>
            <w:szCs w:val="18"/>
            <w:u w:val="single"/>
          </w:rPr>
          <w:t>https://shorturl.at/CGjS4</w:t>
        </w:r>
      </w:hyperlink>
      <w:r w:rsidRPr="00FA64DF">
        <w:rPr>
          <w:rFonts w:ascii="Verdana" w:hAnsi="Verdana"/>
          <w:sz w:val="18"/>
          <w:szCs w:val="18"/>
        </w:rPr>
        <w:t xml:space="preserve"> </w:t>
      </w:r>
    </w:p>
  </w:footnote>
  <w:footnote w:id="202">
    <w:p w14:paraId="168E13E8" w14:textId="182F1E36" w:rsidR="004C6BAA" w:rsidRPr="00FA64DF" w:rsidRDefault="004C6BAA" w:rsidP="00B02C43">
      <w:pPr>
        <w:spacing w:after="0" w:line="240" w:lineRule="auto"/>
        <w:contextualSpacing/>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Извештај о праћењу примене Посебног протокола за заштиту деце од насиља у области социјалне заштите на територији АП Војводине за 2025. годину</w:t>
      </w:r>
    </w:p>
  </w:footnote>
  <w:footnote w:id="203">
    <w:p w14:paraId="7444E722" w14:textId="77777777" w:rsidR="004C6BAA" w:rsidRPr="00FA64DF" w:rsidRDefault="004C6BAA" w:rsidP="000B5958">
      <w:pPr>
        <w:spacing w:after="0" w:line="240" w:lineRule="auto"/>
        <w:jc w:val="both"/>
        <w:rPr>
          <w:rFonts w:ascii="Verdana" w:hAnsi="Verdana"/>
          <w:sz w:val="18"/>
          <w:szCs w:val="18"/>
        </w:rPr>
      </w:pPr>
      <w:r w:rsidRPr="00FA64DF">
        <w:rPr>
          <w:rFonts w:ascii="Verdana" w:hAnsi="Verdana"/>
          <w:sz w:val="18"/>
          <w:szCs w:val="18"/>
          <w:vertAlign w:val="superscript"/>
        </w:rPr>
        <w:footnoteRef/>
      </w:r>
      <w:r w:rsidRPr="00FA64DF">
        <w:rPr>
          <w:rFonts w:ascii="Verdana" w:hAnsi="Verdana"/>
          <w:sz w:val="18"/>
          <w:szCs w:val="18"/>
        </w:rPr>
        <w:t xml:space="preserve">  </w:t>
      </w:r>
      <w:r w:rsidRPr="00FA64DF">
        <w:rPr>
          <w:rFonts w:ascii="Verdana" w:hAnsi="Verdana"/>
          <w:sz w:val="18"/>
          <w:szCs w:val="18"/>
        </w:rPr>
        <w:t xml:space="preserve">УНИЦЕФ у Србији. 2025. Ситуациона анализа права и положаја деце и адолесцената у Србији, стр. 85. </w:t>
      </w:r>
      <w:hyperlink r:id="rId69">
        <w:r w:rsidRPr="00FA64DF">
          <w:rPr>
            <w:rFonts w:ascii="Verdana" w:hAnsi="Verdana"/>
            <w:color w:val="1155CC"/>
            <w:sz w:val="18"/>
            <w:szCs w:val="18"/>
            <w:u w:val="single"/>
          </w:rPr>
          <w:t>https://www.unicef.org/serbia/media/27781/file/SitAn_2024_sr_web.pdf.pdf</w:t>
        </w:r>
      </w:hyperlink>
      <w:r w:rsidRPr="00FA64DF">
        <w:rPr>
          <w:rFonts w:ascii="Verdana" w:hAnsi="Verdana"/>
          <w:sz w:val="18"/>
          <w:szCs w:val="18"/>
        </w:rPr>
        <w:t xml:space="preserve"> </w:t>
      </w:r>
    </w:p>
  </w:footnote>
  <w:footnote w:id="204">
    <w:p w14:paraId="46D1460C" w14:textId="7D0D3088" w:rsidR="004C6BAA" w:rsidRPr="00FA64DF" w:rsidRDefault="004C6BAA">
      <w:pPr>
        <w:pStyle w:val="FootnoteText"/>
      </w:pPr>
      <w:r w:rsidRPr="00FA64DF">
        <w:rPr>
          <w:rStyle w:val="FootnoteReference"/>
        </w:rPr>
        <w:footnoteRef/>
      </w:r>
      <w:r w:rsidRPr="00FA64DF">
        <w:t xml:space="preserve"> </w:t>
      </w:r>
      <w:hyperlink r:id="rId70" w:history="1">
        <w:r w:rsidRPr="00FA64DF">
          <w:rPr>
            <w:rStyle w:val="Hyperlink"/>
            <w:rFonts w:ascii="Verdana" w:hAnsi="Verdana"/>
            <w:color w:val="0563C1"/>
          </w:rPr>
          <w:t>https://serbia.ureport.in/opinion/4273/</w:t>
        </w:r>
      </w:hyperlink>
    </w:p>
  </w:footnote>
  <w:footnote w:id="205">
    <w:p w14:paraId="1038DD80" w14:textId="21E8E2D2" w:rsidR="004C6BAA" w:rsidRPr="00FA64DF" w:rsidRDefault="004C6BAA" w:rsidP="00B02C43">
      <w:pPr>
        <w:spacing w:after="0" w:line="240" w:lineRule="auto"/>
        <w:jc w:val="both"/>
        <w:rPr>
          <w:rFonts w:ascii="Verdana" w:eastAsia="Times New Roman" w:hAnsi="Verdana" w:cstheme="minorHAnsi"/>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proofErr w:type="spellStart"/>
      <w:r w:rsidRPr="00FA64DF">
        <w:rPr>
          <w:rFonts w:ascii="Verdana" w:eastAsia="Times New Roman" w:hAnsi="Verdana" w:cstheme="minorHAnsi"/>
          <w:sz w:val="18"/>
          <w:szCs w:val="18"/>
        </w:rPr>
        <w:t>Council</w:t>
      </w:r>
      <w:proofErr w:type="spellEnd"/>
      <w:r w:rsidRPr="00FA64DF">
        <w:rPr>
          <w:rFonts w:ascii="Verdana" w:eastAsia="Times New Roman" w:hAnsi="Verdana" w:cstheme="minorHAnsi"/>
          <w:sz w:val="18"/>
          <w:szCs w:val="18"/>
        </w:rPr>
        <w:t xml:space="preserve"> </w:t>
      </w:r>
      <w:proofErr w:type="spellStart"/>
      <w:r w:rsidRPr="00FA64DF">
        <w:rPr>
          <w:rFonts w:ascii="Verdana" w:eastAsia="Times New Roman" w:hAnsi="Verdana" w:cstheme="minorHAnsi"/>
          <w:sz w:val="18"/>
          <w:szCs w:val="18"/>
        </w:rPr>
        <w:t>of</w:t>
      </w:r>
      <w:proofErr w:type="spellEnd"/>
      <w:r w:rsidRPr="00FA64DF">
        <w:rPr>
          <w:rFonts w:ascii="Verdana" w:eastAsia="Times New Roman" w:hAnsi="Verdana" w:cstheme="minorHAnsi"/>
          <w:sz w:val="18"/>
          <w:szCs w:val="18"/>
        </w:rPr>
        <w:t xml:space="preserve"> </w:t>
      </w:r>
      <w:proofErr w:type="spellStart"/>
      <w:r w:rsidRPr="00FA64DF">
        <w:rPr>
          <w:rFonts w:ascii="Verdana" w:eastAsia="Times New Roman" w:hAnsi="Verdana" w:cstheme="minorHAnsi"/>
          <w:sz w:val="18"/>
          <w:szCs w:val="18"/>
        </w:rPr>
        <w:t>Europe</w:t>
      </w:r>
      <w:proofErr w:type="spellEnd"/>
      <w:r w:rsidRPr="00FA64DF">
        <w:rPr>
          <w:rFonts w:ascii="Verdana" w:eastAsia="Times New Roman" w:hAnsi="Verdana" w:cstheme="minorHAnsi"/>
          <w:sz w:val="18"/>
          <w:szCs w:val="18"/>
        </w:rPr>
        <w:t xml:space="preserve"> (2023), </w:t>
      </w:r>
      <w:proofErr w:type="spellStart"/>
      <w:r w:rsidRPr="00FA64DF">
        <w:rPr>
          <w:rFonts w:ascii="Verdana" w:eastAsia="Times New Roman" w:hAnsi="Verdana" w:cstheme="minorHAnsi"/>
          <w:sz w:val="18"/>
          <w:szCs w:val="18"/>
        </w:rPr>
        <w:t>Barnahus</w:t>
      </w:r>
      <w:proofErr w:type="spellEnd"/>
      <w:r w:rsidRPr="00FA64DF">
        <w:rPr>
          <w:rFonts w:ascii="Verdana" w:eastAsia="Times New Roman" w:hAnsi="Verdana" w:cstheme="minorHAnsi"/>
          <w:sz w:val="18"/>
          <w:szCs w:val="18"/>
        </w:rPr>
        <w:t xml:space="preserve">: </w:t>
      </w:r>
      <w:proofErr w:type="spellStart"/>
      <w:r w:rsidRPr="00FA64DF">
        <w:rPr>
          <w:rFonts w:ascii="Verdana" w:eastAsia="Times New Roman" w:hAnsi="Verdana" w:cstheme="minorHAnsi"/>
          <w:sz w:val="18"/>
          <w:szCs w:val="18"/>
        </w:rPr>
        <w:t>Improving</w:t>
      </w:r>
      <w:proofErr w:type="spellEnd"/>
      <w:r w:rsidRPr="00FA64DF">
        <w:rPr>
          <w:rFonts w:ascii="Verdana" w:eastAsia="Times New Roman" w:hAnsi="Verdana" w:cstheme="minorHAnsi"/>
          <w:sz w:val="18"/>
          <w:szCs w:val="18"/>
        </w:rPr>
        <w:t xml:space="preserve"> </w:t>
      </w:r>
      <w:proofErr w:type="spellStart"/>
      <w:r w:rsidRPr="00FA64DF">
        <w:rPr>
          <w:rFonts w:ascii="Verdana" w:eastAsia="Times New Roman" w:hAnsi="Verdana" w:cstheme="minorHAnsi"/>
          <w:sz w:val="18"/>
          <w:szCs w:val="18"/>
        </w:rPr>
        <w:t>child-friendly</w:t>
      </w:r>
      <w:proofErr w:type="spellEnd"/>
      <w:r w:rsidRPr="00FA64DF">
        <w:rPr>
          <w:rFonts w:ascii="Verdana" w:eastAsia="Times New Roman" w:hAnsi="Verdana" w:cstheme="minorHAnsi"/>
          <w:sz w:val="18"/>
          <w:szCs w:val="18"/>
        </w:rPr>
        <w:t xml:space="preserve"> </w:t>
      </w:r>
      <w:proofErr w:type="spellStart"/>
      <w:r w:rsidRPr="00FA64DF">
        <w:rPr>
          <w:rFonts w:ascii="Verdana" w:eastAsia="Times New Roman" w:hAnsi="Verdana" w:cstheme="minorHAnsi"/>
          <w:sz w:val="18"/>
          <w:szCs w:val="18"/>
        </w:rPr>
        <w:t>justice</w:t>
      </w:r>
      <w:proofErr w:type="spellEnd"/>
      <w:r w:rsidRPr="00FA64DF">
        <w:rPr>
          <w:rFonts w:ascii="Verdana" w:eastAsia="Times New Roman" w:hAnsi="Verdana" w:cstheme="minorHAnsi"/>
          <w:sz w:val="18"/>
          <w:szCs w:val="18"/>
        </w:rPr>
        <w:t xml:space="preserve">. UNICEF &amp; </w:t>
      </w:r>
      <w:proofErr w:type="spellStart"/>
      <w:r w:rsidRPr="00FA64DF">
        <w:rPr>
          <w:rFonts w:ascii="Verdana" w:eastAsia="Times New Roman" w:hAnsi="Verdana" w:cstheme="minorHAnsi"/>
          <w:sz w:val="18"/>
          <w:szCs w:val="18"/>
        </w:rPr>
        <w:t>Council</w:t>
      </w:r>
      <w:proofErr w:type="spellEnd"/>
      <w:r w:rsidRPr="00FA64DF">
        <w:rPr>
          <w:rFonts w:ascii="Verdana" w:eastAsia="Times New Roman" w:hAnsi="Verdana" w:cstheme="minorHAnsi"/>
          <w:sz w:val="18"/>
          <w:szCs w:val="18"/>
        </w:rPr>
        <w:t xml:space="preserve"> </w:t>
      </w:r>
      <w:proofErr w:type="spellStart"/>
      <w:r w:rsidRPr="00FA64DF">
        <w:rPr>
          <w:rFonts w:ascii="Verdana" w:eastAsia="Times New Roman" w:hAnsi="Verdana" w:cstheme="minorHAnsi"/>
          <w:sz w:val="18"/>
          <w:szCs w:val="18"/>
        </w:rPr>
        <w:t>of</w:t>
      </w:r>
      <w:proofErr w:type="spellEnd"/>
      <w:r w:rsidRPr="00FA64DF">
        <w:rPr>
          <w:rFonts w:ascii="Verdana" w:eastAsia="Times New Roman" w:hAnsi="Verdana" w:cstheme="minorHAnsi"/>
          <w:sz w:val="18"/>
          <w:szCs w:val="18"/>
        </w:rPr>
        <w:t xml:space="preserve"> </w:t>
      </w:r>
      <w:proofErr w:type="spellStart"/>
      <w:r w:rsidRPr="00FA64DF">
        <w:rPr>
          <w:rFonts w:ascii="Verdana" w:eastAsia="Times New Roman" w:hAnsi="Verdana" w:cstheme="minorHAnsi"/>
          <w:sz w:val="18"/>
          <w:szCs w:val="18"/>
        </w:rPr>
        <w:t>the</w:t>
      </w:r>
      <w:proofErr w:type="spellEnd"/>
      <w:r w:rsidRPr="00FA64DF">
        <w:rPr>
          <w:rFonts w:ascii="Verdana" w:eastAsia="Times New Roman" w:hAnsi="Verdana" w:cstheme="minorHAnsi"/>
          <w:sz w:val="18"/>
          <w:szCs w:val="18"/>
        </w:rPr>
        <w:t xml:space="preserve"> </w:t>
      </w:r>
      <w:proofErr w:type="spellStart"/>
      <w:r w:rsidRPr="00FA64DF">
        <w:rPr>
          <w:rFonts w:ascii="Verdana" w:eastAsia="Times New Roman" w:hAnsi="Verdana" w:cstheme="minorHAnsi"/>
          <w:sz w:val="18"/>
          <w:szCs w:val="18"/>
        </w:rPr>
        <w:t>Baltic</w:t>
      </w:r>
      <w:proofErr w:type="spellEnd"/>
      <w:r w:rsidRPr="00FA64DF">
        <w:rPr>
          <w:rFonts w:ascii="Verdana" w:eastAsia="Times New Roman" w:hAnsi="Verdana" w:cstheme="minorHAnsi"/>
          <w:sz w:val="18"/>
          <w:szCs w:val="18"/>
        </w:rPr>
        <w:t xml:space="preserve"> </w:t>
      </w:r>
      <w:proofErr w:type="spellStart"/>
      <w:r w:rsidRPr="00FA64DF">
        <w:rPr>
          <w:rFonts w:ascii="Verdana" w:eastAsia="Times New Roman" w:hAnsi="Verdana" w:cstheme="minorHAnsi"/>
          <w:sz w:val="18"/>
          <w:szCs w:val="18"/>
        </w:rPr>
        <w:t>Sea</w:t>
      </w:r>
      <w:proofErr w:type="spellEnd"/>
      <w:r w:rsidRPr="00FA64DF">
        <w:rPr>
          <w:rFonts w:ascii="Verdana" w:eastAsia="Times New Roman" w:hAnsi="Verdana" w:cstheme="minorHAnsi"/>
          <w:sz w:val="18"/>
          <w:szCs w:val="18"/>
        </w:rPr>
        <w:t xml:space="preserve"> </w:t>
      </w:r>
      <w:proofErr w:type="spellStart"/>
      <w:r w:rsidRPr="00FA64DF">
        <w:rPr>
          <w:rFonts w:ascii="Verdana" w:eastAsia="Times New Roman" w:hAnsi="Verdana" w:cstheme="minorHAnsi"/>
          <w:sz w:val="18"/>
          <w:szCs w:val="18"/>
        </w:rPr>
        <w:t>States</w:t>
      </w:r>
      <w:proofErr w:type="spellEnd"/>
      <w:r w:rsidRPr="00FA64DF">
        <w:rPr>
          <w:rFonts w:ascii="Verdana" w:eastAsia="Times New Roman" w:hAnsi="Verdana" w:cstheme="minorHAnsi"/>
          <w:sz w:val="18"/>
          <w:szCs w:val="18"/>
        </w:rPr>
        <w:t xml:space="preserve"> (2020), </w:t>
      </w:r>
      <w:proofErr w:type="spellStart"/>
      <w:r w:rsidRPr="00FA64DF">
        <w:rPr>
          <w:rFonts w:ascii="Verdana" w:eastAsia="Times New Roman" w:hAnsi="Verdana" w:cstheme="minorHAnsi"/>
          <w:sz w:val="18"/>
          <w:szCs w:val="18"/>
        </w:rPr>
        <w:t>Barnahus</w:t>
      </w:r>
      <w:proofErr w:type="spellEnd"/>
      <w:r w:rsidRPr="00FA64DF">
        <w:rPr>
          <w:rFonts w:ascii="Verdana" w:eastAsia="Times New Roman" w:hAnsi="Verdana" w:cstheme="minorHAnsi"/>
          <w:sz w:val="18"/>
          <w:szCs w:val="18"/>
        </w:rPr>
        <w:t xml:space="preserve"> </w:t>
      </w:r>
      <w:proofErr w:type="spellStart"/>
      <w:r w:rsidRPr="00FA64DF">
        <w:rPr>
          <w:rFonts w:ascii="Verdana" w:eastAsia="Times New Roman" w:hAnsi="Verdana" w:cstheme="minorHAnsi"/>
          <w:sz w:val="18"/>
          <w:szCs w:val="18"/>
        </w:rPr>
        <w:t>Quality</w:t>
      </w:r>
      <w:proofErr w:type="spellEnd"/>
      <w:r w:rsidRPr="00FA64DF">
        <w:rPr>
          <w:rFonts w:ascii="Verdana" w:eastAsia="Times New Roman" w:hAnsi="Verdana" w:cstheme="minorHAnsi"/>
          <w:sz w:val="18"/>
          <w:szCs w:val="18"/>
        </w:rPr>
        <w:t xml:space="preserve"> </w:t>
      </w:r>
      <w:proofErr w:type="spellStart"/>
      <w:r w:rsidRPr="00FA64DF">
        <w:rPr>
          <w:rFonts w:ascii="Verdana" w:eastAsia="Times New Roman" w:hAnsi="Verdana" w:cstheme="minorHAnsi"/>
          <w:sz w:val="18"/>
          <w:szCs w:val="18"/>
        </w:rPr>
        <w:t>Standards</w:t>
      </w:r>
      <w:proofErr w:type="spellEnd"/>
      <w:r w:rsidRPr="00FA64DF">
        <w:rPr>
          <w:rFonts w:ascii="Verdana" w:eastAsia="Times New Roman" w:hAnsi="Verdana" w:cstheme="minorHAnsi"/>
          <w:sz w:val="18"/>
          <w:szCs w:val="18"/>
        </w:rPr>
        <w:t>.</w:t>
      </w:r>
    </w:p>
  </w:footnote>
  <w:footnote w:id="206">
    <w:p w14:paraId="297DB22D" w14:textId="7AB575AE" w:rsidR="004C6BAA" w:rsidRPr="00FA64DF" w:rsidRDefault="004C6BAA" w:rsidP="00B02C43">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proofErr w:type="spellStart"/>
      <w:r w:rsidRPr="00FA64DF">
        <w:rPr>
          <w:rFonts w:ascii="Verdana" w:hAnsi="Verdana"/>
          <w:sz w:val="18"/>
          <w:szCs w:val="18"/>
        </w:rPr>
        <w:t>Méndez</w:t>
      </w:r>
      <w:proofErr w:type="spellEnd"/>
      <w:r w:rsidRPr="00FA64DF">
        <w:rPr>
          <w:rFonts w:ascii="Verdana" w:hAnsi="Verdana"/>
          <w:sz w:val="18"/>
          <w:szCs w:val="18"/>
        </w:rPr>
        <w:t xml:space="preserve"> P. R. </w:t>
      </w:r>
      <w:proofErr w:type="spellStart"/>
      <w:r w:rsidRPr="00FA64DF">
        <w:rPr>
          <w:rFonts w:ascii="Verdana" w:hAnsi="Verdana"/>
          <w:sz w:val="18"/>
          <w:szCs w:val="18"/>
        </w:rPr>
        <w:t>et</w:t>
      </w:r>
      <w:proofErr w:type="spellEnd"/>
      <w:r w:rsidRPr="00FA64DF">
        <w:rPr>
          <w:rFonts w:ascii="Verdana" w:hAnsi="Verdana"/>
          <w:sz w:val="18"/>
          <w:szCs w:val="18"/>
        </w:rPr>
        <w:t xml:space="preserve"> </w:t>
      </w:r>
      <w:proofErr w:type="spellStart"/>
      <w:r w:rsidRPr="00FA64DF">
        <w:rPr>
          <w:rFonts w:ascii="Verdana" w:hAnsi="Verdana"/>
          <w:sz w:val="18"/>
          <w:szCs w:val="18"/>
        </w:rPr>
        <w:t>al</w:t>
      </w:r>
      <w:proofErr w:type="spellEnd"/>
      <w:r w:rsidRPr="00FA64DF">
        <w:rPr>
          <w:rFonts w:ascii="Verdana" w:hAnsi="Verdana"/>
          <w:sz w:val="18"/>
          <w:szCs w:val="18"/>
        </w:rPr>
        <w:t xml:space="preserve">. (2025) </w:t>
      </w:r>
      <w:proofErr w:type="spellStart"/>
      <w:r w:rsidRPr="00FA64DF">
        <w:rPr>
          <w:rFonts w:ascii="Verdana" w:hAnsi="Verdana"/>
          <w:sz w:val="18"/>
          <w:szCs w:val="18"/>
        </w:rPr>
        <w:t>Evaluation</w:t>
      </w:r>
      <w:proofErr w:type="spellEnd"/>
      <w:r w:rsidRPr="00FA64DF">
        <w:rPr>
          <w:rFonts w:ascii="Verdana" w:hAnsi="Verdana"/>
          <w:sz w:val="18"/>
          <w:szCs w:val="18"/>
        </w:rPr>
        <w:t xml:space="preserve"> </w:t>
      </w:r>
      <w:proofErr w:type="spellStart"/>
      <w:r w:rsidRPr="00FA64DF">
        <w:rPr>
          <w:rFonts w:ascii="Verdana" w:hAnsi="Verdana"/>
          <w:sz w:val="18"/>
          <w:szCs w:val="18"/>
        </w:rPr>
        <w:t>of</w:t>
      </w:r>
      <w:proofErr w:type="spellEnd"/>
      <w:r w:rsidRPr="00FA64DF">
        <w:rPr>
          <w:rFonts w:ascii="Verdana" w:hAnsi="Verdana"/>
          <w:sz w:val="18"/>
          <w:szCs w:val="18"/>
        </w:rPr>
        <w:t xml:space="preserve"> </w:t>
      </w:r>
      <w:proofErr w:type="spellStart"/>
      <w:r w:rsidRPr="00FA64DF">
        <w:rPr>
          <w:rFonts w:ascii="Verdana" w:hAnsi="Verdana"/>
          <w:sz w:val="18"/>
          <w:szCs w:val="18"/>
        </w:rPr>
        <w:t>Multi-Agency</w:t>
      </w:r>
      <w:proofErr w:type="spellEnd"/>
      <w:r w:rsidRPr="00FA64DF">
        <w:rPr>
          <w:rFonts w:ascii="Verdana" w:hAnsi="Verdana"/>
          <w:sz w:val="18"/>
          <w:szCs w:val="18"/>
        </w:rPr>
        <w:t xml:space="preserve"> </w:t>
      </w:r>
      <w:proofErr w:type="spellStart"/>
      <w:r w:rsidRPr="00FA64DF">
        <w:rPr>
          <w:rFonts w:ascii="Verdana" w:hAnsi="Verdana"/>
          <w:sz w:val="18"/>
          <w:szCs w:val="18"/>
        </w:rPr>
        <w:t>Safeguarding</w:t>
      </w:r>
      <w:proofErr w:type="spellEnd"/>
      <w:r w:rsidRPr="00FA64DF">
        <w:rPr>
          <w:rFonts w:ascii="Verdana" w:hAnsi="Verdana"/>
          <w:sz w:val="18"/>
          <w:szCs w:val="18"/>
        </w:rPr>
        <w:t xml:space="preserve"> </w:t>
      </w:r>
      <w:proofErr w:type="spellStart"/>
      <w:r w:rsidRPr="00FA64DF">
        <w:rPr>
          <w:rFonts w:ascii="Verdana" w:hAnsi="Verdana"/>
          <w:sz w:val="18"/>
          <w:szCs w:val="18"/>
        </w:rPr>
        <w:t>Hubs</w:t>
      </w:r>
      <w:proofErr w:type="spellEnd"/>
      <w:r w:rsidRPr="00FA64DF">
        <w:rPr>
          <w:rFonts w:ascii="Verdana" w:hAnsi="Verdana"/>
          <w:sz w:val="18"/>
          <w:szCs w:val="18"/>
        </w:rPr>
        <w:t xml:space="preserve"> (MASH): </w:t>
      </w:r>
      <w:proofErr w:type="spellStart"/>
      <w:r w:rsidRPr="00FA64DF">
        <w:rPr>
          <w:rFonts w:ascii="Verdana" w:hAnsi="Verdana"/>
          <w:sz w:val="18"/>
          <w:szCs w:val="18"/>
        </w:rPr>
        <w:t>Implementation</w:t>
      </w:r>
      <w:proofErr w:type="spellEnd"/>
      <w:r w:rsidRPr="00FA64DF">
        <w:rPr>
          <w:rFonts w:ascii="Verdana" w:hAnsi="Verdana"/>
          <w:sz w:val="18"/>
          <w:szCs w:val="18"/>
        </w:rPr>
        <w:t xml:space="preserve"> </w:t>
      </w:r>
      <w:proofErr w:type="spellStart"/>
      <w:r w:rsidRPr="00FA64DF">
        <w:rPr>
          <w:rFonts w:ascii="Verdana" w:hAnsi="Verdana"/>
          <w:sz w:val="18"/>
          <w:szCs w:val="18"/>
        </w:rPr>
        <w:t>and</w:t>
      </w:r>
      <w:proofErr w:type="spellEnd"/>
      <w:r w:rsidRPr="00FA64DF">
        <w:rPr>
          <w:rFonts w:ascii="Verdana" w:hAnsi="Verdana"/>
          <w:sz w:val="18"/>
          <w:szCs w:val="18"/>
        </w:rPr>
        <w:t xml:space="preserve"> </w:t>
      </w:r>
      <w:proofErr w:type="spellStart"/>
      <w:r w:rsidRPr="00FA64DF">
        <w:rPr>
          <w:rFonts w:ascii="Verdana" w:hAnsi="Verdana"/>
          <w:sz w:val="18"/>
          <w:szCs w:val="18"/>
        </w:rPr>
        <w:t>Process</w:t>
      </w:r>
      <w:proofErr w:type="spellEnd"/>
      <w:r w:rsidRPr="00FA64DF">
        <w:rPr>
          <w:rFonts w:ascii="Verdana" w:hAnsi="Verdana"/>
          <w:sz w:val="18"/>
          <w:szCs w:val="18"/>
        </w:rPr>
        <w:t xml:space="preserve"> </w:t>
      </w:r>
      <w:proofErr w:type="spellStart"/>
      <w:r w:rsidRPr="00FA64DF">
        <w:rPr>
          <w:rFonts w:ascii="Verdana" w:hAnsi="Verdana"/>
          <w:sz w:val="18"/>
          <w:szCs w:val="18"/>
        </w:rPr>
        <w:t>Evaluation</w:t>
      </w:r>
      <w:proofErr w:type="spellEnd"/>
      <w:r w:rsidRPr="00FA64DF">
        <w:rPr>
          <w:rFonts w:ascii="Verdana" w:hAnsi="Verdana"/>
          <w:sz w:val="18"/>
          <w:szCs w:val="18"/>
        </w:rPr>
        <w:t xml:space="preserve">. </w:t>
      </w:r>
      <w:proofErr w:type="spellStart"/>
      <w:r w:rsidRPr="00FA64DF">
        <w:rPr>
          <w:rFonts w:ascii="Verdana" w:hAnsi="Verdana"/>
          <w:sz w:val="18"/>
          <w:szCs w:val="18"/>
        </w:rPr>
        <w:t>Foundations</w:t>
      </w:r>
      <w:proofErr w:type="spellEnd"/>
      <w:r w:rsidRPr="00FA64DF">
        <w:rPr>
          <w:rFonts w:ascii="Verdana" w:hAnsi="Verdana"/>
          <w:sz w:val="18"/>
          <w:szCs w:val="18"/>
        </w:rPr>
        <w:t xml:space="preserve"> (</w:t>
      </w:r>
      <w:proofErr w:type="spellStart"/>
      <w:r w:rsidRPr="00FA64DF">
        <w:rPr>
          <w:rFonts w:ascii="Verdana" w:hAnsi="Verdana"/>
          <w:sz w:val="18"/>
          <w:szCs w:val="18"/>
        </w:rPr>
        <w:t>What</w:t>
      </w:r>
      <w:proofErr w:type="spellEnd"/>
      <w:r w:rsidRPr="00FA64DF">
        <w:rPr>
          <w:rFonts w:ascii="Verdana" w:hAnsi="Verdana"/>
          <w:sz w:val="18"/>
          <w:szCs w:val="18"/>
        </w:rPr>
        <w:t xml:space="preserve"> Works </w:t>
      </w:r>
      <w:proofErr w:type="spellStart"/>
      <w:r w:rsidRPr="00FA64DF">
        <w:rPr>
          <w:rFonts w:ascii="Verdana" w:hAnsi="Verdana"/>
          <w:sz w:val="18"/>
          <w:szCs w:val="18"/>
        </w:rPr>
        <w:t>Centre</w:t>
      </w:r>
      <w:proofErr w:type="spellEnd"/>
      <w:r w:rsidRPr="00FA64DF">
        <w:rPr>
          <w:rFonts w:ascii="Verdana" w:hAnsi="Verdana"/>
          <w:sz w:val="18"/>
          <w:szCs w:val="18"/>
        </w:rPr>
        <w:t xml:space="preserve"> </w:t>
      </w:r>
      <w:proofErr w:type="spellStart"/>
      <w:r w:rsidRPr="00FA64DF">
        <w:rPr>
          <w:rFonts w:ascii="Verdana" w:hAnsi="Verdana"/>
          <w:sz w:val="18"/>
          <w:szCs w:val="18"/>
        </w:rPr>
        <w:t>for</w:t>
      </w:r>
      <w:proofErr w:type="spellEnd"/>
      <w:r w:rsidRPr="00FA64DF">
        <w:rPr>
          <w:rFonts w:ascii="Verdana" w:hAnsi="Verdana"/>
          <w:sz w:val="18"/>
          <w:szCs w:val="18"/>
        </w:rPr>
        <w:t xml:space="preserve"> </w:t>
      </w:r>
      <w:proofErr w:type="spellStart"/>
      <w:r w:rsidRPr="00FA64DF">
        <w:rPr>
          <w:rFonts w:ascii="Verdana" w:hAnsi="Verdana"/>
          <w:sz w:val="18"/>
          <w:szCs w:val="18"/>
        </w:rPr>
        <w:t>Children</w:t>
      </w:r>
      <w:proofErr w:type="spellEnd"/>
      <w:r w:rsidRPr="00FA64DF">
        <w:rPr>
          <w:rFonts w:ascii="Verdana" w:hAnsi="Verdana"/>
          <w:sz w:val="18"/>
          <w:szCs w:val="18"/>
        </w:rPr>
        <w:t xml:space="preserve"> &amp; </w:t>
      </w:r>
      <w:proofErr w:type="spellStart"/>
      <w:r w:rsidRPr="00FA64DF">
        <w:rPr>
          <w:rFonts w:ascii="Verdana" w:hAnsi="Verdana"/>
          <w:sz w:val="18"/>
          <w:szCs w:val="18"/>
        </w:rPr>
        <w:t>Families</w:t>
      </w:r>
      <w:proofErr w:type="spellEnd"/>
      <w:r w:rsidRPr="00FA64DF">
        <w:rPr>
          <w:rFonts w:ascii="Verdana" w:hAnsi="Verdana"/>
          <w:sz w:val="18"/>
          <w:szCs w:val="18"/>
        </w:rPr>
        <w:t xml:space="preserve">), </w:t>
      </w:r>
      <w:proofErr w:type="spellStart"/>
      <w:r w:rsidRPr="00FA64DF">
        <w:rPr>
          <w:rFonts w:ascii="Verdana" w:hAnsi="Verdana"/>
          <w:sz w:val="18"/>
          <w:szCs w:val="18"/>
        </w:rPr>
        <w:t>London</w:t>
      </w:r>
      <w:proofErr w:type="spellEnd"/>
      <w:r w:rsidRPr="00FA64DF">
        <w:rPr>
          <w:rFonts w:ascii="Verdana" w:hAnsi="Verdana"/>
          <w:sz w:val="18"/>
          <w:szCs w:val="18"/>
        </w:rPr>
        <w:t>.</w:t>
      </w:r>
    </w:p>
  </w:footnote>
  <w:footnote w:id="207">
    <w:p w14:paraId="78002543" w14:textId="77777777" w:rsidR="004C6BAA" w:rsidRPr="00FA64DF" w:rsidRDefault="004C6BAA" w:rsidP="00B02C43">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hyperlink r:id="rId71" w:history="1">
        <w:r w:rsidRPr="00FA64DF">
          <w:rPr>
            <w:rStyle w:val="Hyperlink"/>
            <w:rFonts w:ascii="Verdana" w:hAnsi="Verdana"/>
            <w:sz w:val="18"/>
            <w:szCs w:val="18"/>
          </w:rPr>
          <w:t>https://rikoksentorjunta.fi/en/anchor-model</w:t>
        </w:r>
      </w:hyperlink>
      <w:r w:rsidRPr="00FA64DF">
        <w:rPr>
          <w:rFonts w:ascii="Verdana" w:hAnsi="Verdana"/>
          <w:sz w:val="18"/>
          <w:szCs w:val="18"/>
        </w:rPr>
        <w:t xml:space="preserve"> </w:t>
      </w:r>
    </w:p>
  </w:footnote>
  <w:footnote w:id="208">
    <w:p w14:paraId="3102EDED" w14:textId="77777777" w:rsidR="004C6BAA" w:rsidRPr="00FA64DF" w:rsidRDefault="004C6BAA" w:rsidP="006566BF">
      <w:pPr>
        <w:spacing w:after="0" w:line="257" w:lineRule="auto"/>
        <w:jc w:val="both"/>
        <w:rPr>
          <w:rFonts w:ascii="Verdana" w:eastAsia="Times New Roman" w:hAnsi="Verdana" w:cs="Times New Roman"/>
          <w:sz w:val="20"/>
          <w:szCs w:val="20"/>
        </w:rPr>
      </w:pPr>
      <w:r w:rsidRPr="00FA64DF">
        <w:rPr>
          <w:rStyle w:val="FootnoteReference"/>
        </w:rPr>
        <w:footnoteRef/>
      </w:r>
      <w:r w:rsidRPr="00FA64DF">
        <w:t xml:space="preserve"> </w:t>
      </w:r>
      <w:hyperlink r:id="rId72" w:history="1">
        <w:r w:rsidRPr="00FA64DF">
          <w:rPr>
            <w:rStyle w:val="Hyperlink"/>
            <w:rFonts w:ascii="Verdana" w:eastAsia="Verdana" w:hAnsi="Verdana" w:cs="Verdana"/>
            <w:color w:val="0563C1"/>
            <w:sz w:val="20"/>
            <w:szCs w:val="20"/>
          </w:rPr>
          <w:t>https://www.kivaprogram.net/</w:t>
        </w:r>
      </w:hyperlink>
    </w:p>
    <w:p w14:paraId="77E731D7" w14:textId="586E5E95" w:rsidR="004C6BAA" w:rsidRPr="00FA64DF" w:rsidRDefault="004C6BAA">
      <w:pPr>
        <w:pStyle w:val="FootnoteText"/>
      </w:pPr>
    </w:p>
  </w:footnote>
  <w:footnote w:id="209">
    <w:p w14:paraId="1DFA4469" w14:textId="77777777" w:rsidR="004C6BAA" w:rsidRPr="00FA64DF" w:rsidRDefault="004C6BAA" w:rsidP="00B02C43">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hyperlink r:id="rId73" w:history="1">
        <w:r w:rsidRPr="00FA64DF">
          <w:rPr>
            <w:rStyle w:val="Hyperlink"/>
            <w:rFonts w:ascii="Verdana" w:hAnsi="Verdana"/>
            <w:sz w:val="18"/>
            <w:szCs w:val="18"/>
          </w:rPr>
          <w:t>https://www.riku.fi/en/victim-support-finland/</w:t>
        </w:r>
      </w:hyperlink>
      <w:r w:rsidRPr="00FA64DF">
        <w:rPr>
          <w:rFonts w:ascii="Verdana" w:hAnsi="Verdana"/>
          <w:sz w:val="18"/>
          <w:szCs w:val="18"/>
        </w:rPr>
        <w:t xml:space="preserve"> </w:t>
      </w:r>
    </w:p>
  </w:footnote>
  <w:footnote w:id="210">
    <w:p w14:paraId="39275F98" w14:textId="0B55DE4A" w:rsidR="004C6BAA" w:rsidRPr="00FA64DF" w:rsidRDefault="004C6BAA" w:rsidP="00B02C43">
      <w:pPr>
        <w:spacing w:after="0" w:line="240" w:lineRule="auto"/>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hyperlink r:id="rId74" w:history="1">
        <w:r w:rsidRPr="00FA64DF">
          <w:rPr>
            <w:rStyle w:val="Hyperlink"/>
            <w:rFonts w:ascii="Verdana" w:hAnsi="Verdana"/>
            <w:sz w:val="18"/>
            <w:szCs w:val="18"/>
          </w:rPr>
          <w:t>https://www.justice.gouv.fr/annuaire/lieux-daccueil-dinformation/point-justice</w:t>
        </w:r>
      </w:hyperlink>
      <w:r w:rsidRPr="00FA64DF">
        <w:rPr>
          <w:rFonts w:ascii="Verdana" w:hAnsi="Verdana"/>
          <w:sz w:val="18"/>
          <w:szCs w:val="18"/>
        </w:rPr>
        <w:t xml:space="preserve"> </w:t>
      </w:r>
    </w:p>
  </w:footnote>
  <w:footnote w:id="211">
    <w:p w14:paraId="368B2555" w14:textId="77777777" w:rsidR="004C6BAA" w:rsidRPr="00FA64DF" w:rsidRDefault="004C6BAA" w:rsidP="00B02C43">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hyperlink r:id="rId75" w:history="1">
        <w:r w:rsidRPr="00FA64DF">
          <w:rPr>
            <w:rStyle w:val="Hyperlink"/>
            <w:rFonts w:ascii="Verdana" w:hAnsi="Verdana"/>
            <w:sz w:val="18"/>
            <w:szCs w:val="18"/>
          </w:rPr>
          <w:t>https://shorturl.at/oW8u9</w:t>
        </w:r>
      </w:hyperlink>
    </w:p>
  </w:footnote>
  <w:footnote w:id="212">
    <w:p w14:paraId="5E3ABE04" w14:textId="77777777" w:rsidR="004C6BAA" w:rsidRPr="00FA64DF" w:rsidRDefault="004C6BAA" w:rsidP="00B02C43">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hyperlink r:id="rId76" w:history="1">
        <w:r w:rsidRPr="00FA64DF">
          <w:rPr>
            <w:rStyle w:val="Hyperlink"/>
            <w:rFonts w:ascii="Verdana" w:hAnsi="Verdana"/>
            <w:sz w:val="18"/>
            <w:szCs w:val="18"/>
          </w:rPr>
          <w:t>https://www.france-victimes.fr/index.php/anglais</w:t>
        </w:r>
      </w:hyperlink>
      <w:r w:rsidRPr="00FA64DF">
        <w:rPr>
          <w:rFonts w:ascii="Verdana" w:hAnsi="Verdana"/>
          <w:sz w:val="18"/>
          <w:szCs w:val="18"/>
        </w:rPr>
        <w:t xml:space="preserve"> </w:t>
      </w:r>
    </w:p>
  </w:footnote>
  <w:footnote w:id="213">
    <w:p w14:paraId="75135980" w14:textId="1B3FAC36" w:rsidR="004C6BAA" w:rsidRPr="00FA64DF" w:rsidRDefault="004C6BAA" w:rsidP="00B02C43">
      <w:pPr>
        <w:spacing w:after="0" w:line="240" w:lineRule="auto"/>
        <w:jc w:val="both"/>
        <w:rPr>
          <w:rFonts w:ascii="Verdana" w:hAnsi="Verdana"/>
          <w:sz w:val="18"/>
          <w:szCs w:val="18"/>
        </w:rPr>
      </w:pPr>
      <w:r w:rsidRPr="00FA64DF">
        <w:rPr>
          <w:rStyle w:val="FootnoteReference"/>
          <w:rFonts w:ascii="Verdana" w:hAnsi="Verdana"/>
          <w:sz w:val="18"/>
          <w:szCs w:val="18"/>
        </w:rPr>
        <w:footnoteRef/>
      </w:r>
      <w:hyperlink r:id="rId77" w:history="1">
        <w:r w:rsidRPr="00FA64DF">
          <w:rPr>
            <w:rStyle w:val="Hyperlink"/>
            <w:rFonts w:ascii="Verdana" w:hAnsi="Verdana"/>
            <w:sz w:val="18"/>
            <w:szCs w:val="18"/>
          </w:rPr>
          <w:t>https://www.justice.gouv.fr/documentation/ressources/guide-prise-charge-mineurs-victimes-dinfractions-penales</w:t>
        </w:r>
      </w:hyperlink>
      <w:r w:rsidRPr="00FA64DF">
        <w:rPr>
          <w:rFonts w:ascii="Verdana" w:hAnsi="Verdana"/>
          <w:sz w:val="18"/>
          <w:szCs w:val="18"/>
        </w:rPr>
        <w:t xml:space="preserve"> </w:t>
      </w:r>
    </w:p>
  </w:footnote>
  <w:footnote w:id="214">
    <w:p w14:paraId="4F5B9156" w14:textId="281D4D06" w:rsidR="004C6BAA" w:rsidRPr="00B02C43" w:rsidRDefault="004C6BAA" w:rsidP="00B02C43">
      <w:pPr>
        <w:pStyle w:val="FootnoteText"/>
        <w:jc w:val="both"/>
        <w:rPr>
          <w:rFonts w:ascii="Verdana" w:hAnsi="Verdana"/>
          <w:sz w:val="18"/>
          <w:szCs w:val="18"/>
        </w:rPr>
      </w:pPr>
      <w:r w:rsidRPr="00FA64DF">
        <w:rPr>
          <w:rStyle w:val="FootnoteReference"/>
          <w:rFonts w:ascii="Verdana" w:hAnsi="Verdana"/>
          <w:sz w:val="18"/>
          <w:szCs w:val="18"/>
        </w:rPr>
        <w:footnoteRef/>
      </w:r>
      <w:r w:rsidRPr="00FA64DF">
        <w:rPr>
          <w:rFonts w:ascii="Verdana" w:hAnsi="Verdana"/>
          <w:sz w:val="18"/>
          <w:szCs w:val="18"/>
        </w:rPr>
        <w:t xml:space="preserve"> </w:t>
      </w:r>
      <w:hyperlink r:id="rId78" w:history="1">
        <w:r w:rsidRPr="00FA64DF">
          <w:rPr>
            <w:rStyle w:val="Hyperlink"/>
            <w:rFonts w:ascii="Verdana" w:hAnsi="Verdana"/>
            <w:sz w:val="18"/>
            <w:szCs w:val="18"/>
          </w:rPr>
          <w:t>https://centrumseksueelgeweld.nl/over-ons/</w:t>
        </w:r>
      </w:hyperlink>
      <w:r w:rsidRPr="00FA64DF">
        <w:rPr>
          <w:rFonts w:ascii="Verdana" w:hAnsi="Verdana"/>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16DE"/>
    <w:multiLevelType w:val="multilevel"/>
    <w:tmpl w:val="06C28FF6"/>
    <w:lvl w:ilvl="0">
      <w:start w:val="24"/>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7C07FE2"/>
    <w:multiLevelType w:val="multilevel"/>
    <w:tmpl w:val="9174B9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C0F4C60"/>
    <w:multiLevelType w:val="multilevel"/>
    <w:tmpl w:val="A824FD2A"/>
    <w:lvl w:ilvl="0">
      <w:start w:val="2026"/>
      <w:numFmt w:val="bullet"/>
      <w:lvlText w:val="-"/>
      <w:lvlJc w:val="left"/>
      <w:pPr>
        <w:ind w:left="720" w:hanging="360"/>
      </w:pPr>
      <w:rPr>
        <w:rFonts w:ascii="Verdana" w:eastAsia="Verdana" w:hAnsi="Verdana" w:cs="Verdana"/>
        <w:b/>
        <w:bCs/>
        <w:color w:val="333333"/>
        <w:sz w:val="18"/>
        <w:szCs w:val="1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FB26363"/>
    <w:multiLevelType w:val="multilevel"/>
    <w:tmpl w:val="179883A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30F6450"/>
    <w:multiLevelType w:val="multilevel"/>
    <w:tmpl w:val="5F4406F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1ABC62E6"/>
    <w:multiLevelType w:val="multilevel"/>
    <w:tmpl w:val="C2801E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DE04B94"/>
    <w:multiLevelType w:val="multilevel"/>
    <w:tmpl w:val="58A2D304"/>
    <w:lvl w:ilvl="0">
      <w:start w:val="24"/>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1F6B7DFB"/>
    <w:multiLevelType w:val="multilevel"/>
    <w:tmpl w:val="CB0ACA4A"/>
    <w:lvl w:ilvl="0">
      <w:start w:val="24"/>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23AB148D"/>
    <w:multiLevelType w:val="multilevel"/>
    <w:tmpl w:val="3306E5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26E01278"/>
    <w:multiLevelType w:val="multilevel"/>
    <w:tmpl w:val="5DFE6310"/>
    <w:lvl w:ilvl="0">
      <w:start w:val="24"/>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0" w15:restartNumberingAfterBreak="0">
    <w:nsid w:val="30CA7140"/>
    <w:multiLevelType w:val="multilevel"/>
    <w:tmpl w:val="035E8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590A99"/>
    <w:multiLevelType w:val="multilevel"/>
    <w:tmpl w:val="8F1473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492D7C11"/>
    <w:multiLevelType w:val="multilevel"/>
    <w:tmpl w:val="E92A9882"/>
    <w:lvl w:ilvl="0">
      <w:start w:val="24"/>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3" w15:restartNumberingAfterBreak="0">
    <w:nsid w:val="4F0377F9"/>
    <w:multiLevelType w:val="multilevel"/>
    <w:tmpl w:val="B4EE8F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537A3FBD"/>
    <w:multiLevelType w:val="multilevel"/>
    <w:tmpl w:val="D792A3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B016D8D"/>
    <w:multiLevelType w:val="multilevel"/>
    <w:tmpl w:val="36A4B5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F6C056A"/>
    <w:multiLevelType w:val="multilevel"/>
    <w:tmpl w:val="D1B0CE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183258C"/>
    <w:multiLevelType w:val="multilevel"/>
    <w:tmpl w:val="5D3E67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66936E0B"/>
    <w:multiLevelType w:val="hybridMultilevel"/>
    <w:tmpl w:val="0EB0CBCE"/>
    <w:lvl w:ilvl="0" w:tplc="30C43502">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9" w15:restartNumberingAfterBreak="0">
    <w:nsid w:val="67E0552E"/>
    <w:multiLevelType w:val="multilevel"/>
    <w:tmpl w:val="05D4F7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FFE25D4"/>
    <w:multiLevelType w:val="multilevel"/>
    <w:tmpl w:val="D10C2E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7B066901"/>
    <w:multiLevelType w:val="multilevel"/>
    <w:tmpl w:val="295AC14E"/>
    <w:lvl w:ilvl="0">
      <w:start w:val="24"/>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7B135D57"/>
    <w:multiLevelType w:val="multilevel"/>
    <w:tmpl w:val="36DE6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9"/>
  </w:num>
  <w:num w:numId="3">
    <w:abstractNumId w:val="0"/>
  </w:num>
  <w:num w:numId="4">
    <w:abstractNumId w:val="12"/>
  </w:num>
  <w:num w:numId="5">
    <w:abstractNumId w:val="6"/>
  </w:num>
  <w:num w:numId="6">
    <w:abstractNumId w:val="21"/>
  </w:num>
  <w:num w:numId="7">
    <w:abstractNumId w:val="3"/>
  </w:num>
  <w:num w:numId="8">
    <w:abstractNumId w:val="4"/>
  </w:num>
  <w:num w:numId="9">
    <w:abstractNumId w:val="20"/>
  </w:num>
  <w:num w:numId="10">
    <w:abstractNumId w:val="8"/>
  </w:num>
  <w:num w:numId="11">
    <w:abstractNumId w:val="22"/>
  </w:num>
  <w:num w:numId="12">
    <w:abstractNumId w:val="11"/>
  </w:num>
  <w:num w:numId="13">
    <w:abstractNumId w:val="16"/>
  </w:num>
  <w:num w:numId="14">
    <w:abstractNumId w:val="14"/>
  </w:num>
  <w:num w:numId="15">
    <w:abstractNumId w:val="5"/>
  </w:num>
  <w:num w:numId="16">
    <w:abstractNumId w:val="19"/>
  </w:num>
  <w:num w:numId="17">
    <w:abstractNumId w:val="17"/>
  </w:num>
  <w:num w:numId="18">
    <w:abstractNumId w:val="13"/>
  </w:num>
  <w:num w:numId="19">
    <w:abstractNumId w:val="15"/>
  </w:num>
  <w:num w:numId="20">
    <w:abstractNumId w:val="1"/>
  </w:num>
  <w:num w:numId="21">
    <w:abstractNumId w:val="10"/>
  </w:num>
  <w:num w:numId="22">
    <w:abstractNumId w:val="2"/>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8B"/>
    <w:rsid w:val="000036CF"/>
    <w:rsid w:val="0000375D"/>
    <w:rsid w:val="00003780"/>
    <w:rsid w:val="00005000"/>
    <w:rsid w:val="0000624E"/>
    <w:rsid w:val="00007783"/>
    <w:rsid w:val="00012856"/>
    <w:rsid w:val="000211D5"/>
    <w:rsid w:val="000223D7"/>
    <w:rsid w:val="00022AA5"/>
    <w:rsid w:val="000266EC"/>
    <w:rsid w:val="00031909"/>
    <w:rsid w:val="00033180"/>
    <w:rsid w:val="00034501"/>
    <w:rsid w:val="00036745"/>
    <w:rsid w:val="00040AB0"/>
    <w:rsid w:val="00045799"/>
    <w:rsid w:val="00046009"/>
    <w:rsid w:val="000527E1"/>
    <w:rsid w:val="00053488"/>
    <w:rsid w:val="00053F58"/>
    <w:rsid w:val="00054701"/>
    <w:rsid w:val="00055E37"/>
    <w:rsid w:val="00056397"/>
    <w:rsid w:val="00057613"/>
    <w:rsid w:val="00057A5F"/>
    <w:rsid w:val="00061A98"/>
    <w:rsid w:val="00061E81"/>
    <w:rsid w:val="000625EA"/>
    <w:rsid w:val="000642DC"/>
    <w:rsid w:val="00064DE0"/>
    <w:rsid w:val="0006639A"/>
    <w:rsid w:val="00066C26"/>
    <w:rsid w:val="00067DC6"/>
    <w:rsid w:val="00067E32"/>
    <w:rsid w:val="00071458"/>
    <w:rsid w:val="00072FF4"/>
    <w:rsid w:val="0007563E"/>
    <w:rsid w:val="00075B08"/>
    <w:rsid w:val="00075E5A"/>
    <w:rsid w:val="0007699C"/>
    <w:rsid w:val="000802EF"/>
    <w:rsid w:val="00080B68"/>
    <w:rsid w:val="0008346B"/>
    <w:rsid w:val="0008478A"/>
    <w:rsid w:val="00084E62"/>
    <w:rsid w:val="00085A52"/>
    <w:rsid w:val="000904F5"/>
    <w:rsid w:val="000914E3"/>
    <w:rsid w:val="00094C30"/>
    <w:rsid w:val="00094F0C"/>
    <w:rsid w:val="000959A9"/>
    <w:rsid w:val="000959C7"/>
    <w:rsid w:val="00096764"/>
    <w:rsid w:val="0009739B"/>
    <w:rsid w:val="00097EC0"/>
    <w:rsid w:val="000A1AD8"/>
    <w:rsid w:val="000A33B3"/>
    <w:rsid w:val="000A51F2"/>
    <w:rsid w:val="000A670E"/>
    <w:rsid w:val="000A739C"/>
    <w:rsid w:val="000B00AA"/>
    <w:rsid w:val="000B0178"/>
    <w:rsid w:val="000B0F60"/>
    <w:rsid w:val="000B22FA"/>
    <w:rsid w:val="000B556A"/>
    <w:rsid w:val="000B5958"/>
    <w:rsid w:val="000B64C9"/>
    <w:rsid w:val="000B6BE0"/>
    <w:rsid w:val="000C13F4"/>
    <w:rsid w:val="000C26ED"/>
    <w:rsid w:val="000C4BC6"/>
    <w:rsid w:val="000C594C"/>
    <w:rsid w:val="000C6C52"/>
    <w:rsid w:val="000D060E"/>
    <w:rsid w:val="000D097C"/>
    <w:rsid w:val="000D179A"/>
    <w:rsid w:val="000D3235"/>
    <w:rsid w:val="000D331A"/>
    <w:rsid w:val="000D4EA5"/>
    <w:rsid w:val="000D5484"/>
    <w:rsid w:val="000E18AC"/>
    <w:rsid w:val="000E3F91"/>
    <w:rsid w:val="000E48D2"/>
    <w:rsid w:val="000E51C6"/>
    <w:rsid w:val="000E54E5"/>
    <w:rsid w:val="000E5873"/>
    <w:rsid w:val="000F2C96"/>
    <w:rsid w:val="000F334D"/>
    <w:rsid w:val="000F4127"/>
    <w:rsid w:val="000F45B8"/>
    <w:rsid w:val="000F5D31"/>
    <w:rsid w:val="00100734"/>
    <w:rsid w:val="00100AFF"/>
    <w:rsid w:val="00102052"/>
    <w:rsid w:val="00105497"/>
    <w:rsid w:val="00106250"/>
    <w:rsid w:val="001113C6"/>
    <w:rsid w:val="00112BE0"/>
    <w:rsid w:val="001148D0"/>
    <w:rsid w:val="00114CBB"/>
    <w:rsid w:val="0011799D"/>
    <w:rsid w:val="00124DC6"/>
    <w:rsid w:val="001259A1"/>
    <w:rsid w:val="00125C38"/>
    <w:rsid w:val="00125D46"/>
    <w:rsid w:val="00130785"/>
    <w:rsid w:val="0013079B"/>
    <w:rsid w:val="00130ED9"/>
    <w:rsid w:val="00131147"/>
    <w:rsid w:val="00131951"/>
    <w:rsid w:val="00131CEE"/>
    <w:rsid w:val="001338F3"/>
    <w:rsid w:val="001343AC"/>
    <w:rsid w:val="001354D9"/>
    <w:rsid w:val="001362EB"/>
    <w:rsid w:val="001433D1"/>
    <w:rsid w:val="0014771D"/>
    <w:rsid w:val="0015098E"/>
    <w:rsid w:val="00152C5D"/>
    <w:rsid w:val="00153DD7"/>
    <w:rsid w:val="001601FE"/>
    <w:rsid w:val="0016277F"/>
    <w:rsid w:val="00163994"/>
    <w:rsid w:val="00164AF1"/>
    <w:rsid w:val="001668CA"/>
    <w:rsid w:val="00166A57"/>
    <w:rsid w:val="001677A0"/>
    <w:rsid w:val="00170C93"/>
    <w:rsid w:val="00171A14"/>
    <w:rsid w:val="00172006"/>
    <w:rsid w:val="00173B43"/>
    <w:rsid w:val="0017419F"/>
    <w:rsid w:val="0017461C"/>
    <w:rsid w:val="00175468"/>
    <w:rsid w:val="00175C19"/>
    <w:rsid w:val="00176887"/>
    <w:rsid w:val="00176D24"/>
    <w:rsid w:val="00176E62"/>
    <w:rsid w:val="001807E3"/>
    <w:rsid w:val="00182ECD"/>
    <w:rsid w:val="00184110"/>
    <w:rsid w:val="00184780"/>
    <w:rsid w:val="00184999"/>
    <w:rsid w:val="00184F46"/>
    <w:rsid w:val="00186500"/>
    <w:rsid w:val="00186DC7"/>
    <w:rsid w:val="00190693"/>
    <w:rsid w:val="00194804"/>
    <w:rsid w:val="00195172"/>
    <w:rsid w:val="00196668"/>
    <w:rsid w:val="001A428F"/>
    <w:rsid w:val="001A4BD4"/>
    <w:rsid w:val="001A5654"/>
    <w:rsid w:val="001A72EB"/>
    <w:rsid w:val="001B12E8"/>
    <w:rsid w:val="001B1613"/>
    <w:rsid w:val="001B3B49"/>
    <w:rsid w:val="001B5186"/>
    <w:rsid w:val="001C07B2"/>
    <w:rsid w:val="001C0F0F"/>
    <w:rsid w:val="001C231A"/>
    <w:rsid w:val="001C41E2"/>
    <w:rsid w:val="001C4530"/>
    <w:rsid w:val="001C4B0E"/>
    <w:rsid w:val="001C4D31"/>
    <w:rsid w:val="001C666B"/>
    <w:rsid w:val="001C7025"/>
    <w:rsid w:val="001D5A05"/>
    <w:rsid w:val="001D6009"/>
    <w:rsid w:val="001D66C4"/>
    <w:rsid w:val="001E126E"/>
    <w:rsid w:val="001E1DB6"/>
    <w:rsid w:val="001E310D"/>
    <w:rsid w:val="001E36B1"/>
    <w:rsid w:val="001E4A1A"/>
    <w:rsid w:val="001E4B7E"/>
    <w:rsid w:val="001E65FB"/>
    <w:rsid w:val="001E6F77"/>
    <w:rsid w:val="001F0BDC"/>
    <w:rsid w:val="001F0E7F"/>
    <w:rsid w:val="001F10F8"/>
    <w:rsid w:val="001F23C8"/>
    <w:rsid w:val="001F4874"/>
    <w:rsid w:val="001F6FF0"/>
    <w:rsid w:val="00204A7A"/>
    <w:rsid w:val="002068AC"/>
    <w:rsid w:val="00212884"/>
    <w:rsid w:val="00212B41"/>
    <w:rsid w:val="00216361"/>
    <w:rsid w:val="00216534"/>
    <w:rsid w:val="00223A20"/>
    <w:rsid w:val="00225A51"/>
    <w:rsid w:val="002276C4"/>
    <w:rsid w:val="0023118D"/>
    <w:rsid w:val="0023119D"/>
    <w:rsid w:val="00236122"/>
    <w:rsid w:val="002417C8"/>
    <w:rsid w:val="002418BC"/>
    <w:rsid w:val="0024222E"/>
    <w:rsid w:val="00243C54"/>
    <w:rsid w:val="0024510A"/>
    <w:rsid w:val="00245699"/>
    <w:rsid w:val="00246118"/>
    <w:rsid w:val="00246CDF"/>
    <w:rsid w:val="00251980"/>
    <w:rsid w:val="00252E87"/>
    <w:rsid w:val="00253596"/>
    <w:rsid w:val="00254A12"/>
    <w:rsid w:val="002558C5"/>
    <w:rsid w:val="00255A5F"/>
    <w:rsid w:val="00257105"/>
    <w:rsid w:val="00261E24"/>
    <w:rsid w:val="00262315"/>
    <w:rsid w:val="002623FD"/>
    <w:rsid w:val="00264404"/>
    <w:rsid w:val="00266FC7"/>
    <w:rsid w:val="00270D85"/>
    <w:rsid w:val="00271CF4"/>
    <w:rsid w:val="00272114"/>
    <w:rsid w:val="002728B2"/>
    <w:rsid w:val="00273756"/>
    <w:rsid w:val="00277CCF"/>
    <w:rsid w:val="00277D84"/>
    <w:rsid w:val="002816E7"/>
    <w:rsid w:val="00285B31"/>
    <w:rsid w:val="00292568"/>
    <w:rsid w:val="00292AD3"/>
    <w:rsid w:val="00292D22"/>
    <w:rsid w:val="00294CD1"/>
    <w:rsid w:val="00295755"/>
    <w:rsid w:val="00295C90"/>
    <w:rsid w:val="002A42D7"/>
    <w:rsid w:val="002A5708"/>
    <w:rsid w:val="002A6D3C"/>
    <w:rsid w:val="002B22AD"/>
    <w:rsid w:val="002B4DD1"/>
    <w:rsid w:val="002B7693"/>
    <w:rsid w:val="002B7A97"/>
    <w:rsid w:val="002B7C9F"/>
    <w:rsid w:val="002C24C1"/>
    <w:rsid w:val="002C3CEB"/>
    <w:rsid w:val="002C4F78"/>
    <w:rsid w:val="002C58D0"/>
    <w:rsid w:val="002D13AB"/>
    <w:rsid w:val="002D264C"/>
    <w:rsid w:val="002D2C8F"/>
    <w:rsid w:val="002D4A32"/>
    <w:rsid w:val="002D74BE"/>
    <w:rsid w:val="002E0C1C"/>
    <w:rsid w:val="002E193D"/>
    <w:rsid w:val="002E1FA2"/>
    <w:rsid w:val="002E2E15"/>
    <w:rsid w:val="002E4EC5"/>
    <w:rsid w:val="002F003C"/>
    <w:rsid w:val="002F08B5"/>
    <w:rsid w:val="002F0BA4"/>
    <w:rsid w:val="002F20CA"/>
    <w:rsid w:val="002F29B9"/>
    <w:rsid w:val="002F3909"/>
    <w:rsid w:val="002F4281"/>
    <w:rsid w:val="002F4727"/>
    <w:rsid w:val="002F5F68"/>
    <w:rsid w:val="003042D5"/>
    <w:rsid w:val="00304F2D"/>
    <w:rsid w:val="00305238"/>
    <w:rsid w:val="00305515"/>
    <w:rsid w:val="00306CFC"/>
    <w:rsid w:val="003116EC"/>
    <w:rsid w:val="0031235F"/>
    <w:rsid w:val="00316941"/>
    <w:rsid w:val="0032041C"/>
    <w:rsid w:val="0032055E"/>
    <w:rsid w:val="00320E4E"/>
    <w:rsid w:val="00322242"/>
    <w:rsid w:val="00323252"/>
    <w:rsid w:val="003246B7"/>
    <w:rsid w:val="00327533"/>
    <w:rsid w:val="0032773D"/>
    <w:rsid w:val="00331442"/>
    <w:rsid w:val="00331E89"/>
    <w:rsid w:val="003357C5"/>
    <w:rsid w:val="00337307"/>
    <w:rsid w:val="00340625"/>
    <w:rsid w:val="00340CB3"/>
    <w:rsid w:val="003416AE"/>
    <w:rsid w:val="00342D9D"/>
    <w:rsid w:val="00343218"/>
    <w:rsid w:val="00345199"/>
    <w:rsid w:val="00345723"/>
    <w:rsid w:val="00346393"/>
    <w:rsid w:val="00346682"/>
    <w:rsid w:val="003468E3"/>
    <w:rsid w:val="00346ABA"/>
    <w:rsid w:val="003479BF"/>
    <w:rsid w:val="003509E9"/>
    <w:rsid w:val="00351626"/>
    <w:rsid w:val="003524DA"/>
    <w:rsid w:val="00352C0D"/>
    <w:rsid w:val="0035388C"/>
    <w:rsid w:val="00360C75"/>
    <w:rsid w:val="00360DBE"/>
    <w:rsid w:val="00364020"/>
    <w:rsid w:val="003641D3"/>
    <w:rsid w:val="00365A7E"/>
    <w:rsid w:val="003710EA"/>
    <w:rsid w:val="0037230D"/>
    <w:rsid w:val="00374390"/>
    <w:rsid w:val="00374C17"/>
    <w:rsid w:val="00377E72"/>
    <w:rsid w:val="00380134"/>
    <w:rsid w:val="0038208C"/>
    <w:rsid w:val="00384579"/>
    <w:rsid w:val="00384727"/>
    <w:rsid w:val="00390328"/>
    <w:rsid w:val="00391190"/>
    <w:rsid w:val="0039220C"/>
    <w:rsid w:val="00392298"/>
    <w:rsid w:val="00394311"/>
    <w:rsid w:val="00396353"/>
    <w:rsid w:val="003A0785"/>
    <w:rsid w:val="003A0986"/>
    <w:rsid w:val="003A4024"/>
    <w:rsid w:val="003A70BC"/>
    <w:rsid w:val="003B1E7C"/>
    <w:rsid w:val="003B3F9C"/>
    <w:rsid w:val="003B445E"/>
    <w:rsid w:val="003B6E83"/>
    <w:rsid w:val="003C0A6C"/>
    <w:rsid w:val="003C0A81"/>
    <w:rsid w:val="003C0DA5"/>
    <w:rsid w:val="003C31F5"/>
    <w:rsid w:val="003C541F"/>
    <w:rsid w:val="003C5D32"/>
    <w:rsid w:val="003D3D4C"/>
    <w:rsid w:val="003D6312"/>
    <w:rsid w:val="003E01C1"/>
    <w:rsid w:val="003E0B62"/>
    <w:rsid w:val="003E585A"/>
    <w:rsid w:val="003F01F3"/>
    <w:rsid w:val="003F2382"/>
    <w:rsid w:val="003F3C20"/>
    <w:rsid w:val="003F7AA7"/>
    <w:rsid w:val="00400DA2"/>
    <w:rsid w:val="00402C21"/>
    <w:rsid w:val="00402E12"/>
    <w:rsid w:val="00403D43"/>
    <w:rsid w:val="00410AD5"/>
    <w:rsid w:val="00411FF2"/>
    <w:rsid w:val="00414614"/>
    <w:rsid w:val="0041623E"/>
    <w:rsid w:val="00416440"/>
    <w:rsid w:val="00420B70"/>
    <w:rsid w:val="00421CDA"/>
    <w:rsid w:val="0042316E"/>
    <w:rsid w:val="004231DF"/>
    <w:rsid w:val="00423970"/>
    <w:rsid w:val="004246AC"/>
    <w:rsid w:val="00424707"/>
    <w:rsid w:val="00424B79"/>
    <w:rsid w:val="00425634"/>
    <w:rsid w:val="00426492"/>
    <w:rsid w:val="00433CA3"/>
    <w:rsid w:val="00434458"/>
    <w:rsid w:val="00434A57"/>
    <w:rsid w:val="00435520"/>
    <w:rsid w:val="00435AB8"/>
    <w:rsid w:val="00435C31"/>
    <w:rsid w:val="0044465C"/>
    <w:rsid w:val="00447059"/>
    <w:rsid w:val="004471F1"/>
    <w:rsid w:val="0045446C"/>
    <w:rsid w:val="004609D8"/>
    <w:rsid w:val="00461A6E"/>
    <w:rsid w:val="00461EAA"/>
    <w:rsid w:val="0046230E"/>
    <w:rsid w:val="00462915"/>
    <w:rsid w:val="004631C6"/>
    <w:rsid w:val="004646FB"/>
    <w:rsid w:val="00464B30"/>
    <w:rsid w:val="00464C55"/>
    <w:rsid w:val="00466E5B"/>
    <w:rsid w:val="00467470"/>
    <w:rsid w:val="004676F2"/>
    <w:rsid w:val="00470BAB"/>
    <w:rsid w:val="004728BB"/>
    <w:rsid w:val="00473DB9"/>
    <w:rsid w:val="00475CC2"/>
    <w:rsid w:val="00476CE2"/>
    <w:rsid w:val="00480195"/>
    <w:rsid w:val="00482F90"/>
    <w:rsid w:val="00483EDB"/>
    <w:rsid w:val="00484884"/>
    <w:rsid w:val="0048592A"/>
    <w:rsid w:val="00491B4A"/>
    <w:rsid w:val="0049214D"/>
    <w:rsid w:val="00492FF1"/>
    <w:rsid w:val="004961A4"/>
    <w:rsid w:val="004A114C"/>
    <w:rsid w:val="004A3239"/>
    <w:rsid w:val="004A3521"/>
    <w:rsid w:val="004A3CE4"/>
    <w:rsid w:val="004A3FC5"/>
    <w:rsid w:val="004A5FE2"/>
    <w:rsid w:val="004A6D27"/>
    <w:rsid w:val="004A75B0"/>
    <w:rsid w:val="004B1804"/>
    <w:rsid w:val="004B33C7"/>
    <w:rsid w:val="004B509A"/>
    <w:rsid w:val="004B5769"/>
    <w:rsid w:val="004B6E28"/>
    <w:rsid w:val="004C0F51"/>
    <w:rsid w:val="004C14CB"/>
    <w:rsid w:val="004C1C3C"/>
    <w:rsid w:val="004C3723"/>
    <w:rsid w:val="004C5FC1"/>
    <w:rsid w:val="004C6BAA"/>
    <w:rsid w:val="004C6BE9"/>
    <w:rsid w:val="004D1CCF"/>
    <w:rsid w:val="004D72A8"/>
    <w:rsid w:val="004D7BE6"/>
    <w:rsid w:val="004E3B61"/>
    <w:rsid w:val="004E44AE"/>
    <w:rsid w:val="004E55C9"/>
    <w:rsid w:val="004F61DA"/>
    <w:rsid w:val="004F6938"/>
    <w:rsid w:val="005006CF"/>
    <w:rsid w:val="00500AF9"/>
    <w:rsid w:val="00500B1F"/>
    <w:rsid w:val="00501A7E"/>
    <w:rsid w:val="00502B3D"/>
    <w:rsid w:val="00503C22"/>
    <w:rsid w:val="00503C8B"/>
    <w:rsid w:val="00504297"/>
    <w:rsid w:val="0050480F"/>
    <w:rsid w:val="005049B7"/>
    <w:rsid w:val="00504AA6"/>
    <w:rsid w:val="00504D3B"/>
    <w:rsid w:val="00504EDC"/>
    <w:rsid w:val="00505691"/>
    <w:rsid w:val="00506246"/>
    <w:rsid w:val="0051155A"/>
    <w:rsid w:val="005127EB"/>
    <w:rsid w:val="005178FC"/>
    <w:rsid w:val="00517F76"/>
    <w:rsid w:val="0052048D"/>
    <w:rsid w:val="00520A9D"/>
    <w:rsid w:val="0052123B"/>
    <w:rsid w:val="0052435A"/>
    <w:rsid w:val="00524E48"/>
    <w:rsid w:val="005252C6"/>
    <w:rsid w:val="005257DA"/>
    <w:rsid w:val="005257E9"/>
    <w:rsid w:val="0052665E"/>
    <w:rsid w:val="0052793C"/>
    <w:rsid w:val="00533C7C"/>
    <w:rsid w:val="005363A2"/>
    <w:rsid w:val="00536D71"/>
    <w:rsid w:val="00537930"/>
    <w:rsid w:val="00537D4E"/>
    <w:rsid w:val="00542F24"/>
    <w:rsid w:val="00543F92"/>
    <w:rsid w:val="00544A75"/>
    <w:rsid w:val="00544C28"/>
    <w:rsid w:val="00544F6E"/>
    <w:rsid w:val="00545776"/>
    <w:rsid w:val="00547F6E"/>
    <w:rsid w:val="0055053B"/>
    <w:rsid w:val="005507F9"/>
    <w:rsid w:val="005513C6"/>
    <w:rsid w:val="00560664"/>
    <w:rsid w:val="0056157F"/>
    <w:rsid w:val="005620C3"/>
    <w:rsid w:val="005637B7"/>
    <w:rsid w:val="00563DEF"/>
    <w:rsid w:val="00565895"/>
    <w:rsid w:val="005666E6"/>
    <w:rsid w:val="00566BDA"/>
    <w:rsid w:val="005672B5"/>
    <w:rsid w:val="005674E2"/>
    <w:rsid w:val="00567B27"/>
    <w:rsid w:val="00570267"/>
    <w:rsid w:val="00572D1A"/>
    <w:rsid w:val="00573790"/>
    <w:rsid w:val="00575762"/>
    <w:rsid w:val="00575765"/>
    <w:rsid w:val="00576EEF"/>
    <w:rsid w:val="00577B7B"/>
    <w:rsid w:val="00580332"/>
    <w:rsid w:val="00580CB6"/>
    <w:rsid w:val="00583921"/>
    <w:rsid w:val="005949B9"/>
    <w:rsid w:val="005A00A0"/>
    <w:rsid w:val="005A0C00"/>
    <w:rsid w:val="005A0E71"/>
    <w:rsid w:val="005A1E63"/>
    <w:rsid w:val="005A41E6"/>
    <w:rsid w:val="005B2142"/>
    <w:rsid w:val="005B2A32"/>
    <w:rsid w:val="005B31D7"/>
    <w:rsid w:val="005B6919"/>
    <w:rsid w:val="005B6DC6"/>
    <w:rsid w:val="005B753D"/>
    <w:rsid w:val="005C1466"/>
    <w:rsid w:val="005C30C5"/>
    <w:rsid w:val="005C3CE6"/>
    <w:rsid w:val="005C436D"/>
    <w:rsid w:val="005C4E78"/>
    <w:rsid w:val="005D209B"/>
    <w:rsid w:val="005E00D3"/>
    <w:rsid w:val="005E067E"/>
    <w:rsid w:val="005E39CE"/>
    <w:rsid w:val="005E46E0"/>
    <w:rsid w:val="005E4763"/>
    <w:rsid w:val="005E5EBA"/>
    <w:rsid w:val="005E69E1"/>
    <w:rsid w:val="005E75DC"/>
    <w:rsid w:val="005F1707"/>
    <w:rsid w:val="005F2ED8"/>
    <w:rsid w:val="005F2F2C"/>
    <w:rsid w:val="005F3189"/>
    <w:rsid w:val="005F3F94"/>
    <w:rsid w:val="005F7D2D"/>
    <w:rsid w:val="0060151E"/>
    <w:rsid w:val="00601ED3"/>
    <w:rsid w:val="00604108"/>
    <w:rsid w:val="00606A5B"/>
    <w:rsid w:val="00607D0B"/>
    <w:rsid w:val="006107C7"/>
    <w:rsid w:val="0061183F"/>
    <w:rsid w:val="00613DA2"/>
    <w:rsid w:val="00621722"/>
    <w:rsid w:val="00621ED7"/>
    <w:rsid w:val="006239D3"/>
    <w:rsid w:val="00623F6A"/>
    <w:rsid w:val="00624FC7"/>
    <w:rsid w:val="006255C1"/>
    <w:rsid w:val="00627061"/>
    <w:rsid w:val="006274B9"/>
    <w:rsid w:val="00627DE6"/>
    <w:rsid w:val="00630732"/>
    <w:rsid w:val="00631771"/>
    <w:rsid w:val="00631DD7"/>
    <w:rsid w:val="006338A9"/>
    <w:rsid w:val="00633ADD"/>
    <w:rsid w:val="00633B5A"/>
    <w:rsid w:val="00633E94"/>
    <w:rsid w:val="00634075"/>
    <w:rsid w:val="006340B6"/>
    <w:rsid w:val="0063718E"/>
    <w:rsid w:val="006417A9"/>
    <w:rsid w:val="0064249E"/>
    <w:rsid w:val="00642B1A"/>
    <w:rsid w:val="006436A1"/>
    <w:rsid w:val="006438A0"/>
    <w:rsid w:val="00644875"/>
    <w:rsid w:val="00645047"/>
    <w:rsid w:val="0064615E"/>
    <w:rsid w:val="006463B9"/>
    <w:rsid w:val="006508AD"/>
    <w:rsid w:val="00653815"/>
    <w:rsid w:val="00653A63"/>
    <w:rsid w:val="00653C01"/>
    <w:rsid w:val="00654295"/>
    <w:rsid w:val="00654532"/>
    <w:rsid w:val="00655625"/>
    <w:rsid w:val="00655A74"/>
    <w:rsid w:val="00655E57"/>
    <w:rsid w:val="006566BF"/>
    <w:rsid w:val="006567CB"/>
    <w:rsid w:val="00662514"/>
    <w:rsid w:val="00662682"/>
    <w:rsid w:val="0066400E"/>
    <w:rsid w:val="00666E83"/>
    <w:rsid w:val="00670950"/>
    <w:rsid w:val="006712D4"/>
    <w:rsid w:val="006724F4"/>
    <w:rsid w:val="006730AE"/>
    <w:rsid w:val="00674263"/>
    <w:rsid w:val="0067505A"/>
    <w:rsid w:val="00681614"/>
    <w:rsid w:val="0068500B"/>
    <w:rsid w:val="006877C5"/>
    <w:rsid w:val="00690695"/>
    <w:rsid w:val="006917FB"/>
    <w:rsid w:val="00691919"/>
    <w:rsid w:val="00692770"/>
    <w:rsid w:val="00696609"/>
    <w:rsid w:val="00696D00"/>
    <w:rsid w:val="006A1F2C"/>
    <w:rsid w:val="006A226E"/>
    <w:rsid w:val="006A4D4C"/>
    <w:rsid w:val="006A57CE"/>
    <w:rsid w:val="006A5A0C"/>
    <w:rsid w:val="006A5A3B"/>
    <w:rsid w:val="006A7373"/>
    <w:rsid w:val="006A7A8A"/>
    <w:rsid w:val="006A7C21"/>
    <w:rsid w:val="006A7C35"/>
    <w:rsid w:val="006B154A"/>
    <w:rsid w:val="006B1BE8"/>
    <w:rsid w:val="006B31A4"/>
    <w:rsid w:val="006B4919"/>
    <w:rsid w:val="006B539B"/>
    <w:rsid w:val="006B7E10"/>
    <w:rsid w:val="006C0018"/>
    <w:rsid w:val="006C0453"/>
    <w:rsid w:val="006C17F0"/>
    <w:rsid w:val="006C1F9C"/>
    <w:rsid w:val="006C22B6"/>
    <w:rsid w:val="006C396C"/>
    <w:rsid w:val="006D20A0"/>
    <w:rsid w:val="006E0C65"/>
    <w:rsid w:val="006E1300"/>
    <w:rsid w:val="006E1B2F"/>
    <w:rsid w:val="006E21C5"/>
    <w:rsid w:val="006E3027"/>
    <w:rsid w:val="006E3921"/>
    <w:rsid w:val="006E45ED"/>
    <w:rsid w:val="006E4EE1"/>
    <w:rsid w:val="006E6981"/>
    <w:rsid w:val="006E6AA1"/>
    <w:rsid w:val="006E7658"/>
    <w:rsid w:val="006F3D19"/>
    <w:rsid w:val="006F7408"/>
    <w:rsid w:val="007006B0"/>
    <w:rsid w:val="0070147E"/>
    <w:rsid w:val="0070235F"/>
    <w:rsid w:val="00702D12"/>
    <w:rsid w:val="00703BA2"/>
    <w:rsid w:val="00703DFD"/>
    <w:rsid w:val="007065BE"/>
    <w:rsid w:val="007075E8"/>
    <w:rsid w:val="00710573"/>
    <w:rsid w:val="0071690F"/>
    <w:rsid w:val="0071738E"/>
    <w:rsid w:val="00717F0E"/>
    <w:rsid w:val="0072020C"/>
    <w:rsid w:val="007204FB"/>
    <w:rsid w:val="0072179F"/>
    <w:rsid w:val="00721FF2"/>
    <w:rsid w:val="00724FCD"/>
    <w:rsid w:val="007260A5"/>
    <w:rsid w:val="00730B51"/>
    <w:rsid w:val="00731264"/>
    <w:rsid w:val="0073193D"/>
    <w:rsid w:val="00731F5E"/>
    <w:rsid w:val="007343DB"/>
    <w:rsid w:val="00736A2E"/>
    <w:rsid w:val="0074495F"/>
    <w:rsid w:val="00744F64"/>
    <w:rsid w:val="00745FC6"/>
    <w:rsid w:val="00747A13"/>
    <w:rsid w:val="0075130D"/>
    <w:rsid w:val="00751D6D"/>
    <w:rsid w:val="00752DDA"/>
    <w:rsid w:val="007534B7"/>
    <w:rsid w:val="00753CF6"/>
    <w:rsid w:val="00753F08"/>
    <w:rsid w:val="007631DC"/>
    <w:rsid w:val="0076769F"/>
    <w:rsid w:val="00772CEE"/>
    <w:rsid w:val="0077386E"/>
    <w:rsid w:val="00774D1D"/>
    <w:rsid w:val="007751D2"/>
    <w:rsid w:val="00776671"/>
    <w:rsid w:val="00783D31"/>
    <w:rsid w:val="00785C42"/>
    <w:rsid w:val="00785F69"/>
    <w:rsid w:val="00786778"/>
    <w:rsid w:val="00787078"/>
    <w:rsid w:val="00790722"/>
    <w:rsid w:val="00792F4F"/>
    <w:rsid w:val="00793280"/>
    <w:rsid w:val="007937FF"/>
    <w:rsid w:val="00794118"/>
    <w:rsid w:val="00794CC5"/>
    <w:rsid w:val="007975D7"/>
    <w:rsid w:val="007A4902"/>
    <w:rsid w:val="007A4CFA"/>
    <w:rsid w:val="007A5BE9"/>
    <w:rsid w:val="007A5D42"/>
    <w:rsid w:val="007A758F"/>
    <w:rsid w:val="007B1954"/>
    <w:rsid w:val="007B24BF"/>
    <w:rsid w:val="007B286C"/>
    <w:rsid w:val="007B3C06"/>
    <w:rsid w:val="007B5350"/>
    <w:rsid w:val="007B54D9"/>
    <w:rsid w:val="007B596F"/>
    <w:rsid w:val="007B78FE"/>
    <w:rsid w:val="007C0223"/>
    <w:rsid w:val="007C1FC1"/>
    <w:rsid w:val="007C371C"/>
    <w:rsid w:val="007C495D"/>
    <w:rsid w:val="007C49C0"/>
    <w:rsid w:val="007C4D67"/>
    <w:rsid w:val="007D1AA0"/>
    <w:rsid w:val="007D7081"/>
    <w:rsid w:val="007E041F"/>
    <w:rsid w:val="007E0642"/>
    <w:rsid w:val="007E57E1"/>
    <w:rsid w:val="007F0FA7"/>
    <w:rsid w:val="007F3F7B"/>
    <w:rsid w:val="007F4776"/>
    <w:rsid w:val="007F4E41"/>
    <w:rsid w:val="007F6ACA"/>
    <w:rsid w:val="00801A30"/>
    <w:rsid w:val="008023A3"/>
    <w:rsid w:val="00804BE8"/>
    <w:rsid w:val="008061E8"/>
    <w:rsid w:val="00806F6C"/>
    <w:rsid w:val="00810BEF"/>
    <w:rsid w:val="008129D4"/>
    <w:rsid w:val="00813BE0"/>
    <w:rsid w:val="00817C65"/>
    <w:rsid w:val="0082131F"/>
    <w:rsid w:val="0082267A"/>
    <w:rsid w:val="00822E31"/>
    <w:rsid w:val="00823B4D"/>
    <w:rsid w:val="00830721"/>
    <w:rsid w:val="00830D6D"/>
    <w:rsid w:val="00831FC0"/>
    <w:rsid w:val="008327C6"/>
    <w:rsid w:val="00833492"/>
    <w:rsid w:val="00834327"/>
    <w:rsid w:val="00834E8C"/>
    <w:rsid w:val="00835E1F"/>
    <w:rsid w:val="00840290"/>
    <w:rsid w:val="00841EE7"/>
    <w:rsid w:val="0084339E"/>
    <w:rsid w:val="00844D8B"/>
    <w:rsid w:val="008453A1"/>
    <w:rsid w:val="0084552C"/>
    <w:rsid w:val="00845CF5"/>
    <w:rsid w:val="00845E64"/>
    <w:rsid w:val="0084789B"/>
    <w:rsid w:val="00850213"/>
    <w:rsid w:val="00852E65"/>
    <w:rsid w:val="0085394A"/>
    <w:rsid w:val="00854A70"/>
    <w:rsid w:val="00864CEC"/>
    <w:rsid w:val="00866C73"/>
    <w:rsid w:val="008712AB"/>
    <w:rsid w:val="00871955"/>
    <w:rsid w:val="00872D28"/>
    <w:rsid w:val="00872F83"/>
    <w:rsid w:val="00874060"/>
    <w:rsid w:val="008778D6"/>
    <w:rsid w:val="00877DA7"/>
    <w:rsid w:val="0088122C"/>
    <w:rsid w:val="008821DF"/>
    <w:rsid w:val="00882475"/>
    <w:rsid w:val="00882C3C"/>
    <w:rsid w:val="00882F5D"/>
    <w:rsid w:val="00890065"/>
    <w:rsid w:val="008914D9"/>
    <w:rsid w:val="008930F0"/>
    <w:rsid w:val="00894DB1"/>
    <w:rsid w:val="00894E38"/>
    <w:rsid w:val="008A1914"/>
    <w:rsid w:val="008A2AC0"/>
    <w:rsid w:val="008A4243"/>
    <w:rsid w:val="008A47F7"/>
    <w:rsid w:val="008A50DB"/>
    <w:rsid w:val="008A6778"/>
    <w:rsid w:val="008A745A"/>
    <w:rsid w:val="008A75D6"/>
    <w:rsid w:val="008A7CBB"/>
    <w:rsid w:val="008A7D4A"/>
    <w:rsid w:val="008B03F5"/>
    <w:rsid w:val="008B0EC3"/>
    <w:rsid w:val="008B2970"/>
    <w:rsid w:val="008B2D48"/>
    <w:rsid w:val="008B5FF0"/>
    <w:rsid w:val="008B72F8"/>
    <w:rsid w:val="008B732C"/>
    <w:rsid w:val="008C5111"/>
    <w:rsid w:val="008C77A8"/>
    <w:rsid w:val="008C7990"/>
    <w:rsid w:val="008D0289"/>
    <w:rsid w:val="008D4890"/>
    <w:rsid w:val="008D6212"/>
    <w:rsid w:val="008E2C13"/>
    <w:rsid w:val="008E6972"/>
    <w:rsid w:val="008E7EAB"/>
    <w:rsid w:val="008F345C"/>
    <w:rsid w:val="008F4899"/>
    <w:rsid w:val="008F7E64"/>
    <w:rsid w:val="009013D1"/>
    <w:rsid w:val="00904677"/>
    <w:rsid w:val="009049FC"/>
    <w:rsid w:val="00905911"/>
    <w:rsid w:val="00906B0A"/>
    <w:rsid w:val="00907E92"/>
    <w:rsid w:val="00911A63"/>
    <w:rsid w:val="0091209D"/>
    <w:rsid w:val="00914078"/>
    <w:rsid w:val="009159B5"/>
    <w:rsid w:val="00916120"/>
    <w:rsid w:val="00921237"/>
    <w:rsid w:val="00921952"/>
    <w:rsid w:val="00922E21"/>
    <w:rsid w:val="009271B0"/>
    <w:rsid w:val="009279B9"/>
    <w:rsid w:val="0093086A"/>
    <w:rsid w:val="0093445C"/>
    <w:rsid w:val="0094243D"/>
    <w:rsid w:val="0094384F"/>
    <w:rsid w:val="00945F07"/>
    <w:rsid w:val="009461CC"/>
    <w:rsid w:val="00946F2A"/>
    <w:rsid w:val="00952861"/>
    <w:rsid w:val="00955499"/>
    <w:rsid w:val="00956972"/>
    <w:rsid w:val="00960845"/>
    <w:rsid w:val="00964E17"/>
    <w:rsid w:val="009742C9"/>
    <w:rsid w:val="00977784"/>
    <w:rsid w:val="0097BDAB"/>
    <w:rsid w:val="00981CAE"/>
    <w:rsid w:val="00985190"/>
    <w:rsid w:val="0098652A"/>
    <w:rsid w:val="009903D9"/>
    <w:rsid w:val="00991227"/>
    <w:rsid w:val="00993DBB"/>
    <w:rsid w:val="009A231D"/>
    <w:rsid w:val="009A254F"/>
    <w:rsid w:val="009A4FFC"/>
    <w:rsid w:val="009A5C5C"/>
    <w:rsid w:val="009A7E02"/>
    <w:rsid w:val="009B03BC"/>
    <w:rsid w:val="009B0A39"/>
    <w:rsid w:val="009B1250"/>
    <w:rsid w:val="009B3B1B"/>
    <w:rsid w:val="009B7379"/>
    <w:rsid w:val="009C057B"/>
    <w:rsid w:val="009C09AD"/>
    <w:rsid w:val="009C1802"/>
    <w:rsid w:val="009C2D41"/>
    <w:rsid w:val="009C609F"/>
    <w:rsid w:val="009C63AD"/>
    <w:rsid w:val="009C685E"/>
    <w:rsid w:val="009C6F2F"/>
    <w:rsid w:val="009C7061"/>
    <w:rsid w:val="009C79F1"/>
    <w:rsid w:val="009D03A8"/>
    <w:rsid w:val="009D09FD"/>
    <w:rsid w:val="009D15BE"/>
    <w:rsid w:val="009D279D"/>
    <w:rsid w:val="009D6ABB"/>
    <w:rsid w:val="009D6FF9"/>
    <w:rsid w:val="009E0D6A"/>
    <w:rsid w:val="009E1F69"/>
    <w:rsid w:val="009E27AB"/>
    <w:rsid w:val="009E60B5"/>
    <w:rsid w:val="009E6431"/>
    <w:rsid w:val="009F3F7B"/>
    <w:rsid w:val="009F6CB9"/>
    <w:rsid w:val="009F7C6E"/>
    <w:rsid w:val="00A009FC"/>
    <w:rsid w:val="00A0126B"/>
    <w:rsid w:val="00A04C59"/>
    <w:rsid w:val="00A04D44"/>
    <w:rsid w:val="00A05FC5"/>
    <w:rsid w:val="00A06716"/>
    <w:rsid w:val="00A12E5B"/>
    <w:rsid w:val="00A13C47"/>
    <w:rsid w:val="00A16172"/>
    <w:rsid w:val="00A253B9"/>
    <w:rsid w:val="00A26C0B"/>
    <w:rsid w:val="00A2772F"/>
    <w:rsid w:val="00A34287"/>
    <w:rsid w:val="00A34F76"/>
    <w:rsid w:val="00A362B5"/>
    <w:rsid w:val="00A36DAD"/>
    <w:rsid w:val="00A40586"/>
    <w:rsid w:val="00A40C23"/>
    <w:rsid w:val="00A41421"/>
    <w:rsid w:val="00A4558B"/>
    <w:rsid w:val="00A4607E"/>
    <w:rsid w:val="00A51441"/>
    <w:rsid w:val="00A518B4"/>
    <w:rsid w:val="00A51A9C"/>
    <w:rsid w:val="00A52FD6"/>
    <w:rsid w:val="00A5385C"/>
    <w:rsid w:val="00A53D4C"/>
    <w:rsid w:val="00A547D3"/>
    <w:rsid w:val="00A559E8"/>
    <w:rsid w:val="00A611BE"/>
    <w:rsid w:val="00A6267A"/>
    <w:rsid w:val="00A629B2"/>
    <w:rsid w:val="00A62C3A"/>
    <w:rsid w:val="00A666A2"/>
    <w:rsid w:val="00A67490"/>
    <w:rsid w:val="00A7110E"/>
    <w:rsid w:val="00A74FB5"/>
    <w:rsid w:val="00A759BE"/>
    <w:rsid w:val="00A805C0"/>
    <w:rsid w:val="00A80B2D"/>
    <w:rsid w:val="00A81850"/>
    <w:rsid w:val="00A8277C"/>
    <w:rsid w:val="00A8405F"/>
    <w:rsid w:val="00A86BA6"/>
    <w:rsid w:val="00A9043E"/>
    <w:rsid w:val="00A91AA6"/>
    <w:rsid w:val="00A9282E"/>
    <w:rsid w:val="00A93AB9"/>
    <w:rsid w:val="00A95F00"/>
    <w:rsid w:val="00A96AE7"/>
    <w:rsid w:val="00A96C8F"/>
    <w:rsid w:val="00AA0B7F"/>
    <w:rsid w:val="00AA5A4A"/>
    <w:rsid w:val="00AA7916"/>
    <w:rsid w:val="00AB0D64"/>
    <w:rsid w:val="00AB1A03"/>
    <w:rsid w:val="00AB3C14"/>
    <w:rsid w:val="00AB4209"/>
    <w:rsid w:val="00AB4382"/>
    <w:rsid w:val="00AB4392"/>
    <w:rsid w:val="00AB5FBE"/>
    <w:rsid w:val="00AB6448"/>
    <w:rsid w:val="00AC4BE6"/>
    <w:rsid w:val="00AC4DF8"/>
    <w:rsid w:val="00AC51EA"/>
    <w:rsid w:val="00AC55F8"/>
    <w:rsid w:val="00AC78E2"/>
    <w:rsid w:val="00AD0F7A"/>
    <w:rsid w:val="00AD391C"/>
    <w:rsid w:val="00AD3D9F"/>
    <w:rsid w:val="00AD4545"/>
    <w:rsid w:val="00AD5B7A"/>
    <w:rsid w:val="00AD648A"/>
    <w:rsid w:val="00AD7FC4"/>
    <w:rsid w:val="00AE39BA"/>
    <w:rsid w:val="00AE5C74"/>
    <w:rsid w:val="00AE7B5C"/>
    <w:rsid w:val="00AF4967"/>
    <w:rsid w:val="00AF534C"/>
    <w:rsid w:val="00AF5D92"/>
    <w:rsid w:val="00AF72DB"/>
    <w:rsid w:val="00B006ED"/>
    <w:rsid w:val="00B0251F"/>
    <w:rsid w:val="00B02C43"/>
    <w:rsid w:val="00B05492"/>
    <w:rsid w:val="00B1146F"/>
    <w:rsid w:val="00B11828"/>
    <w:rsid w:val="00B121E5"/>
    <w:rsid w:val="00B17055"/>
    <w:rsid w:val="00B17567"/>
    <w:rsid w:val="00B21189"/>
    <w:rsid w:val="00B211C6"/>
    <w:rsid w:val="00B21FB8"/>
    <w:rsid w:val="00B234CE"/>
    <w:rsid w:val="00B264E4"/>
    <w:rsid w:val="00B30345"/>
    <w:rsid w:val="00B313B9"/>
    <w:rsid w:val="00B329BD"/>
    <w:rsid w:val="00B34565"/>
    <w:rsid w:val="00B425C1"/>
    <w:rsid w:val="00B45F17"/>
    <w:rsid w:val="00B470E4"/>
    <w:rsid w:val="00B51084"/>
    <w:rsid w:val="00B5324A"/>
    <w:rsid w:val="00B54166"/>
    <w:rsid w:val="00B553D1"/>
    <w:rsid w:val="00B5660B"/>
    <w:rsid w:val="00B56821"/>
    <w:rsid w:val="00B5703D"/>
    <w:rsid w:val="00B57559"/>
    <w:rsid w:val="00B61752"/>
    <w:rsid w:val="00B622BD"/>
    <w:rsid w:val="00B628E3"/>
    <w:rsid w:val="00B6479F"/>
    <w:rsid w:val="00B71439"/>
    <w:rsid w:val="00B71C96"/>
    <w:rsid w:val="00B77879"/>
    <w:rsid w:val="00B7787E"/>
    <w:rsid w:val="00B8117E"/>
    <w:rsid w:val="00B8301F"/>
    <w:rsid w:val="00B8471C"/>
    <w:rsid w:val="00B85DD0"/>
    <w:rsid w:val="00B86E5F"/>
    <w:rsid w:val="00B90D9F"/>
    <w:rsid w:val="00B921DF"/>
    <w:rsid w:val="00B9344E"/>
    <w:rsid w:val="00B93605"/>
    <w:rsid w:val="00B93B9B"/>
    <w:rsid w:val="00B954C0"/>
    <w:rsid w:val="00B96775"/>
    <w:rsid w:val="00BA0C56"/>
    <w:rsid w:val="00BA3EEA"/>
    <w:rsid w:val="00BA4661"/>
    <w:rsid w:val="00BA59F6"/>
    <w:rsid w:val="00BA6836"/>
    <w:rsid w:val="00BA6BC6"/>
    <w:rsid w:val="00BB402A"/>
    <w:rsid w:val="00BB406D"/>
    <w:rsid w:val="00BB7CD6"/>
    <w:rsid w:val="00BC1398"/>
    <w:rsid w:val="00BC452C"/>
    <w:rsid w:val="00BC585B"/>
    <w:rsid w:val="00BC5E21"/>
    <w:rsid w:val="00BC6BCC"/>
    <w:rsid w:val="00BC79BB"/>
    <w:rsid w:val="00BD0587"/>
    <w:rsid w:val="00BD140C"/>
    <w:rsid w:val="00BD1D68"/>
    <w:rsid w:val="00BD29AE"/>
    <w:rsid w:val="00BD2DA4"/>
    <w:rsid w:val="00BD31D7"/>
    <w:rsid w:val="00BD40C4"/>
    <w:rsid w:val="00BD4938"/>
    <w:rsid w:val="00BD4B16"/>
    <w:rsid w:val="00BE0014"/>
    <w:rsid w:val="00BE0154"/>
    <w:rsid w:val="00BE0C80"/>
    <w:rsid w:val="00BE0E09"/>
    <w:rsid w:val="00BE1E17"/>
    <w:rsid w:val="00BE486F"/>
    <w:rsid w:val="00BE7714"/>
    <w:rsid w:val="00BF12B6"/>
    <w:rsid w:val="00BF14FB"/>
    <w:rsid w:val="00BF17B4"/>
    <w:rsid w:val="00BF3179"/>
    <w:rsid w:val="00BF3FC1"/>
    <w:rsid w:val="00BF468B"/>
    <w:rsid w:val="00BF6088"/>
    <w:rsid w:val="00BF60AC"/>
    <w:rsid w:val="00BF7789"/>
    <w:rsid w:val="00BF7ECF"/>
    <w:rsid w:val="00C01274"/>
    <w:rsid w:val="00C01864"/>
    <w:rsid w:val="00C021E9"/>
    <w:rsid w:val="00C023CD"/>
    <w:rsid w:val="00C04448"/>
    <w:rsid w:val="00C0670F"/>
    <w:rsid w:val="00C118FF"/>
    <w:rsid w:val="00C12A48"/>
    <w:rsid w:val="00C12CAB"/>
    <w:rsid w:val="00C133CD"/>
    <w:rsid w:val="00C13FDE"/>
    <w:rsid w:val="00C1483E"/>
    <w:rsid w:val="00C15419"/>
    <w:rsid w:val="00C1644D"/>
    <w:rsid w:val="00C200CA"/>
    <w:rsid w:val="00C232FD"/>
    <w:rsid w:val="00C24690"/>
    <w:rsid w:val="00C2603A"/>
    <w:rsid w:val="00C31863"/>
    <w:rsid w:val="00C34053"/>
    <w:rsid w:val="00C342A0"/>
    <w:rsid w:val="00C3495D"/>
    <w:rsid w:val="00C419F0"/>
    <w:rsid w:val="00C41D8A"/>
    <w:rsid w:val="00C41EDB"/>
    <w:rsid w:val="00C42FD0"/>
    <w:rsid w:val="00C52D3F"/>
    <w:rsid w:val="00C55D86"/>
    <w:rsid w:val="00C60119"/>
    <w:rsid w:val="00C620EF"/>
    <w:rsid w:val="00C63DB3"/>
    <w:rsid w:val="00C63F0D"/>
    <w:rsid w:val="00C66D0B"/>
    <w:rsid w:val="00C70FD3"/>
    <w:rsid w:val="00C72134"/>
    <w:rsid w:val="00C76861"/>
    <w:rsid w:val="00C76F5D"/>
    <w:rsid w:val="00C805BE"/>
    <w:rsid w:val="00C838A2"/>
    <w:rsid w:val="00C86874"/>
    <w:rsid w:val="00C86F87"/>
    <w:rsid w:val="00C90A20"/>
    <w:rsid w:val="00C93A04"/>
    <w:rsid w:val="00C93B7A"/>
    <w:rsid w:val="00C93E88"/>
    <w:rsid w:val="00C94321"/>
    <w:rsid w:val="00C96C8F"/>
    <w:rsid w:val="00CA1D08"/>
    <w:rsid w:val="00CA1EE4"/>
    <w:rsid w:val="00CA2539"/>
    <w:rsid w:val="00CA4A2E"/>
    <w:rsid w:val="00CA50A6"/>
    <w:rsid w:val="00CA5C7C"/>
    <w:rsid w:val="00CA6890"/>
    <w:rsid w:val="00CA697C"/>
    <w:rsid w:val="00CB0782"/>
    <w:rsid w:val="00CB4564"/>
    <w:rsid w:val="00CB5E30"/>
    <w:rsid w:val="00CB6869"/>
    <w:rsid w:val="00CC0FDD"/>
    <w:rsid w:val="00CC18BD"/>
    <w:rsid w:val="00CC2985"/>
    <w:rsid w:val="00CC4870"/>
    <w:rsid w:val="00CC4B9C"/>
    <w:rsid w:val="00CC681E"/>
    <w:rsid w:val="00CC6ACC"/>
    <w:rsid w:val="00CD02B0"/>
    <w:rsid w:val="00CD09D3"/>
    <w:rsid w:val="00CD2AE0"/>
    <w:rsid w:val="00CD389C"/>
    <w:rsid w:val="00CD488E"/>
    <w:rsid w:val="00CD4C1A"/>
    <w:rsid w:val="00CD60C7"/>
    <w:rsid w:val="00CE0F49"/>
    <w:rsid w:val="00CE0F9E"/>
    <w:rsid w:val="00CE261D"/>
    <w:rsid w:val="00CE308C"/>
    <w:rsid w:val="00CE5B61"/>
    <w:rsid w:val="00CE66C1"/>
    <w:rsid w:val="00CE6777"/>
    <w:rsid w:val="00CF0178"/>
    <w:rsid w:val="00CF2C1F"/>
    <w:rsid w:val="00CF2D77"/>
    <w:rsid w:val="00CF34D0"/>
    <w:rsid w:val="00CF47E7"/>
    <w:rsid w:val="00CF52DB"/>
    <w:rsid w:val="00CF5E8B"/>
    <w:rsid w:val="00CF78E7"/>
    <w:rsid w:val="00D00ADE"/>
    <w:rsid w:val="00D01DF6"/>
    <w:rsid w:val="00D0411E"/>
    <w:rsid w:val="00D04C92"/>
    <w:rsid w:val="00D04CC7"/>
    <w:rsid w:val="00D05F3C"/>
    <w:rsid w:val="00D10894"/>
    <w:rsid w:val="00D10FEC"/>
    <w:rsid w:val="00D14A72"/>
    <w:rsid w:val="00D164F3"/>
    <w:rsid w:val="00D20214"/>
    <w:rsid w:val="00D21611"/>
    <w:rsid w:val="00D2223E"/>
    <w:rsid w:val="00D22765"/>
    <w:rsid w:val="00D27151"/>
    <w:rsid w:val="00D27E4B"/>
    <w:rsid w:val="00D303C0"/>
    <w:rsid w:val="00D31BE6"/>
    <w:rsid w:val="00D32178"/>
    <w:rsid w:val="00D3563D"/>
    <w:rsid w:val="00D406A7"/>
    <w:rsid w:val="00D4290E"/>
    <w:rsid w:val="00D42F70"/>
    <w:rsid w:val="00D438A3"/>
    <w:rsid w:val="00D43D37"/>
    <w:rsid w:val="00D4429E"/>
    <w:rsid w:val="00D46F69"/>
    <w:rsid w:val="00D476E7"/>
    <w:rsid w:val="00D51135"/>
    <w:rsid w:val="00D51A8A"/>
    <w:rsid w:val="00D55EE4"/>
    <w:rsid w:val="00D632CD"/>
    <w:rsid w:val="00D63EBB"/>
    <w:rsid w:val="00D6581D"/>
    <w:rsid w:val="00D66743"/>
    <w:rsid w:val="00D7117D"/>
    <w:rsid w:val="00D7220C"/>
    <w:rsid w:val="00D732AE"/>
    <w:rsid w:val="00D73E07"/>
    <w:rsid w:val="00D745ED"/>
    <w:rsid w:val="00D746FA"/>
    <w:rsid w:val="00D750CA"/>
    <w:rsid w:val="00D75E80"/>
    <w:rsid w:val="00D774F3"/>
    <w:rsid w:val="00D804D7"/>
    <w:rsid w:val="00D851CE"/>
    <w:rsid w:val="00D862EA"/>
    <w:rsid w:val="00D907A9"/>
    <w:rsid w:val="00D91486"/>
    <w:rsid w:val="00D91B86"/>
    <w:rsid w:val="00D92717"/>
    <w:rsid w:val="00D95C01"/>
    <w:rsid w:val="00D9751D"/>
    <w:rsid w:val="00DA1999"/>
    <w:rsid w:val="00DA2A84"/>
    <w:rsid w:val="00DA3C67"/>
    <w:rsid w:val="00DA64E5"/>
    <w:rsid w:val="00DB175A"/>
    <w:rsid w:val="00DB1B03"/>
    <w:rsid w:val="00DB3699"/>
    <w:rsid w:val="00DB3D91"/>
    <w:rsid w:val="00DB3EDD"/>
    <w:rsid w:val="00DC0CCE"/>
    <w:rsid w:val="00DC1C01"/>
    <w:rsid w:val="00DC2F40"/>
    <w:rsid w:val="00DC7B48"/>
    <w:rsid w:val="00DD1A5E"/>
    <w:rsid w:val="00DD1A95"/>
    <w:rsid w:val="00DD25DF"/>
    <w:rsid w:val="00DD4A99"/>
    <w:rsid w:val="00DD5093"/>
    <w:rsid w:val="00DD681D"/>
    <w:rsid w:val="00DD723F"/>
    <w:rsid w:val="00DD7785"/>
    <w:rsid w:val="00DD782E"/>
    <w:rsid w:val="00DE3D5C"/>
    <w:rsid w:val="00DE6604"/>
    <w:rsid w:val="00DE66D2"/>
    <w:rsid w:val="00DF00F0"/>
    <w:rsid w:val="00DF15FF"/>
    <w:rsid w:val="00DF1DAC"/>
    <w:rsid w:val="00DF44A9"/>
    <w:rsid w:val="00DF4B71"/>
    <w:rsid w:val="00DF5A35"/>
    <w:rsid w:val="00E00B5F"/>
    <w:rsid w:val="00E01351"/>
    <w:rsid w:val="00E120D6"/>
    <w:rsid w:val="00E125F1"/>
    <w:rsid w:val="00E1317A"/>
    <w:rsid w:val="00E161F0"/>
    <w:rsid w:val="00E16BE5"/>
    <w:rsid w:val="00E17B55"/>
    <w:rsid w:val="00E20145"/>
    <w:rsid w:val="00E2165F"/>
    <w:rsid w:val="00E262E7"/>
    <w:rsid w:val="00E26783"/>
    <w:rsid w:val="00E324A3"/>
    <w:rsid w:val="00E32A33"/>
    <w:rsid w:val="00E32E85"/>
    <w:rsid w:val="00E35234"/>
    <w:rsid w:val="00E3523B"/>
    <w:rsid w:val="00E3652F"/>
    <w:rsid w:val="00E36A43"/>
    <w:rsid w:val="00E42B2D"/>
    <w:rsid w:val="00E432A4"/>
    <w:rsid w:val="00E435C4"/>
    <w:rsid w:val="00E44C7C"/>
    <w:rsid w:val="00E50FF6"/>
    <w:rsid w:val="00E544B7"/>
    <w:rsid w:val="00E57F71"/>
    <w:rsid w:val="00E65142"/>
    <w:rsid w:val="00E66894"/>
    <w:rsid w:val="00E72506"/>
    <w:rsid w:val="00E72A18"/>
    <w:rsid w:val="00E72EA9"/>
    <w:rsid w:val="00E75A98"/>
    <w:rsid w:val="00E7637F"/>
    <w:rsid w:val="00E76806"/>
    <w:rsid w:val="00E76A69"/>
    <w:rsid w:val="00E778B9"/>
    <w:rsid w:val="00E84376"/>
    <w:rsid w:val="00E85AC7"/>
    <w:rsid w:val="00E86BEE"/>
    <w:rsid w:val="00E876FF"/>
    <w:rsid w:val="00E87FEA"/>
    <w:rsid w:val="00E9294C"/>
    <w:rsid w:val="00E93C3D"/>
    <w:rsid w:val="00E9414E"/>
    <w:rsid w:val="00E943D0"/>
    <w:rsid w:val="00E95716"/>
    <w:rsid w:val="00E95A5E"/>
    <w:rsid w:val="00E9680D"/>
    <w:rsid w:val="00E96B4E"/>
    <w:rsid w:val="00EA0645"/>
    <w:rsid w:val="00EA086D"/>
    <w:rsid w:val="00EA0F49"/>
    <w:rsid w:val="00EA1D8A"/>
    <w:rsid w:val="00EA5124"/>
    <w:rsid w:val="00EA70D3"/>
    <w:rsid w:val="00EA712B"/>
    <w:rsid w:val="00EA7F2B"/>
    <w:rsid w:val="00EB0DE5"/>
    <w:rsid w:val="00EB17D3"/>
    <w:rsid w:val="00EB2AA3"/>
    <w:rsid w:val="00EB45A3"/>
    <w:rsid w:val="00EB4B11"/>
    <w:rsid w:val="00EB5B0F"/>
    <w:rsid w:val="00EB5CC3"/>
    <w:rsid w:val="00EB606D"/>
    <w:rsid w:val="00EB6587"/>
    <w:rsid w:val="00EC10A8"/>
    <w:rsid w:val="00EC10E3"/>
    <w:rsid w:val="00EC2F93"/>
    <w:rsid w:val="00EC31EE"/>
    <w:rsid w:val="00EC372E"/>
    <w:rsid w:val="00EC4799"/>
    <w:rsid w:val="00EC59D0"/>
    <w:rsid w:val="00EC6B29"/>
    <w:rsid w:val="00ED6779"/>
    <w:rsid w:val="00ED7D3C"/>
    <w:rsid w:val="00EE1C93"/>
    <w:rsid w:val="00EE219D"/>
    <w:rsid w:val="00EE44DB"/>
    <w:rsid w:val="00EF0ED6"/>
    <w:rsid w:val="00EF0F30"/>
    <w:rsid w:val="00EF2712"/>
    <w:rsid w:val="00EF3CCA"/>
    <w:rsid w:val="00EF4CC1"/>
    <w:rsid w:val="00EF5BA9"/>
    <w:rsid w:val="00EF76D8"/>
    <w:rsid w:val="00F025D5"/>
    <w:rsid w:val="00F02B70"/>
    <w:rsid w:val="00F05D54"/>
    <w:rsid w:val="00F05EBE"/>
    <w:rsid w:val="00F06FDF"/>
    <w:rsid w:val="00F1041C"/>
    <w:rsid w:val="00F10434"/>
    <w:rsid w:val="00F137B1"/>
    <w:rsid w:val="00F179FE"/>
    <w:rsid w:val="00F21180"/>
    <w:rsid w:val="00F24C1A"/>
    <w:rsid w:val="00F2539A"/>
    <w:rsid w:val="00F2740B"/>
    <w:rsid w:val="00F32011"/>
    <w:rsid w:val="00F34989"/>
    <w:rsid w:val="00F377DE"/>
    <w:rsid w:val="00F4149B"/>
    <w:rsid w:val="00F41B97"/>
    <w:rsid w:val="00F4485B"/>
    <w:rsid w:val="00F51ED2"/>
    <w:rsid w:val="00F52E92"/>
    <w:rsid w:val="00F53DE6"/>
    <w:rsid w:val="00F55EE9"/>
    <w:rsid w:val="00F579FC"/>
    <w:rsid w:val="00F57E2F"/>
    <w:rsid w:val="00F60579"/>
    <w:rsid w:val="00F60DDE"/>
    <w:rsid w:val="00F634BA"/>
    <w:rsid w:val="00F6459E"/>
    <w:rsid w:val="00F65FC1"/>
    <w:rsid w:val="00F66AFB"/>
    <w:rsid w:val="00F70579"/>
    <w:rsid w:val="00F717E7"/>
    <w:rsid w:val="00F726A9"/>
    <w:rsid w:val="00F72B80"/>
    <w:rsid w:val="00F73C71"/>
    <w:rsid w:val="00F752F8"/>
    <w:rsid w:val="00F75335"/>
    <w:rsid w:val="00F75DD8"/>
    <w:rsid w:val="00F832C7"/>
    <w:rsid w:val="00F86BBA"/>
    <w:rsid w:val="00F87A24"/>
    <w:rsid w:val="00F91504"/>
    <w:rsid w:val="00F91E72"/>
    <w:rsid w:val="00F9317D"/>
    <w:rsid w:val="00F96300"/>
    <w:rsid w:val="00FA003B"/>
    <w:rsid w:val="00FA1C12"/>
    <w:rsid w:val="00FA4345"/>
    <w:rsid w:val="00FA64DF"/>
    <w:rsid w:val="00FA653A"/>
    <w:rsid w:val="00FA674B"/>
    <w:rsid w:val="00FA69B2"/>
    <w:rsid w:val="00FB1D89"/>
    <w:rsid w:val="00FB2A8D"/>
    <w:rsid w:val="00FB3BE7"/>
    <w:rsid w:val="00FB54DD"/>
    <w:rsid w:val="00FB77F7"/>
    <w:rsid w:val="00FC14E9"/>
    <w:rsid w:val="00FC23FC"/>
    <w:rsid w:val="00FC3199"/>
    <w:rsid w:val="00FC414F"/>
    <w:rsid w:val="00FC4F91"/>
    <w:rsid w:val="00FC5DE9"/>
    <w:rsid w:val="00FC7287"/>
    <w:rsid w:val="00FD0038"/>
    <w:rsid w:val="00FD00D5"/>
    <w:rsid w:val="00FD22DC"/>
    <w:rsid w:val="00FD2A3C"/>
    <w:rsid w:val="00FD38A2"/>
    <w:rsid w:val="00FD4A99"/>
    <w:rsid w:val="00FD5300"/>
    <w:rsid w:val="00FD56E8"/>
    <w:rsid w:val="00FD5FD2"/>
    <w:rsid w:val="00FF0966"/>
    <w:rsid w:val="00FF0979"/>
    <w:rsid w:val="00FF3CC5"/>
    <w:rsid w:val="00FF4BD8"/>
    <w:rsid w:val="00FF4D0B"/>
    <w:rsid w:val="00FF51DD"/>
    <w:rsid w:val="00FF5B53"/>
    <w:rsid w:val="00FF66D4"/>
    <w:rsid w:val="00FF6DA3"/>
    <w:rsid w:val="00FF73D0"/>
    <w:rsid w:val="0266B872"/>
    <w:rsid w:val="03A7C327"/>
    <w:rsid w:val="04DB5A3B"/>
    <w:rsid w:val="059ED6E5"/>
    <w:rsid w:val="059FEF3D"/>
    <w:rsid w:val="05BA43C8"/>
    <w:rsid w:val="097028AA"/>
    <w:rsid w:val="09C1FB2D"/>
    <w:rsid w:val="09C22C60"/>
    <w:rsid w:val="0A3CF65F"/>
    <w:rsid w:val="0AF57500"/>
    <w:rsid w:val="0C367888"/>
    <w:rsid w:val="0DB8B64E"/>
    <w:rsid w:val="0E345CCE"/>
    <w:rsid w:val="0F8E2272"/>
    <w:rsid w:val="100A63C4"/>
    <w:rsid w:val="10CFF291"/>
    <w:rsid w:val="11DC3C87"/>
    <w:rsid w:val="125D36FB"/>
    <w:rsid w:val="135EE976"/>
    <w:rsid w:val="138C8D1D"/>
    <w:rsid w:val="13AD3533"/>
    <w:rsid w:val="141734C7"/>
    <w:rsid w:val="15B85BA1"/>
    <w:rsid w:val="16BC1DB2"/>
    <w:rsid w:val="16EB725B"/>
    <w:rsid w:val="180773F1"/>
    <w:rsid w:val="18464417"/>
    <w:rsid w:val="1897186A"/>
    <w:rsid w:val="198AD047"/>
    <w:rsid w:val="19DC10D0"/>
    <w:rsid w:val="1AD40684"/>
    <w:rsid w:val="1B0DA3E8"/>
    <w:rsid w:val="1C1A9162"/>
    <w:rsid w:val="1C9B957B"/>
    <w:rsid w:val="1E71A085"/>
    <w:rsid w:val="1FE58745"/>
    <w:rsid w:val="211BC754"/>
    <w:rsid w:val="21A3FE61"/>
    <w:rsid w:val="2551FE6D"/>
    <w:rsid w:val="2553054D"/>
    <w:rsid w:val="257C2FDC"/>
    <w:rsid w:val="261771BB"/>
    <w:rsid w:val="2742BDEE"/>
    <w:rsid w:val="27609506"/>
    <w:rsid w:val="28517C33"/>
    <w:rsid w:val="2867B652"/>
    <w:rsid w:val="28B62BB2"/>
    <w:rsid w:val="292386D8"/>
    <w:rsid w:val="297EFE59"/>
    <w:rsid w:val="29DD5226"/>
    <w:rsid w:val="2A35A85B"/>
    <w:rsid w:val="2A6DF2EC"/>
    <w:rsid w:val="2AF4643C"/>
    <w:rsid w:val="2B072215"/>
    <w:rsid w:val="2B53E9D5"/>
    <w:rsid w:val="2BFBC79B"/>
    <w:rsid w:val="2C02A351"/>
    <w:rsid w:val="2C8DD87F"/>
    <w:rsid w:val="2CE0BE85"/>
    <w:rsid w:val="2DD9501A"/>
    <w:rsid w:val="2DDBF2CA"/>
    <w:rsid w:val="2E4CF1A4"/>
    <w:rsid w:val="2FFC719B"/>
    <w:rsid w:val="310BF5AA"/>
    <w:rsid w:val="328DD9FC"/>
    <w:rsid w:val="32B01453"/>
    <w:rsid w:val="339A5381"/>
    <w:rsid w:val="34C2B26A"/>
    <w:rsid w:val="3548AE19"/>
    <w:rsid w:val="35E49AE4"/>
    <w:rsid w:val="364B2529"/>
    <w:rsid w:val="36EB6ACF"/>
    <w:rsid w:val="39C9BC89"/>
    <w:rsid w:val="3A93C8DF"/>
    <w:rsid w:val="3BDE73B7"/>
    <w:rsid w:val="3CABC327"/>
    <w:rsid w:val="3D05ECC2"/>
    <w:rsid w:val="3D8C0525"/>
    <w:rsid w:val="3E971BB4"/>
    <w:rsid w:val="3EF90732"/>
    <w:rsid w:val="3F07FB0B"/>
    <w:rsid w:val="3FE265D0"/>
    <w:rsid w:val="4079D083"/>
    <w:rsid w:val="45B2C112"/>
    <w:rsid w:val="46CD57F2"/>
    <w:rsid w:val="471727BA"/>
    <w:rsid w:val="47B1983E"/>
    <w:rsid w:val="48A7BDC4"/>
    <w:rsid w:val="48E9DB02"/>
    <w:rsid w:val="48F692DF"/>
    <w:rsid w:val="492073E1"/>
    <w:rsid w:val="4B93DFC8"/>
    <w:rsid w:val="4C47E411"/>
    <w:rsid w:val="4D482FD3"/>
    <w:rsid w:val="4DFE208F"/>
    <w:rsid w:val="4E3E1BD9"/>
    <w:rsid w:val="4F8470BA"/>
    <w:rsid w:val="4FB3A8AD"/>
    <w:rsid w:val="4FB7DAAF"/>
    <w:rsid w:val="5002FD71"/>
    <w:rsid w:val="50A00A85"/>
    <w:rsid w:val="53E4B512"/>
    <w:rsid w:val="54284860"/>
    <w:rsid w:val="54AEF49A"/>
    <w:rsid w:val="55A4E469"/>
    <w:rsid w:val="563AF087"/>
    <w:rsid w:val="577BC0DF"/>
    <w:rsid w:val="57BDC9B5"/>
    <w:rsid w:val="58026620"/>
    <w:rsid w:val="580CF3CB"/>
    <w:rsid w:val="585C5250"/>
    <w:rsid w:val="589788EB"/>
    <w:rsid w:val="58B30B81"/>
    <w:rsid w:val="58DF0979"/>
    <w:rsid w:val="5ADFC90F"/>
    <w:rsid w:val="5B4440F8"/>
    <w:rsid w:val="5DFA975E"/>
    <w:rsid w:val="5E7420D0"/>
    <w:rsid w:val="5EA95539"/>
    <w:rsid w:val="62E09B61"/>
    <w:rsid w:val="6432B24F"/>
    <w:rsid w:val="64EF9426"/>
    <w:rsid w:val="64F2B754"/>
    <w:rsid w:val="664BA4D2"/>
    <w:rsid w:val="66A6B08F"/>
    <w:rsid w:val="67F109CD"/>
    <w:rsid w:val="69E3F693"/>
    <w:rsid w:val="6B215672"/>
    <w:rsid w:val="6B58E300"/>
    <w:rsid w:val="6C58EFE3"/>
    <w:rsid w:val="6C7A31CD"/>
    <w:rsid w:val="6CDE0E6E"/>
    <w:rsid w:val="6CED95E4"/>
    <w:rsid w:val="6E063EBB"/>
    <w:rsid w:val="6F668FF3"/>
    <w:rsid w:val="717546C4"/>
    <w:rsid w:val="734AC436"/>
    <w:rsid w:val="75ADC844"/>
    <w:rsid w:val="75E03F88"/>
    <w:rsid w:val="77332DA6"/>
    <w:rsid w:val="77CCA85C"/>
    <w:rsid w:val="78457E4D"/>
    <w:rsid w:val="7AF7AE94"/>
    <w:rsid w:val="7B5502F5"/>
    <w:rsid w:val="7D32FC60"/>
    <w:rsid w:val="7DC9FC1D"/>
    <w:rsid w:val="7F34B6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44C52D"/>
  <w15:chartTrackingRefBased/>
  <w15:docId w15:val="{6E31CC1D-F30E-484A-86F1-2F5577793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14F"/>
    <w:rPr>
      <w:lang w:val="sr-Cyrl-RS"/>
    </w:rPr>
  </w:style>
  <w:style w:type="paragraph" w:styleId="Heading1">
    <w:name w:val="heading 1"/>
    <w:basedOn w:val="Normal"/>
    <w:next w:val="Normal"/>
    <w:link w:val="Heading1Char"/>
    <w:uiPriority w:val="9"/>
    <w:qFormat/>
    <w:rsid w:val="00FC414F"/>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FC414F"/>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FC414F"/>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FC414F"/>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FC414F"/>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FC414F"/>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FC414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414F"/>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FC414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A4558B"/>
    <w:pPr>
      <w:spacing w:line="240" w:lineRule="auto"/>
    </w:pPr>
    <w:rPr>
      <w:sz w:val="20"/>
      <w:szCs w:val="20"/>
    </w:rPr>
  </w:style>
  <w:style w:type="character" w:customStyle="1" w:styleId="CommentTextChar">
    <w:name w:val="Comment Text Char"/>
    <w:basedOn w:val="DefaultParagraphFont"/>
    <w:link w:val="CommentText"/>
    <w:uiPriority w:val="99"/>
    <w:rsid w:val="00A4558B"/>
    <w:rPr>
      <w:rFonts w:ascii="Calibri" w:eastAsia="Calibri" w:hAnsi="Calibri" w:cs="Calibri"/>
      <w:sz w:val="20"/>
      <w:szCs w:val="20"/>
      <w:lang w:val="en"/>
    </w:rPr>
  </w:style>
  <w:style w:type="character" w:styleId="CommentReference">
    <w:name w:val="annotation reference"/>
    <w:basedOn w:val="DefaultParagraphFont"/>
    <w:uiPriority w:val="99"/>
    <w:semiHidden/>
    <w:unhideWhenUsed/>
    <w:rsid w:val="00A4558B"/>
    <w:rPr>
      <w:sz w:val="16"/>
      <w:szCs w:val="16"/>
    </w:rPr>
  </w:style>
  <w:style w:type="paragraph" w:styleId="FootnoteText">
    <w:name w:val="footnote text"/>
    <w:basedOn w:val="Normal"/>
    <w:link w:val="FootnoteTextChar"/>
    <w:uiPriority w:val="99"/>
    <w:unhideWhenUsed/>
    <w:rsid w:val="00A4558B"/>
    <w:pPr>
      <w:spacing w:after="0" w:line="240" w:lineRule="auto"/>
    </w:pPr>
    <w:rPr>
      <w:sz w:val="20"/>
      <w:szCs w:val="20"/>
    </w:rPr>
  </w:style>
  <w:style w:type="character" w:customStyle="1" w:styleId="FootnoteTextChar">
    <w:name w:val="Footnote Text Char"/>
    <w:basedOn w:val="DefaultParagraphFont"/>
    <w:link w:val="FootnoteText"/>
    <w:uiPriority w:val="99"/>
    <w:rsid w:val="00A4558B"/>
    <w:rPr>
      <w:rFonts w:ascii="Calibri" w:eastAsia="Calibri" w:hAnsi="Calibri" w:cs="Calibri"/>
      <w:sz w:val="20"/>
      <w:szCs w:val="20"/>
      <w:lang w:val="en"/>
    </w:rPr>
  </w:style>
  <w:style w:type="character" w:styleId="FootnoteReference">
    <w:name w:val="footnote reference"/>
    <w:basedOn w:val="DefaultParagraphFont"/>
    <w:uiPriority w:val="99"/>
    <w:semiHidden/>
    <w:unhideWhenUsed/>
    <w:rsid w:val="00A4558B"/>
    <w:rPr>
      <w:vertAlign w:val="superscript"/>
    </w:rPr>
  </w:style>
  <w:style w:type="character" w:styleId="Hyperlink">
    <w:name w:val="Hyperlink"/>
    <w:basedOn w:val="DefaultParagraphFont"/>
    <w:uiPriority w:val="99"/>
    <w:unhideWhenUsed/>
    <w:rsid w:val="00A4558B"/>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84999"/>
    <w:rPr>
      <w:b/>
      <w:bCs/>
    </w:rPr>
  </w:style>
  <w:style w:type="character" w:customStyle="1" w:styleId="CommentSubjectChar">
    <w:name w:val="Comment Subject Char"/>
    <w:basedOn w:val="CommentTextChar"/>
    <w:link w:val="CommentSubject"/>
    <w:uiPriority w:val="99"/>
    <w:semiHidden/>
    <w:rsid w:val="00184999"/>
    <w:rPr>
      <w:rFonts w:ascii="Calibri" w:eastAsia="Calibri" w:hAnsi="Calibri" w:cs="Calibri"/>
      <w:b/>
      <w:bCs/>
      <w:sz w:val="20"/>
      <w:szCs w:val="20"/>
      <w:lang w:val="en"/>
    </w:rPr>
  </w:style>
  <w:style w:type="character" w:customStyle="1" w:styleId="Heading1Char">
    <w:name w:val="Heading 1 Char"/>
    <w:basedOn w:val="DefaultParagraphFont"/>
    <w:link w:val="Heading1"/>
    <w:uiPriority w:val="9"/>
    <w:rsid w:val="00FC414F"/>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FC414F"/>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FC414F"/>
    <w:rPr>
      <w:rFonts w:asciiTheme="majorHAnsi" w:eastAsiaTheme="majorEastAsia" w:hAnsiTheme="majorHAnsi" w:cstheme="majorBidi"/>
      <w:b/>
      <w:bCs/>
      <w:color w:val="4472C4" w:themeColor="accent1"/>
    </w:rPr>
  </w:style>
  <w:style w:type="paragraph" w:styleId="NormalWeb">
    <w:name w:val="Normal (Web)"/>
    <w:basedOn w:val="Normal"/>
    <w:uiPriority w:val="99"/>
    <w:unhideWhenUsed/>
    <w:rsid w:val="00DC7B4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414F"/>
    <w:rPr>
      <w:b/>
      <w:bCs/>
    </w:rPr>
  </w:style>
  <w:style w:type="character" w:styleId="UnresolvedMention">
    <w:name w:val="Unresolved Mention"/>
    <w:basedOn w:val="DefaultParagraphFont"/>
    <w:uiPriority w:val="99"/>
    <w:semiHidden/>
    <w:unhideWhenUsed/>
    <w:rsid w:val="00DF15FF"/>
    <w:rPr>
      <w:color w:val="605E5C"/>
      <w:shd w:val="clear" w:color="auto" w:fill="E1DFDD"/>
    </w:rPr>
  </w:style>
  <w:style w:type="character" w:styleId="FollowedHyperlink">
    <w:name w:val="FollowedHyperlink"/>
    <w:basedOn w:val="DefaultParagraphFont"/>
    <w:uiPriority w:val="99"/>
    <w:semiHidden/>
    <w:unhideWhenUsed/>
    <w:rsid w:val="00163994"/>
    <w:rPr>
      <w:color w:val="954F72" w:themeColor="followedHyperlink"/>
      <w:u w:val="single"/>
    </w:rPr>
  </w:style>
  <w:style w:type="paragraph" w:styleId="ListParagraph">
    <w:name w:val="List Paragraph"/>
    <w:basedOn w:val="Normal"/>
    <w:uiPriority w:val="34"/>
    <w:qFormat/>
    <w:rsid w:val="00195172"/>
    <w:pPr>
      <w:ind w:left="720"/>
      <w:contextualSpacing/>
    </w:pPr>
  </w:style>
  <w:style w:type="paragraph" w:customStyle="1" w:styleId="clan">
    <w:name w:val="clan"/>
    <w:basedOn w:val="Normal"/>
    <w:rsid w:val="004A3F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asic-paragraph">
    <w:name w:val="basic-paragraph"/>
    <w:basedOn w:val="Normal"/>
    <w:rsid w:val="004A3FC5"/>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100734"/>
    <w:pPr>
      <w:spacing w:after="0" w:line="240" w:lineRule="auto"/>
    </w:pPr>
    <w:rPr>
      <w:rFonts w:ascii="Calibri" w:eastAsia="Calibri" w:hAnsi="Calibri" w:cs="Calibri"/>
      <w:lang w:val="en"/>
    </w:rPr>
  </w:style>
  <w:style w:type="paragraph" w:customStyle="1" w:styleId="italik">
    <w:name w:val="italik"/>
    <w:basedOn w:val="Normal"/>
    <w:rsid w:val="00DD25DF"/>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bold">
    <w:name w:val="bold"/>
    <w:basedOn w:val="DefaultParagraphFont"/>
    <w:rsid w:val="00DD25DF"/>
  </w:style>
  <w:style w:type="character" w:customStyle="1" w:styleId="italik1">
    <w:name w:val="italik1"/>
    <w:basedOn w:val="DefaultParagraphFont"/>
    <w:rsid w:val="00DD25DF"/>
  </w:style>
  <w:style w:type="character" w:customStyle="1" w:styleId="superscript">
    <w:name w:val="superscript"/>
    <w:basedOn w:val="DefaultParagraphFont"/>
    <w:rsid w:val="00DD25DF"/>
  </w:style>
  <w:style w:type="paragraph" w:styleId="Header">
    <w:name w:val="header"/>
    <w:basedOn w:val="Normal"/>
    <w:link w:val="HeaderChar"/>
    <w:uiPriority w:val="99"/>
    <w:unhideWhenUsed/>
    <w:rsid w:val="003C31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31F5"/>
    <w:rPr>
      <w:rFonts w:ascii="Calibri" w:eastAsia="Calibri" w:hAnsi="Calibri" w:cs="Calibri"/>
      <w:lang w:val="en"/>
    </w:rPr>
  </w:style>
  <w:style w:type="paragraph" w:styleId="Footer">
    <w:name w:val="footer"/>
    <w:basedOn w:val="Normal"/>
    <w:link w:val="FooterChar"/>
    <w:uiPriority w:val="99"/>
    <w:unhideWhenUsed/>
    <w:rsid w:val="003C31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31F5"/>
    <w:rPr>
      <w:rFonts w:ascii="Calibri" w:eastAsia="Calibri" w:hAnsi="Calibri" w:cs="Calibri"/>
      <w:lang w:val="en"/>
    </w:rPr>
  </w:style>
  <w:style w:type="table" w:styleId="TableGrid">
    <w:name w:val="Table Grid"/>
    <w:basedOn w:val="TableNormal"/>
    <w:uiPriority w:val="59"/>
    <w:rsid w:val="00BA3EE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D05F3C"/>
    <w:rPr>
      <w:color w:val="2B579A"/>
      <w:shd w:val="clear" w:color="auto" w:fill="E1DFDD"/>
    </w:rPr>
  </w:style>
  <w:style w:type="paragraph" w:styleId="BalloonText">
    <w:name w:val="Balloon Text"/>
    <w:basedOn w:val="Normal"/>
    <w:link w:val="BalloonTextChar"/>
    <w:uiPriority w:val="99"/>
    <w:semiHidden/>
    <w:unhideWhenUsed/>
    <w:rsid w:val="005257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57DA"/>
    <w:rPr>
      <w:rFonts w:ascii="Segoe UI" w:eastAsia="Calibri" w:hAnsi="Segoe UI" w:cs="Segoe UI"/>
      <w:sz w:val="18"/>
      <w:szCs w:val="18"/>
      <w:lang w:val="en"/>
    </w:rPr>
  </w:style>
  <w:style w:type="table" w:customStyle="1" w:styleId="35">
    <w:name w:val="35"/>
    <w:basedOn w:val="TableNormal"/>
    <w:rsid w:val="00A86BA6"/>
    <w:pPr>
      <w:spacing w:after="0" w:line="240" w:lineRule="auto"/>
    </w:pPr>
    <w:rPr>
      <w:rFonts w:ascii="Calibri" w:eastAsia="Calibri" w:hAnsi="Calibri" w:cs="Calibri"/>
      <w:lang w:val="sr" w:eastAsia="sr-Latn-RS"/>
    </w:rPr>
    <w:tblPr>
      <w:tblStyleRowBandSize w:val="1"/>
      <w:tblStyleColBandSize w:val="1"/>
      <w:tblInd w:w="0" w:type="nil"/>
    </w:tblPr>
  </w:style>
  <w:style w:type="paragraph" w:customStyle="1" w:styleId="paragraph">
    <w:name w:val="paragraph"/>
    <w:basedOn w:val="Normal"/>
    <w:rsid w:val="00462915"/>
    <w:pPr>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customStyle="1" w:styleId="normaltextrun">
    <w:name w:val="normaltextrun"/>
    <w:basedOn w:val="DefaultParagraphFont"/>
    <w:rsid w:val="00462915"/>
  </w:style>
  <w:style w:type="character" w:customStyle="1" w:styleId="eop">
    <w:name w:val="eop"/>
    <w:basedOn w:val="DefaultParagraphFont"/>
    <w:rsid w:val="00462915"/>
  </w:style>
  <w:style w:type="character" w:customStyle="1" w:styleId="scxw225772273">
    <w:name w:val="scxw225772273"/>
    <w:basedOn w:val="DefaultParagraphFont"/>
    <w:rsid w:val="00462915"/>
  </w:style>
  <w:style w:type="paragraph" w:styleId="Title">
    <w:name w:val="Title"/>
    <w:basedOn w:val="Normal"/>
    <w:next w:val="Normal"/>
    <w:link w:val="TitleChar"/>
    <w:uiPriority w:val="10"/>
    <w:qFormat/>
    <w:rsid w:val="00FC414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FC414F"/>
    <w:rPr>
      <w:rFonts w:asciiTheme="majorHAnsi" w:eastAsiaTheme="majorEastAsia" w:hAnsiTheme="majorHAnsi" w:cstheme="majorBidi"/>
      <w:color w:val="323E4F" w:themeColor="text2" w:themeShade="BF"/>
      <w:spacing w:val="5"/>
      <w:sz w:val="52"/>
      <w:szCs w:val="52"/>
    </w:rPr>
  </w:style>
  <w:style w:type="character" w:customStyle="1" w:styleId="Heading4Char">
    <w:name w:val="Heading 4 Char"/>
    <w:basedOn w:val="DefaultParagraphFont"/>
    <w:link w:val="Heading4"/>
    <w:uiPriority w:val="9"/>
    <w:semiHidden/>
    <w:rsid w:val="00FC414F"/>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FC414F"/>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FC414F"/>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FC414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414F"/>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FC414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414F"/>
    <w:pPr>
      <w:spacing w:line="240" w:lineRule="auto"/>
    </w:pPr>
    <w:rPr>
      <w:b/>
      <w:bCs/>
      <w:color w:val="4472C4" w:themeColor="accent1"/>
      <w:sz w:val="18"/>
      <w:szCs w:val="18"/>
    </w:rPr>
  </w:style>
  <w:style w:type="paragraph" w:styleId="Subtitle">
    <w:name w:val="Subtitle"/>
    <w:basedOn w:val="Normal"/>
    <w:next w:val="Normal"/>
    <w:link w:val="SubtitleChar"/>
    <w:uiPriority w:val="11"/>
    <w:qFormat/>
    <w:rsid w:val="00FC414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FC414F"/>
    <w:rPr>
      <w:rFonts w:asciiTheme="majorHAnsi" w:eastAsiaTheme="majorEastAsia" w:hAnsiTheme="majorHAnsi" w:cstheme="majorBidi"/>
      <w:i/>
      <w:iCs/>
      <w:color w:val="4472C4" w:themeColor="accent1"/>
      <w:spacing w:val="15"/>
      <w:sz w:val="24"/>
      <w:szCs w:val="24"/>
    </w:rPr>
  </w:style>
  <w:style w:type="character" w:styleId="Emphasis">
    <w:name w:val="Emphasis"/>
    <w:basedOn w:val="DefaultParagraphFont"/>
    <w:uiPriority w:val="20"/>
    <w:qFormat/>
    <w:rsid w:val="00FC414F"/>
    <w:rPr>
      <w:i/>
      <w:iCs/>
    </w:rPr>
  </w:style>
  <w:style w:type="paragraph" w:styleId="NoSpacing">
    <w:name w:val="No Spacing"/>
    <w:uiPriority w:val="1"/>
    <w:qFormat/>
    <w:rsid w:val="00FC414F"/>
    <w:pPr>
      <w:spacing w:after="0" w:line="240" w:lineRule="auto"/>
    </w:pPr>
  </w:style>
  <w:style w:type="paragraph" w:styleId="Quote">
    <w:name w:val="Quote"/>
    <w:basedOn w:val="Normal"/>
    <w:next w:val="Normal"/>
    <w:link w:val="QuoteChar"/>
    <w:uiPriority w:val="29"/>
    <w:qFormat/>
    <w:rsid w:val="00FC414F"/>
    <w:rPr>
      <w:i/>
      <w:iCs/>
      <w:color w:val="000000" w:themeColor="text1"/>
    </w:rPr>
  </w:style>
  <w:style w:type="character" w:customStyle="1" w:styleId="QuoteChar">
    <w:name w:val="Quote Char"/>
    <w:basedOn w:val="DefaultParagraphFont"/>
    <w:link w:val="Quote"/>
    <w:uiPriority w:val="29"/>
    <w:rsid w:val="00FC414F"/>
    <w:rPr>
      <w:i/>
      <w:iCs/>
      <w:color w:val="000000" w:themeColor="text1"/>
    </w:rPr>
  </w:style>
  <w:style w:type="paragraph" w:styleId="IntenseQuote">
    <w:name w:val="Intense Quote"/>
    <w:basedOn w:val="Normal"/>
    <w:next w:val="Normal"/>
    <w:link w:val="IntenseQuoteChar"/>
    <w:uiPriority w:val="30"/>
    <w:qFormat/>
    <w:rsid w:val="00FC414F"/>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FC414F"/>
    <w:rPr>
      <w:b/>
      <w:bCs/>
      <w:i/>
      <w:iCs/>
      <w:color w:val="4472C4" w:themeColor="accent1"/>
    </w:rPr>
  </w:style>
  <w:style w:type="character" w:styleId="SubtleEmphasis">
    <w:name w:val="Subtle Emphasis"/>
    <w:basedOn w:val="DefaultParagraphFont"/>
    <w:uiPriority w:val="19"/>
    <w:qFormat/>
    <w:rsid w:val="00FC414F"/>
    <w:rPr>
      <w:i/>
      <w:iCs/>
      <w:color w:val="808080" w:themeColor="text1" w:themeTint="7F"/>
    </w:rPr>
  </w:style>
  <w:style w:type="character" w:styleId="IntenseEmphasis">
    <w:name w:val="Intense Emphasis"/>
    <w:basedOn w:val="DefaultParagraphFont"/>
    <w:uiPriority w:val="21"/>
    <w:qFormat/>
    <w:rsid w:val="00FC414F"/>
    <w:rPr>
      <w:b/>
      <w:bCs/>
      <w:i/>
      <w:iCs/>
      <w:color w:val="4472C4" w:themeColor="accent1"/>
    </w:rPr>
  </w:style>
  <w:style w:type="character" w:styleId="SubtleReference">
    <w:name w:val="Subtle Reference"/>
    <w:basedOn w:val="DefaultParagraphFont"/>
    <w:uiPriority w:val="31"/>
    <w:qFormat/>
    <w:rsid w:val="00FC414F"/>
    <w:rPr>
      <w:smallCaps/>
      <w:color w:val="ED7D31" w:themeColor="accent2"/>
      <w:u w:val="single"/>
    </w:rPr>
  </w:style>
  <w:style w:type="character" w:styleId="IntenseReference">
    <w:name w:val="Intense Reference"/>
    <w:basedOn w:val="DefaultParagraphFont"/>
    <w:uiPriority w:val="32"/>
    <w:qFormat/>
    <w:rsid w:val="00FC414F"/>
    <w:rPr>
      <w:b/>
      <w:bCs/>
      <w:smallCaps/>
      <w:color w:val="ED7D31" w:themeColor="accent2"/>
      <w:spacing w:val="5"/>
      <w:u w:val="single"/>
    </w:rPr>
  </w:style>
  <w:style w:type="character" w:styleId="BookTitle">
    <w:name w:val="Book Title"/>
    <w:basedOn w:val="DefaultParagraphFont"/>
    <w:uiPriority w:val="33"/>
    <w:qFormat/>
    <w:rsid w:val="00FC414F"/>
    <w:rPr>
      <w:b/>
      <w:bCs/>
      <w:smallCaps/>
      <w:spacing w:val="5"/>
    </w:rPr>
  </w:style>
  <w:style w:type="paragraph" w:styleId="TOCHeading">
    <w:name w:val="TOC Heading"/>
    <w:basedOn w:val="Heading1"/>
    <w:next w:val="Normal"/>
    <w:uiPriority w:val="39"/>
    <w:semiHidden/>
    <w:unhideWhenUsed/>
    <w:qFormat/>
    <w:rsid w:val="00FC414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725914">
      <w:bodyDiv w:val="1"/>
      <w:marLeft w:val="0"/>
      <w:marRight w:val="0"/>
      <w:marTop w:val="0"/>
      <w:marBottom w:val="0"/>
      <w:divBdr>
        <w:top w:val="none" w:sz="0" w:space="0" w:color="auto"/>
        <w:left w:val="none" w:sz="0" w:space="0" w:color="auto"/>
        <w:bottom w:val="none" w:sz="0" w:space="0" w:color="auto"/>
        <w:right w:val="none" w:sz="0" w:space="0" w:color="auto"/>
      </w:divBdr>
    </w:div>
    <w:div w:id="1227882915">
      <w:bodyDiv w:val="1"/>
      <w:marLeft w:val="0"/>
      <w:marRight w:val="0"/>
      <w:marTop w:val="0"/>
      <w:marBottom w:val="0"/>
      <w:divBdr>
        <w:top w:val="none" w:sz="0" w:space="0" w:color="auto"/>
        <w:left w:val="none" w:sz="0" w:space="0" w:color="auto"/>
        <w:bottom w:val="none" w:sz="0" w:space="0" w:color="auto"/>
        <w:right w:val="none" w:sz="0" w:space="0" w:color="auto"/>
      </w:divBdr>
    </w:div>
    <w:div w:id="1263413175">
      <w:bodyDiv w:val="1"/>
      <w:marLeft w:val="0"/>
      <w:marRight w:val="0"/>
      <w:marTop w:val="0"/>
      <w:marBottom w:val="0"/>
      <w:divBdr>
        <w:top w:val="none" w:sz="0" w:space="0" w:color="auto"/>
        <w:left w:val="none" w:sz="0" w:space="0" w:color="auto"/>
        <w:bottom w:val="none" w:sz="0" w:space="0" w:color="auto"/>
        <w:right w:val="none" w:sz="0" w:space="0" w:color="auto"/>
      </w:divBdr>
    </w:div>
    <w:div w:id="1483738291">
      <w:bodyDiv w:val="1"/>
      <w:marLeft w:val="0"/>
      <w:marRight w:val="0"/>
      <w:marTop w:val="0"/>
      <w:marBottom w:val="0"/>
      <w:divBdr>
        <w:top w:val="none" w:sz="0" w:space="0" w:color="auto"/>
        <w:left w:val="none" w:sz="0" w:space="0" w:color="auto"/>
        <w:bottom w:val="none" w:sz="0" w:space="0" w:color="auto"/>
        <w:right w:val="none" w:sz="0" w:space="0" w:color="auto"/>
      </w:divBdr>
    </w:div>
    <w:div w:id="1598056150">
      <w:bodyDiv w:val="1"/>
      <w:marLeft w:val="0"/>
      <w:marRight w:val="0"/>
      <w:marTop w:val="0"/>
      <w:marBottom w:val="0"/>
      <w:divBdr>
        <w:top w:val="none" w:sz="0" w:space="0" w:color="auto"/>
        <w:left w:val="none" w:sz="0" w:space="0" w:color="auto"/>
        <w:bottom w:val="none" w:sz="0" w:space="0" w:color="auto"/>
        <w:right w:val="none" w:sz="0" w:space="0" w:color="auto"/>
      </w:divBdr>
    </w:div>
    <w:div w:id="196588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c-word-edit.officeapps.live.com/we/wordeditorframe.aspx?ui=en-US&amp;rs=en-US&amp;wopisrc=https%3A%2F%2Funicef.sharepoint.com%2Fteams%2FSRB-CloudShare%2F_vti_bin%2Fwopi.ashx%2Ffiles%2Fb301824b976f4179878236bb68e1f80c&amp;wdenableroaming=1&amp;mscc=1&amp;hid=C78013A2-70F5-0001-BA30-5F9D1B7D070F.0&amp;uih=sharepointcom&amp;wdlcid=en-US&amp;jsapi=1&amp;jsapiver=v2&amp;corrid=e11503cb-09ad-f413-c05a-103b912e1ac6&amp;usid=e11503cb-09ad-f413-c05a-103b912e1ac6&amp;newsession=1&amp;sftc=1&amp;uihit=docaspx&amp;muv=1&amp;ats=PairwiseBroker&amp;cac=1&amp;sams=1&amp;mtf=1&amp;sfp=1&amp;sdp=1&amp;hch=1&amp;hwfh=1&amp;dchat=1&amp;sc=%7B%22pmo%22%3A%22https%3A%2F%2Funicef.sharepoint.com%22%2C%22pmshare%22%3Atrue%7D&amp;ctp=LeastProtected&amp;rct=Normal&amp;wdorigin=ItemsView&amp;wdhostclicktime=1778751873630&amp;afdflight=61&amp;csiro=1&amp;instantedit=1&amp;wopicomplete=1&amp;wdredirectionreason=Unified_SingleFlush"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e.gov.r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6" Type="http://schemas.openxmlformats.org/officeDocument/2006/relationships/hyperlink" Target="http://www.atina.org.rs/sites/default/files/Ne%20lajkuj%20nasilje.pdf" TargetMode="External"/><Relationship Id="rId21" Type="http://schemas.openxmlformats.org/officeDocument/2006/relationships/hyperlink" Target="https://data.unicef.org/resources/ten-facts-about-violence-against-children/" TargetMode="External"/><Relationship Id="rId42" Type="http://schemas.openxmlformats.org/officeDocument/2006/relationships/hyperlink" Target="https://centarzztlj.rs/interna-dokumenta-i-politike/" TargetMode="External"/><Relationship Id="rId47" Type="http://schemas.openxmlformats.org/officeDocument/2006/relationships/hyperlink" Target="https://tinyurl.com/53wwx6a2" TargetMode="External"/><Relationship Id="rId63" Type="http://schemas.openxmlformats.org/officeDocument/2006/relationships/hyperlink" Target="https://www.mos.gov.rs/informator-o-radu" TargetMode="External"/><Relationship Id="rId68" Type="http://schemas.openxmlformats.org/officeDocument/2006/relationships/hyperlink" Target="https://shorturl.at/CGjS4" TargetMode="External"/><Relationship Id="rId16" Type="http://schemas.openxmlformats.org/officeDocument/2006/relationships/hyperlink" Target="https://www.unicef.org/serbia/media/27781/file/SitAn_2024_sr_web.pdf.pdf" TargetMode="External"/><Relationship Id="rId11" Type="http://schemas.openxmlformats.org/officeDocument/2006/relationships/hyperlink" Target="https://rm.coe.int/first-thematic-evaluation-report-building-trust-by-delivering-support-/4880289a48" TargetMode="External"/><Relationship Id="rId24" Type="http://schemas.openxmlformats.org/officeDocument/2006/relationships/hyperlink" Target="https://tinyurl.com/mt5eu97" TargetMode="External"/><Relationship Id="rId32" Type="http://schemas.openxmlformats.org/officeDocument/2006/relationships/hyperlink" Target="https://tinyurl.com/4myy6r2f" TargetMode="External"/><Relationship Id="rId37" Type="http://schemas.openxmlformats.org/officeDocument/2006/relationships/hyperlink" Target="https://shorturl.at/Ntlr9" TargetMode="External"/><Relationship Id="rId40" Type="http://schemas.openxmlformats.org/officeDocument/2006/relationships/hyperlink" Target="https://tinyurl.com/4d9mnzz5" TargetMode="External"/><Relationship Id="rId45" Type="http://schemas.openxmlformats.org/officeDocument/2006/relationships/hyperlink" Target="https://tinyurl.com/yshyu8ar" TargetMode="External"/><Relationship Id="rId53" Type="http://schemas.openxmlformats.org/officeDocument/2006/relationships/hyperlink" Target="https://www.unicef.org/serbia/media/27781/file/SitAn_2024_sr_web.pdf.pdf" TargetMode="External"/><Relationship Id="rId58" Type="http://schemas.openxmlformats.org/officeDocument/2006/relationships/hyperlink" Target="https://iskljuci-nasilje.rs/" TargetMode="External"/><Relationship Id="rId66" Type="http://schemas.openxmlformats.org/officeDocument/2006/relationships/hyperlink" Target="https://mto.gov.rs/extfile/sr/13255/Istrazivanja.pdf" TargetMode="External"/><Relationship Id="rId74" Type="http://schemas.openxmlformats.org/officeDocument/2006/relationships/hyperlink" Target="https://www.justice.gouv.fr/annuaire/lieux-daccueil-dinformation/point-justice" TargetMode="External"/><Relationship Id="rId5" Type="http://schemas.openxmlformats.org/officeDocument/2006/relationships/hyperlink" Target="https://shorturl.at/vpyOA" TargetMode="External"/><Relationship Id="rId61" Type="http://schemas.openxmlformats.org/officeDocument/2006/relationships/hyperlink" Target="https://tinyurl.com/5t4naec" TargetMode="External"/><Relationship Id="rId19" Type="http://schemas.openxmlformats.org/officeDocument/2006/relationships/hyperlink" Target="https://www.unicef.org/serbia/media/10726/file/Adverse%20Childhood%20Experiences%20(ACE)%20Study.pdf" TargetMode="External"/><Relationship Id="rId14" Type="http://schemas.openxmlformats.org/officeDocument/2006/relationships/hyperlink" Target="https://www.unicef.org/serbia/media/27781/file/SitAn_2024_sr_web.pdf.pdf" TargetMode="External"/><Relationship Id="rId22" Type="http://schemas.openxmlformats.org/officeDocument/2006/relationships/hyperlink" Target="https://www.unicef.org/serbia/media/27781/file/SitAn_2024_sr_web.pdf.pdf" TargetMode="External"/><Relationship Id="rId27" Type="http://schemas.openxmlformats.org/officeDocument/2006/relationships/hyperlink" Target="http://www.atina.org.rs/sites/default/files/Ne%20lajkuj%20nasilje.pdf" TargetMode="External"/><Relationship Id="rId30" Type="http://schemas.openxmlformats.org/officeDocument/2006/relationships/hyperlink" Target="https://www.unicef.org/serbia/media/27781/file/SitAn_2024_sr_web.pdf.pdf" TargetMode="External"/><Relationship Id="rId35" Type="http://schemas.openxmlformats.org/officeDocument/2006/relationships/hyperlink" Target="https://www.zavodsz.gov.rs/media/3125/10-izve%C5%A1taj-dr-2025.docx" TargetMode="External"/><Relationship Id="rId43" Type="http://schemas.openxmlformats.org/officeDocument/2006/relationships/hyperlink" Target="https://ipsn.euaa.europa.eu/sr/ipsn-tool" TargetMode="External"/><Relationship Id="rId48" Type="http://schemas.openxmlformats.org/officeDocument/2006/relationships/hyperlink" Target="https://shorturl.at/JjTYR" TargetMode="External"/><Relationship Id="rId56" Type="http://schemas.openxmlformats.org/officeDocument/2006/relationships/hyperlink" Target="https://publikacije.stat.gov.rs/G2025/Pdf/G20255725.pdf" TargetMode="External"/><Relationship Id="rId64" Type="http://schemas.openxmlformats.org/officeDocument/2006/relationships/hyperlink" Target="https://shorturl.at/ELsUA" TargetMode="External"/><Relationship Id="rId69" Type="http://schemas.openxmlformats.org/officeDocument/2006/relationships/hyperlink" Target="https://www.unicef.org/serbia/media/27781/file/SitAn_2024_sr_web.pdf.pdf" TargetMode="External"/><Relationship Id="rId77" Type="http://schemas.openxmlformats.org/officeDocument/2006/relationships/hyperlink" Target="https://www.justice.gouv.fr/documentation/ressources/guide-prise-charge-mineurs-victimes-dinfractions-penales" TargetMode="External"/><Relationship Id="rId8" Type="http://schemas.openxmlformats.org/officeDocument/2006/relationships/hyperlink" Target="https://shorturl.at/WE0Lq" TargetMode="External"/><Relationship Id="rId51" Type="http://schemas.openxmlformats.org/officeDocument/2006/relationships/hyperlink" Target="https://www.zavodsz.gov.rs/media/3013/deca-u-sistemu-sz-u-2024-godini.pdf" TargetMode="External"/><Relationship Id="rId72" Type="http://schemas.openxmlformats.org/officeDocument/2006/relationships/hyperlink" Target="https://www.kivaprogram.net/" TargetMode="External"/><Relationship Id="rId3" Type="http://schemas.openxmlformats.org/officeDocument/2006/relationships/hyperlink" Target="https://www.mei.gov.rs/upload/documents/nacionalna_dokumenta/reformska_agenda_rs_2024_2027.pdf" TargetMode="External"/><Relationship Id="rId12" Type="http://schemas.openxmlformats.org/officeDocument/2006/relationships/hyperlink" Target="https://rm.coe.int/greta-evaluation-report-on-serbia-3rd-evaluation-round-greta-2023-09-a/1680ab9bc6" TargetMode="External"/><Relationship Id="rId17" Type="http://schemas.openxmlformats.org/officeDocument/2006/relationships/hyperlink" Target="https://www.unicef.org/serbia/media/27781/file/SitAn_2024_sr_web.pdf.pdf" TargetMode="External"/><Relationship Id="rId25" Type="http://schemas.openxmlformats.org/officeDocument/2006/relationships/hyperlink" Target="https://tinyurl.com/3s2tuwrd" TargetMode="External"/><Relationship Id="rId33" Type="http://schemas.openxmlformats.org/officeDocument/2006/relationships/hyperlink" Target="https://www.zavodsz.gov.rs/media/2587/deca-u-ssz-2022-final-2672023.pdf" TargetMode="External"/><Relationship Id="rId38" Type="http://schemas.openxmlformats.org/officeDocument/2006/relationships/hyperlink" Target="https://shorturl.at/JjTYR" TargetMode="External"/><Relationship Id="rId46" Type="http://schemas.openxmlformats.org/officeDocument/2006/relationships/hyperlink" Target="https://tinyurl.com/yshyu8ar" TargetMode="External"/><Relationship Id="rId59" Type="http://schemas.openxmlformats.org/officeDocument/2006/relationships/hyperlink" Target="http://www.vrhovnojt.gov.rs/docs/Izvestaj-VrhJT-za-2024-godinu.pdf" TargetMode="External"/><Relationship Id="rId67" Type="http://schemas.openxmlformats.org/officeDocument/2006/relationships/hyperlink" Target="https://www.cuvamte.gov.rs/o-nama/o-nacionalnoj-platformi-za-prevenciju-nasilja-koje-ukljucuje-decu/" TargetMode="External"/><Relationship Id="rId20" Type="http://schemas.openxmlformats.org/officeDocument/2006/relationships/hyperlink" Target="https://shorturl.at/LI6jZ" TargetMode="External"/><Relationship Id="rId41" Type="http://schemas.openxmlformats.org/officeDocument/2006/relationships/hyperlink" Target="https://tinyurl.com/rkshzy6u" TargetMode="External"/><Relationship Id="rId54" Type="http://schemas.openxmlformats.org/officeDocument/2006/relationships/hyperlink" Target="https://pzsz.gov.rs/sacinjen-izvestaj-o-precenju-primene-posebnog-protokola-za-zastitu-dece-od-nasilja-u-oblasti-socijalne-zastite-u-2025-godini-u-apv/" TargetMode="External"/><Relationship Id="rId62" Type="http://schemas.openxmlformats.org/officeDocument/2006/relationships/hyperlink" Target="https://shorturl.at/DwTMg" TargetMode="External"/><Relationship Id="rId70" Type="http://schemas.openxmlformats.org/officeDocument/2006/relationships/hyperlink" Target="https://serbia.ureport.in/opinion/4273/" TargetMode="External"/><Relationship Id="rId75" Type="http://schemas.openxmlformats.org/officeDocument/2006/relationships/hyperlink" Target="https://shorturl.at/oW8u9" TargetMode="External"/><Relationship Id="rId1" Type="http://schemas.openxmlformats.org/officeDocument/2006/relationships/hyperlink" Target="https://www.minbpd.gov.rs/izjava-posvecenosti-okoncanju-nasilja-nad-decom-republike-srbije/" TargetMode="External"/><Relationship Id="rId6" Type="http://schemas.openxmlformats.org/officeDocument/2006/relationships/hyperlink" Target="https://www.minbpd.gov.rs/wp-content/uploads/2024/07/Opsti-protokol-za-zastitu-dece-od-nasilja-revidiran-1.pdf" TargetMode="External"/><Relationship Id="rId15" Type="http://schemas.openxmlformats.org/officeDocument/2006/relationships/hyperlink" Target="https://enlargement.ec.europa.eu/document/download/6e68ce26-b95b-48e1-921a-c60c12da8f00_en?filename=serbia-report-2025.pdf" TargetMode="External"/><Relationship Id="rId23" Type="http://schemas.openxmlformats.org/officeDocument/2006/relationships/hyperlink" Target="https://www.stat.gov.rs/publikacije/publication/?p=17541&amp;tip=16" TargetMode="External"/><Relationship Id="rId28" Type="http://schemas.openxmlformats.org/officeDocument/2006/relationships/hyperlink" Target="https://www.unicef.org/serbia/media/27781/file/SitAn_2024_sr_web.pdf.pdf" TargetMode="External"/><Relationship Id="rId36" Type="http://schemas.openxmlformats.org/officeDocument/2006/relationships/hyperlink" Target="https://shorturl.at/JjTYR" TargetMode="External"/><Relationship Id="rId49" Type="http://schemas.openxmlformats.org/officeDocument/2006/relationships/hyperlink" Target="https://www.state.gov/reports/2025-trafficking-in-persons-report/" TargetMode="External"/><Relationship Id="rId57" Type="http://schemas.openxmlformats.org/officeDocument/2006/relationships/hyperlink" Target="https://publikacije.stat.gov.rs/G2025/Pdf/G20255726.pdf" TargetMode="External"/><Relationship Id="rId10" Type="http://schemas.openxmlformats.org/officeDocument/2006/relationships/hyperlink" Target="https://rm.coe.int/grevio-report-on-serbia/16809987e3" TargetMode="External"/><Relationship Id="rId31" Type="http://schemas.openxmlformats.org/officeDocument/2006/relationships/hyperlink" Target="http://www.ilo.org/wcmsp5/groups/public/---ed_norm/---ipec/documents/publication/wcms_888666.pdf" TargetMode="External"/><Relationship Id="rId44" Type="http://schemas.openxmlformats.org/officeDocument/2006/relationships/hyperlink" Target="https://tinyurl.com/ms4cspsm" TargetMode="External"/><Relationship Id="rId52" Type="http://schemas.openxmlformats.org/officeDocument/2006/relationships/hyperlink" Target="https://www.zavodsz.gov.rs/media/2587/deca-u-ssz-2022-final-2672023.pdf" TargetMode="External"/><Relationship Id="rId60" Type="http://schemas.openxmlformats.org/officeDocument/2006/relationships/hyperlink" Target="https://www.unicef.org/serbia/media/27781/file/SitAn_2024_sr_web.pdf.pdf" TargetMode="External"/><Relationship Id="rId65" Type="http://schemas.openxmlformats.org/officeDocument/2006/relationships/hyperlink" Target="https://www.mos.gov.rs/dokumenta/sport/strategije" TargetMode="External"/><Relationship Id="rId73" Type="http://schemas.openxmlformats.org/officeDocument/2006/relationships/hyperlink" Target="https://www.riku.fi/en/victim-support-finland/" TargetMode="External"/><Relationship Id="rId78" Type="http://schemas.openxmlformats.org/officeDocument/2006/relationships/hyperlink" Target="https://centrumseksueelgeweld.nl/over-ons/" TargetMode="External"/><Relationship Id="rId4" Type="http://schemas.openxmlformats.org/officeDocument/2006/relationships/hyperlink" Target="https://pravno-informacioni-sistem.rs/eli/rep/sgrs/skupstina/zakon/2009/19/1" TargetMode="External"/><Relationship Id="rId9" Type="http://schemas.openxmlformats.org/officeDocument/2006/relationships/hyperlink" Target="https://shorturl.at/WE0Lq" TargetMode="External"/><Relationship Id="rId13" Type="http://schemas.openxmlformats.org/officeDocument/2006/relationships/hyperlink" Target="https://enlargement.ec.europa.eu/document/download/6e68ce26-b95b-48e1-921a-c60c12da8f00_en?filename=serbia-report-2025.pdf" TargetMode="External"/><Relationship Id="rId18" Type="http://schemas.openxmlformats.org/officeDocument/2006/relationships/hyperlink" Target="https://www.unicef.org/serbia/media/27781/file/SitAn_2024_sr_web.pdf.pdf" TargetMode="External"/><Relationship Id="rId39" Type="http://schemas.openxmlformats.org/officeDocument/2006/relationships/hyperlink" Target="https://shorturl.at/Ntlr9" TargetMode="External"/><Relationship Id="rId34" Type="http://schemas.openxmlformats.org/officeDocument/2006/relationships/hyperlink" Target="https://www.unicef.org/serbia/media/27781/file/SitAn_2024_sr_web.pdf.pdf" TargetMode="External"/><Relationship Id="rId50" Type="http://schemas.openxmlformats.org/officeDocument/2006/relationships/hyperlink" Target="https://shorturl.at/ELsUA" TargetMode="External"/><Relationship Id="rId55" Type="http://schemas.openxmlformats.org/officeDocument/2006/relationships/hyperlink" Target="https://pzsz.gov.rs/sacinjen-izvestaj-o-precenju-primene-posebnog-protokola-za-zastitu-dece-od-nasilja-u-oblasti-socijalne-zastite-u-2025-godini-u-apv/" TargetMode="External"/><Relationship Id="rId76" Type="http://schemas.openxmlformats.org/officeDocument/2006/relationships/hyperlink" Target="https://www.france-victimes.fr/index.php/anglais" TargetMode="External"/><Relationship Id="rId7" Type="http://schemas.openxmlformats.org/officeDocument/2006/relationships/hyperlink" Target="https://www.vrh.sud.rs/sites/default/files/attachments/Nacionalna%20startegija%20za%20ostvarivanje%20prava%20%C5%BErtava%20i%20svedoka%20krivicnih%20dela.pdf" TargetMode="External"/><Relationship Id="rId71" Type="http://schemas.openxmlformats.org/officeDocument/2006/relationships/hyperlink" Target="https://rikoksentorjunta.fi/en/anchor-model" TargetMode="External"/><Relationship Id="rId2" Type="http://schemas.openxmlformats.org/officeDocument/2006/relationships/hyperlink" Target="https://globalcaregiverforum.com/" TargetMode="External"/><Relationship Id="rId29" Type="http://schemas.openxmlformats.org/officeDocument/2006/relationships/hyperlink" Target="https://www.unicef.org/serbia/media/27781/file/SitAn_2024_sr_web.pd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a283e0b-db31-4043-a2ef-b80661bf084a" xsi:nil="true"/>
    <lcf76f155ced4ddcb4097134ff3c332f xmlns="8153fb64-699b-4d54-ad0d-9903af18c93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A2BE6F100C274A9E078103327AC90D" ma:contentTypeVersion="19" ma:contentTypeDescription="Create a new document." ma:contentTypeScope="" ma:versionID="f9de26437f838e984b9fcba365c8559a">
  <xsd:schema xmlns:xsd="http://www.w3.org/2001/XMLSchema" xmlns:xs="http://www.w3.org/2001/XMLSchema" xmlns:p="http://schemas.microsoft.com/office/2006/metadata/properties" xmlns:ns2="f0fc2efa-f200-4e93-a7ec-617172095ef8" xmlns:ns3="8153fb64-699b-4d54-ad0d-9903af18c93b" xmlns:ns4="ca283e0b-db31-4043-a2ef-b80661bf084a" targetNamespace="http://schemas.microsoft.com/office/2006/metadata/properties" ma:root="true" ma:fieldsID="67dbecb005f9b05910e08f8889e664de" ns2:_="" ns3:_="" ns4:_="">
    <xsd:import namespace="f0fc2efa-f200-4e93-a7ec-617172095ef8"/>
    <xsd:import namespace="8153fb64-699b-4d54-ad0d-9903af18c93b"/>
    <xsd:import namespace="ca283e0b-db31-4043-a2ef-b80661bf084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fc2efa-f200-4e93-a7ec-617172095e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53fb64-699b-4d54-ad0d-9903af18c93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3f51738-d318-4883-9d64-4f0bd0ccc55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283e0b-db31-4043-a2ef-b80661bf084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74c2594-5ac5-413c-8bdd-df03fbd92acd}" ma:internalName="TaxCatchAll" ma:showField="CatchAllData" ma:web="f0fc2efa-f200-4e93-a7ec-617172095e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36904C6-F030-4BDC-B29C-BB6D817368C6}">
  <ds:schemaRefs>
    <ds:schemaRef ds:uri="http://schemas.microsoft.com/sharepoint/v3/contenttype/forms"/>
  </ds:schemaRefs>
</ds:datastoreItem>
</file>

<file path=customXml/itemProps2.xml><?xml version="1.0" encoding="utf-8"?>
<ds:datastoreItem xmlns:ds="http://schemas.openxmlformats.org/officeDocument/2006/customXml" ds:itemID="{4301D7F5-77EA-444E-A3A9-7A6D2D974C38}">
  <ds:schemaRefs>
    <ds:schemaRef ds:uri="http://schemas.openxmlformats.org/officeDocument/2006/bibliography"/>
  </ds:schemaRefs>
</ds:datastoreItem>
</file>

<file path=customXml/itemProps3.xml><?xml version="1.0" encoding="utf-8"?>
<ds:datastoreItem xmlns:ds="http://schemas.openxmlformats.org/officeDocument/2006/customXml" ds:itemID="{3FF4A0FB-9F37-4F48-ADDD-7451A39A21B3}">
  <ds:schemaRefs>
    <ds:schemaRef ds:uri="http://schemas.microsoft.com/office/2006/metadata/properties"/>
    <ds:schemaRef ds:uri="http://schemas.microsoft.com/office/infopath/2007/PartnerControls"/>
    <ds:schemaRef ds:uri="ca283e0b-db31-4043-a2ef-b80661bf084a"/>
    <ds:schemaRef ds:uri="8153fb64-699b-4d54-ad0d-9903af18c93b"/>
  </ds:schemaRefs>
</ds:datastoreItem>
</file>

<file path=customXml/itemProps4.xml><?xml version="1.0" encoding="utf-8"?>
<ds:datastoreItem xmlns:ds="http://schemas.openxmlformats.org/officeDocument/2006/customXml" ds:itemID="{7BF7A969-03FD-4FD5-B4D8-5EA8BB10AE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fc2efa-f200-4e93-a7ec-617172095ef8"/>
    <ds:schemaRef ds:uri="8153fb64-699b-4d54-ad0d-9903af18c93b"/>
    <ds:schemaRef ds:uri="ca283e0b-db31-4043-a2ef-b80661bf0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7410195-14e1-4fb8-904b-ab1892023667}" enabled="0" method="" siteId="{77410195-14e1-4fb8-904b-ab1892023667}" removed="1"/>
</clbl:labelList>
</file>

<file path=docProps/app.xml><?xml version="1.0" encoding="utf-8"?>
<Properties xmlns="http://schemas.openxmlformats.org/officeDocument/2006/extended-properties" xmlns:vt="http://schemas.openxmlformats.org/officeDocument/2006/docPropsVTypes">
  <Template>Normal</Template>
  <TotalTime>3</TotalTime>
  <Pages>85</Pages>
  <Words>39915</Words>
  <Characters>227519</Characters>
  <Application>Microsoft Office Word</Application>
  <DocSecurity>0</DocSecurity>
  <Lines>1895</Lines>
  <Paragraphs>533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Tanasijevic</dc:creator>
  <cp:keywords/>
  <dc:description/>
  <cp:lastModifiedBy>Jelena Tanasijevic</cp:lastModifiedBy>
  <cp:revision>3</cp:revision>
  <dcterms:created xsi:type="dcterms:W3CDTF">2026-07-15T19:30:00Z</dcterms:created>
  <dcterms:modified xsi:type="dcterms:W3CDTF">2026-07-15T19:31:00Z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0x010100D7A2BE6F100C274A9E078103327AC90D</vt:lpwstr>
  </property>
  <property fmtid="{D5CDD505-2E9C-101B-9397-08002B2CF9AE}" pid="3" name="MediaServiceImageTags">
    <vt:lpwstr/>
  </property>
</Properties>
</file>