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9DA" w:rsidRDefault="00B60CB6" w:rsidP="00DE021E">
      <w:pPr>
        <w:spacing w:after="80"/>
        <w:ind w:left="-5"/>
        <w:jc w:val="center"/>
      </w:pPr>
      <w:r>
        <w:rPr>
          <w:b/>
        </w:rPr>
        <w:t xml:space="preserve">ЈАВНИ ПОЗИВ ЗА УЧЕШЋЕ У ЈАВНОЈ РАСПРАВИ О НАЦРТУ ЗАКОНА О ИЗМЕНАМА И ДОПУНАМА </w:t>
      </w:r>
      <w:r w:rsidR="00DE021E">
        <w:rPr>
          <w:b/>
        </w:rPr>
        <w:t xml:space="preserve">ПОРОДИЧНОГ </w:t>
      </w:r>
      <w:r>
        <w:rPr>
          <w:b/>
        </w:rPr>
        <w:t xml:space="preserve">ЗАКОНА </w:t>
      </w:r>
    </w:p>
    <w:p w:rsidR="004C29DA" w:rsidRDefault="00B60CB6">
      <w:pPr>
        <w:spacing w:after="71"/>
        <w:ind w:left="0" w:firstLine="0"/>
        <w:jc w:val="left"/>
      </w:pPr>
      <w:r>
        <w:rPr>
          <w:b/>
        </w:rPr>
        <w:t xml:space="preserve"> </w:t>
      </w:r>
    </w:p>
    <w:p w:rsidR="004C29DA" w:rsidRPr="00CE10DA" w:rsidRDefault="00CE10DA" w:rsidP="00CE10DA">
      <w:pPr>
        <w:tabs>
          <w:tab w:val="left" w:pos="851"/>
        </w:tabs>
        <w:spacing w:after="77" w:line="240" w:lineRule="auto"/>
        <w:ind w:left="-5" w:firstLine="572"/>
        <w:jc w:val="center"/>
        <w:rPr>
          <w:b/>
        </w:rPr>
      </w:pPr>
      <w:r w:rsidRPr="00CE10DA">
        <w:rPr>
          <w:b/>
        </w:rPr>
        <w:t>ОБАВЕШТЕЊЕ</w:t>
      </w:r>
    </w:p>
    <w:p w:rsidR="00CE10DA" w:rsidRDefault="00CE10DA" w:rsidP="00CE10DA">
      <w:pPr>
        <w:tabs>
          <w:tab w:val="left" w:pos="851"/>
        </w:tabs>
        <w:spacing w:after="77" w:line="240" w:lineRule="auto"/>
        <w:ind w:left="-5" w:firstLine="572"/>
        <w:jc w:val="center"/>
      </w:pPr>
    </w:p>
    <w:p w:rsidR="004C29DA" w:rsidRDefault="00B60CB6" w:rsidP="00CE10DA">
      <w:pPr>
        <w:tabs>
          <w:tab w:val="left" w:pos="851"/>
        </w:tabs>
        <w:spacing w:line="240" w:lineRule="auto"/>
        <w:ind w:left="-5" w:right="113" w:firstLine="856"/>
      </w:pPr>
      <w:r>
        <w:t xml:space="preserve">Министарство за бригу о породици и демографију спроводи јавну расправу о Нацрту закона о изменама и допунама </w:t>
      </w:r>
      <w:r w:rsidR="00924560">
        <w:t>Породичног закона (у даљем тексу: Нацрт закона)</w:t>
      </w:r>
      <w:r>
        <w:t xml:space="preserve"> и обавештава све грађане, као и стручну јавност да се упознају са текстом Нацрта закона и да дају своје предлоге, примедбе и сугестије. </w:t>
      </w:r>
    </w:p>
    <w:p w:rsidR="004C29DA" w:rsidRDefault="00B60CB6" w:rsidP="00CE10DA">
      <w:pPr>
        <w:tabs>
          <w:tab w:val="left" w:pos="851"/>
        </w:tabs>
        <w:spacing w:after="75" w:line="240" w:lineRule="auto"/>
        <w:ind w:left="-5" w:right="113" w:firstLine="856"/>
      </w:pPr>
      <w:r>
        <w:t xml:space="preserve">Јавна расправа спровешће се у периоду од </w:t>
      </w:r>
      <w:r w:rsidR="00E6464B">
        <w:t>27</w:t>
      </w:r>
      <w:r w:rsidR="00924560">
        <w:t xml:space="preserve">. марта 2026. године до </w:t>
      </w:r>
      <w:r w:rsidR="00E6464B">
        <w:t>16</w:t>
      </w:r>
      <w:r w:rsidR="00924560">
        <w:t>. априла 2026. године</w:t>
      </w:r>
      <w:r>
        <w:t xml:space="preserve">. </w:t>
      </w:r>
    </w:p>
    <w:p w:rsidR="00E6464B" w:rsidRDefault="00B60CB6" w:rsidP="00CE10DA">
      <w:pPr>
        <w:tabs>
          <w:tab w:val="left" w:pos="851"/>
        </w:tabs>
        <w:spacing w:after="69" w:line="240" w:lineRule="auto"/>
        <w:ind w:left="-5" w:right="113" w:firstLine="856"/>
      </w:pPr>
      <w:r>
        <w:t>Текст Нацрта закона биће објављен на сајту Министарства за бригу о породици и демографију</w:t>
      </w:r>
      <w:hyperlink r:id="rId5">
        <w:r>
          <w:t xml:space="preserve"> </w:t>
        </w:r>
      </w:hyperlink>
      <w:hyperlink r:id="rId6">
        <w:r>
          <w:rPr>
            <w:u w:val="single" w:color="000000"/>
          </w:rPr>
          <w:t>www.minbpd.gov.rs</w:t>
        </w:r>
      </w:hyperlink>
      <w:hyperlink r:id="rId7">
        <w:r>
          <w:t xml:space="preserve"> </w:t>
        </w:r>
      </w:hyperlink>
      <w:r>
        <w:t xml:space="preserve">и на </w:t>
      </w:r>
      <w:r w:rsidR="00F359DD">
        <w:t>П</w:t>
      </w:r>
      <w:r>
        <w:t xml:space="preserve">орталу </w:t>
      </w:r>
      <w:r w:rsidR="00E6464B">
        <w:t>„е-Консултације</w:t>
      </w:r>
      <w:r w:rsidR="004F6B00" w:rsidRPr="00F359DD">
        <w:t>”</w:t>
      </w:r>
      <w:r>
        <w:t xml:space="preserve">. </w:t>
      </w:r>
    </w:p>
    <w:p w:rsidR="004C29DA" w:rsidRPr="00F359DD" w:rsidRDefault="00E6464B" w:rsidP="00F359DD">
      <w:pPr>
        <w:ind w:firstLine="698"/>
      </w:pPr>
      <w:r>
        <w:t>У</w:t>
      </w:r>
      <w:r w:rsidR="00B60CB6">
        <w:t>чесници у јавној расправи могу своје примедбе,</w:t>
      </w:r>
      <w:r>
        <w:t xml:space="preserve"> предлоге и сугестије </w:t>
      </w:r>
      <w:r w:rsidR="00F359DD" w:rsidRPr="00F359DD">
        <w:t>достав</w:t>
      </w:r>
      <w:r w:rsidR="00F359DD">
        <w:t>ити</w:t>
      </w:r>
      <w:r w:rsidR="00F359DD" w:rsidRPr="00F359DD">
        <w:t xml:space="preserve"> Министарству за бригу о породици и демографију, електронским путем преко Портала „е-Консултације” https://ekonsultacije.gov.rs/, путем електронске поште на e-mail адресу:</w:t>
      </w:r>
      <w:r w:rsidR="004F6B00">
        <w:t xml:space="preserve"> javna.rasprava@</w:t>
      </w:r>
      <w:r w:rsidR="00F359DD" w:rsidRPr="00F359DD">
        <w:t>minbpd.gov.rs или писаним путем на адресу: Министарство за бригу о породици и демографију, Булевар Михајла Пупина 2, 11070 Нови Београд, на предвиђеном обрасцу из тачке 4. овог програма, са назнаком: „Јавна расправа – Нацрт закона о изменама и допунама Породичног закона”.</w:t>
      </w:r>
    </w:p>
    <w:p w:rsidR="00CE10DA" w:rsidRDefault="00B60CB6" w:rsidP="00CE10DA">
      <w:pPr>
        <w:tabs>
          <w:tab w:val="left" w:pos="851"/>
        </w:tabs>
        <w:spacing w:line="240" w:lineRule="auto"/>
        <w:ind w:left="-5" w:right="113" w:firstLine="856"/>
      </w:pPr>
      <w:r>
        <w:t xml:space="preserve">Министарство за бригу о породици и демографију ће у оквиру јавне расправе организовати </w:t>
      </w:r>
      <w:proofErr w:type="spellStart"/>
      <w:r w:rsidR="00E6464B">
        <w:rPr>
          <w:lang w:val="en-US"/>
        </w:rPr>
        <w:t>четири</w:t>
      </w:r>
      <w:proofErr w:type="spellEnd"/>
      <w:r w:rsidR="00CE10DA">
        <w:t xml:space="preserve"> округла стола:</w:t>
      </w:r>
    </w:p>
    <w:p w:rsidR="00CE10DA" w:rsidRPr="00B25288" w:rsidRDefault="00B60CB6" w:rsidP="00CE10DA">
      <w:pPr>
        <w:pStyle w:val="ListParagraph"/>
        <w:numPr>
          <w:ilvl w:val="0"/>
          <w:numId w:val="3"/>
        </w:numPr>
        <w:tabs>
          <w:tab w:val="left" w:pos="851"/>
        </w:tabs>
        <w:spacing w:line="240" w:lineRule="auto"/>
        <w:ind w:left="0" w:right="113" w:firstLine="567"/>
      </w:pPr>
      <w:r w:rsidRPr="00B25288">
        <w:t>први округли сто ће се одржати у Београду</w:t>
      </w:r>
      <w:r w:rsidR="00CE10DA" w:rsidRPr="00B25288">
        <w:rPr>
          <w:lang w:val="sr-Cyrl-RS"/>
        </w:rPr>
        <w:t>,</w:t>
      </w:r>
      <w:r w:rsidRPr="00B25288">
        <w:t xml:space="preserve"> </w:t>
      </w:r>
      <w:r w:rsidR="00E6464B" w:rsidRPr="00B25288">
        <w:t>27</w:t>
      </w:r>
      <w:r w:rsidRPr="00B25288">
        <w:t xml:space="preserve">. </w:t>
      </w:r>
      <w:r w:rsidR="00E6464B" w:rsidRPr="00B25288">
        <w:t>марта</w:t>
      </w:r>
      <w:r w:rsidRPr="00B25288">
        <w:t xml:space="preserve"> </w:t>
      </w:r>
      <w:r w:rsidR="00E6464B" w:rsidRPr="00B25288">
        <w:t>2026</w:t>
      </w:r>
      <w:r w:rsidRPr="00B25288">
        <w:t xml:space="preserve">. године, у </w:t>
      </w:r>
      <w:r w:rsidR="00DA4A6E" w:rsidRPr="00B25288">
        <w:rPr>
          <w:lang w:val="sr-Cyrl-RS"/>
        </w:rPr>
        <w:t>Дому Народне скупштине</w:t>
      </w:r>
      <w:r w:rsidRPr="00B25288">
        <w:t xml:space="preserve">', </w:t>
      </w:r>
      <w:r w:rsidR="00DA4A6E" w:rsidRPr="00B25288">
        <w:rPr>
          <w:lang w:val="sr-Cyrl-RS"/>
        </w:rPr>
        <w:t>Трг Николе Пашића 13</w:t>
      </w:r>
      <w:r w:rsidRPr="00B25288">
        <w:t xml:space="preserve">, Нови Београд, </w:t>
      </w:r>
      <w:r w:rsidR="00DA4A6E" w:rsidRPr="00B25288">
        <w:rPr>
          <w:lang w:val="sr-Cyrl-RS"/>
        </w:rPr>
        <w:t>мала сала</w:t>
      </w:r>
      <w:r w:rsidRPr="00B25288">
        <w:t>, са почетком у 1</w:t>
      </w:r>
      <w:r w:rsidR="00DA4A6E" w:rsidRPr="00B25288">
        <w:rPr>
          <w:lang w:val="sr-Cyrl-RS"/>
        </w:rPr>
        <w:t>3.00</w:t>
      </w:r>
      <w:r w:rsidRPr="00B25288">
        <w:t xml:space="preserve"> часова</w:t>
      </w:r>
      <w:r w:rsidR="00CE10DA" w:rsidRPr="00B25288">
        <w:t xml:space="preserve">, </w:t>
      </w:r>
    </w:p>
    <w:p w:rsidR="00CE10DA" w:rsidRPr="00B25288" w:rsidRDefault="00B60CB6" w:rsidP="00CE10DA">
      <w:pPr>
        <w:pStyle w:val="ListParagraph"/>
        <w:numPr>
          <w:ilvl w:val="0"/>
          <w:numId w:val="3"/>
        </w:numPr>
        <w:tabs>
          <w:tab w:val="left" w:pos="851"/>
        </w:tabs>
        <w:spacing w:line="240" w:lineRule="auto"/>
        <w:ind w:left="0" w:right="113" w:firstLine="567"/>
      </w:pPr>
      <w:r w:rsidRPr="00B25288">
        <w:t xml:space="preserve">други округли сто ће се одржати у </w:t>
      </w:r>
      <w:r w:rsidR="00CE10DA" w:rsidRPr="00B25288">
        <w:rPr>
          <w:lang w:val="sr-Cyrl-RS"/>
        </w:rPr>
        <w:t>Нишу</w:t>
      </w:r>
      <w:r w:rsidR="00CE10DA" w:rsidRPr="00B25288">
        <w:t xml:space="preserve">, </w:t>
      </w:r>
      <w:r w:rsidR="00CE10DA" w:rsidRPr="00B25288">
        <w:rPr>
          <w:lang w:val="sr-Cyrl-RS"/>
        </w:rPr>
        <w:t>30. марта 2026</w:t>
      </w:r>
      <w:r w:rsidRPr="00B25288">
        <w:t>. године</w:t>
      </w:r>
      <w:r w:rsidR="00DA4A6E" w:rsidRPr="00B25288">
        <w:rPr>
          <w:lang w:val="sr-Cyrl-RS"/>
        </w:rPr>
        <w:t>,</w:t>
      </w:r>
      <w:r w:rsidRPr="00B25288">
        <w:t xml:space="preserve"> у Градској </w:t>
      </w:r>
      <w:r w:rsidR="00DA4A6E" w:rsidRPr="00B25288">
        <w:rPr>
          <w:lang w:val="sr-Cyrl-RS"/>
        </w:rPr>
        <w:t>кући</w:t>
      </w:r>
      <w:r w:rsidRPr="00B25288">
        <w:t xml:space="preserve">, </w:t>
      </w:r>
      <w:r w:rsidR="00DA4A6E" w:rsidRPr="00B25288">
        <w:rPr>
          <w:lang w:val="sr-Cyrl-RS"/>
        </w:rPr>
        <w:t xml:space="preserve">7. јули 2, </w:t>
      </w:r>
      <w:r w:rsidR="00CE10DA" w:rsidRPr="00B25288">
        <w:t xml:space="preserve">у </w:t>
      </w:r>
      <w:r w:rsidR="00DA4A6E" w:rsidRPr="00B25288">
        <w:rPr>
          <w:lang w:val="sr-Cyrl-RS"/>
        </w:rPr>
        <w:t>холу, са почетком у</w:t>
      </w:r>
      <w:r w:rsidR="00CE10DA" w:rsidRPr="00B25288">
        <w:t xml:space="preserve"> 1</w:t>
      </w:r>
      <w:r w:rsidR="00DA4A6E" w:rsidRPr="00B25288">
        <w:rPr>
          <w:lang w:val="sr-Cyrl-RS"/>
        </w:rPr>
        <w:t>2</w:t>
      </w:r>
      <w:r w:rsidR="00CE10DA" w:rsidRPr="00B25288">
        <w:t xml:space="preserve"> часова,</w:t>
      </w:r>
    </w:p>
    <w:p w:rsidR="00DA4A6E" w:rsidRPr="00B25288" w:rsidRDefault="00CE10DA" w:rsidP="00CE10DA">
      <w:pPr>
        <w:pStyle w:val="ListParagraph"/>
        <w:numPr>
          <w:ilvl w:val="0"/>
          <w:numId w:val="3"/>
        </w:numPr>
        <w:tabs>
          <w:tab w:val="left" w:pos="851"/>
        </w:tabs>
        <w:spacing w:line="240" w:lineRule="auto"/>
        <w:ind w:left="0" w:right="113" w:firstLine="567"/>
      </w:pPr>
      <w:r w:rsidRPr="00B25288">
        <w:rPr>
          <w:lang w:val="sr-Cyrl-RS"/>
        </w:rPr>
        <w:t>трећи</w:t>
      </w:r>
      <w:r w:rsidRPr="00B25288">
        <w:t xml:space="preserve"> округли сто ће се одржати у </w:t>
      </w:r>
      <w:r w:rsidRPr="00B25288">
        <w:rPr>
          <w:lang w:val="sr-Cyrl-RS"/>
        </w:rPr>
        <w:t>Крагујевцу</w:t>
      </w:r>
      <w:r w:rsidRPr="00B25288">
        <w:t xml:space="preserve">, </w:t>
      </w:r>
      <w:r w:rsidRPr="00B25288">
        <w:rPr>
          <w:lang w:val="sr-Cyrl-RS"/>
        </w:rPr>
        <w:t>2. априла 2026</w:t>
      </w:r>
      <w:r w:rsidRPr="00B25288">
        <w:t>. године</w:t>
      </w:r>
      <w:r w:rsidR="00DA4A6E" w:rsidRPr="00B25288">
        <w:rPr>
          <w:lang w:val="sr-Cyrl-RS"/>
        </w:rPr>
        <w:t xml:space="preserve">, у Скупштинској сали, </w:t>
      </w:r>
      <w:r w:rsidR="00691FD0" w:rsidRPr="00B25288">
        <w:rPr>
          <w:lang w:val="sr-Cyrl-RS"/>
        </w:rPr>
        <w:t xml:space="preserve">Трг </w:t>
      </w:r>
      <w:r w:rsidR="00B25288" w:rsidRPr="00B25288">
        <w:rPr>
          <w:lang w:val="sr-Cyrl-RS"/>
        </w:rPr>
        <w:t>с</w:t>
      </w:r>
      <w:r w:rsidR="00691FD0" w:rsidRPr="00B25288">
        <w:rPr>
          <w:lang w:val="sr-Cyrl-RS"/>
        </w:rPr>
        <w:t xml:space="preserve">лободе 3, </w:t>
      </w:r>
      <w:r w:rsidR="00DA4A6E" w:rsidRPr="00B25288">
        <w:rPr>
          <w:lang w:val="sr-Cyrl-RS"/>
        </w:rPr>
        <w:t>са почетком у 11.00 часова,</w:t>
      </w:r>
    </w:p>
    <w:p w:rsidR="004C29DA" w:rsidRPr="00B25288" w:rsidRDefault="00CE10DA" w:rsidP="00CE10DA">
      <w:pPr>
        <w:pStyle w:val="ListParagraph"/>
        <w:numPr>
          <w:ilvl w:val="0"/>
          <w:numId w:val="3"/>
        </w:numPr>
        <w:tabs>
          <w:tab w:val="left" w:pos="851"/>
        </w:tabs>
        <w:spacing w:line="240" w:lineRule="auto"/>
        <w:ind w:left="0" w:right="113" w:firstLine="567"/>
      </w:pPr>
      <w:r w:rsidRPr="00B25288">
        <w:rPr>
          <w:lang w:val="sr-Cyrl-RS"/>
        </w:rPr>
        <w:t xml:space="preserve">четврти </w:t>
      </w:r>
      <w:r w:rsidR="00B60CB6" w:rsidRPr="00B25288">
        <w:t xml:space="preserve"> </w:t>
      </w:r>
      <w:r w:rsidRPr="00B25288">
        <w:t xml:space="preserve">округли сто ће се одржати у </w:t>
      </w:r>
      <w:r w:rsidRPr="00B25288">
        <w:rPr>
          <w:lang w:val="sr-Cyrl-RS"/>
        </w:rPr>
        <w:t>Новом Саду</w:t>
      </w:r>
      <w:r w:rsidRPr="00B25288">
        <w:t xml:space="preserve">, </w:t>
      </w:r>
      <w:r w:rsidRPr="00B25288">
        <w:rPr>
          <w:lang w:val="sr-Cyrl-RS"/>
        </w:rPr>
        <w:t>6. априла 2026</w:t>
      </w:r>
      <w:r w:rsidRPr="00B25288">
        <w:t>. године</w:t>
      </w:r>
      <w:r w:rsidR="00DA4A6E" w:rsidRPr="00B25288">
        <w:rPr>
          <w:lang w:val="sr-Cyrl-RS"/>
        </w:rPr>
        <w:t xml:space="preserve">, у сали Скупштине Града Новог Сада, </w:t>
      </w:r>
      <w:r w:rsidR="00B25288" w:rsidRPr="00B25288">
        <w:rPr>
          <w:lang w:val="sr-Cyrl-RS"/>
        </w:rPr>
        <w:t xml:space="preserve">Трг слободе 1, </w:t>
      </w:r>
      <w:r w:rsidR="00DA4A6E" w:rsidRPr="00B25288">
        <w:rPr>
          <w:lang w:val="sr-Cyrl-RS"/>
        </w:rPr>
        <w:t>са почетком у 11.00 часова.</w:t>
      </w:r>
    </w:p>
    <w:p w:rsidR="004C29DA" w:rsidRDefault="00B60CB6" w:rsidP="00CE10DA">
      <w:pPr>
        <w:tabs>
          <w:tab w:val="left" w:pos="851"/>
        </w:tabs>
        <w:spacing w:line="240" w:lineRule="auto"/>
        <w:ind w:left="-5" w:right="113" w:firstLine="856"/>
      </w:pPr>
      <w:r>
        <w:t xml:space="preserve">По окончању поступка јавне расправе Министарство за бригу о породици и демографију анализираће све примедбе, предлоге и сугестије учесника у јавној расправи и сачинити извештај о спроведеној јавној расправи и исти </w:t>
      </w:r>
      <w:r w:rsidR="004F6B00">
        <w:t>објавити на веб презентацији и П</w:t>
      </w:r>
      <w:r>
        <w:t xml:space="preserve">орталу </w:t>
      </w:r>
      <w:r w:rsidR="00E6464B">
        <w:t>„</w:t>
      </w:r>
      <w:r>
        <w:t>е</w:t>
      </w:r>
      <w:r w:rsidR="004F6B00">
        <w:t>-</w:t>
      </w:r>
      <w:r>
        <w:t>Консултације</w:t>
      </w:r>
      <w:r w:rsidR="004F6B00" w:rsidRPr="00F359DD">
        <w:t>”</w:t>
      </w:r>
      <w:r>
        <w:t xml:space="preserve">. </w:t>
      </w:r>
    </w:p>
    <w:p w:rsidR="004C29DA" w:rsidRDefault="00B60CB6" w:rsidP="00CE10DA">
      <w:pPr>
        <w:tabs>
          <w:tab w:val="left" w:pos="851"/>
        </w:tabs>
        <w:spacing w:after="75" w:line="240" w:lineRule="auto"/>
        <w:ind w:left="-5" w:right="113" w:firstLine="856"/>
        <w:jc w:val="left"/>
      </w:pPr>
      <w:r>
        <w:t xml:space="preserve"> </w:t>
      </w:r>
    </w:p>
    <w:p w:rsidR="004C29DA" w:rsidRDefault="00B60CB6" w:rsidP="00CE10DA">
      <w:pPr>
        <w:tabs>
          <w:tab w:val="left" w:pos="851"/>
        </w:tabs>
        <w:spacing w:after="78" w:line="240" w:lineRule="auto"/>
        <w:ind w:left="-5" w:right="113" w:firstLine="856"/>
      </w:pPr>
      <w:r>
        <w:t xml:space="preserve">Преузмите:  </w:t>
      </w:r>
      <w:bookmarkStart w:id="0" w:name="_GoBack"/>
      <w:bookmarkEnd w:id="0"/>
    </w:p>
    <w:p w:rsidR="004C29DA" w:rsidRDefault="00B60CB6" w:rsidP="00CE10DA">
      <w:pPr>
        <w:numPr>
          <w:ilvl w:val="0"/>
          <w:numId w:val="1"/>
        </w:numPr>
        <w:tabs>
          <w:tab w:val="left" w:pos="851"/>
        </w:tabs>
        <w:spacing w:after="38" w:line="240" w:lineRule="auto"/>
        <w:ind w:left="-5" w:right="113" w:firstLine="856"/>
      </w:pPr>
      <w:r>
        <w:t xml:space="preserve">Нацрт закона, </w:t>
      </w:r>
    </w:p>
    <w:p w:rsidR="004C29DA" w:rsidRDefault="00B60CB6" w:rsidP="00CE10DA">
      <w:pPr>
        <w:numPr>
          <w:ilvl w:val="0"/>
          <w:numId w:val="1"/>
        </w:numPr>
        <w:tabs>
          <w:tab w:val="left" w:pos="851"/>
        </w:tabs>
        <w:spacing w:after="34" w:line="240" w:lineRule="auto"/>
        <w:ind w:left="-5" w:right="113" w:firstLine="856"/>
      </w:pPr>
      <w:r>
        <w:t xml:space="preserve">Преглед одредаба закона које се </w:t>
      </w:r>
      <w:r w:rsidR="004F6B00">
        <w:t xml:space="preserve">допуњују и </w:t>
      </w:r>
      <w:r>
        <w:t xml:space="preserve">мењају, </w:t>
      </w:r>
    </w:p>
    <w:p w:rsidR="004C29DA" w:rsidRDefault="00B60CB6" w:rsidP="00CE10DA">
      <w:pPr>
        <w:numPr>
          <w:ilvl w:val="0"/>
          <w:numId w:val="1"/>
        </w:numPr>
        <w:tabs>
          <w:tab w:val="left" w:pos="851"/>
        </w:tabs>
        <w:spacing w:after="37" w:line="240" w:lineRule="auto"/>
        <w:ind w:left="-5" w:right="113" w:firstLine="856"/>
      </w:pPr>
      <w:r>
        <w:t xml:space="preserve">Образложење, </w:t>
      </w:r>
    </w:p>
    <w:p w:rsidR="004C29DA" w:rsidRDefault="00B60CB6" w:rsidP="00CE10DA">
      <w:pPr>
        <w:numPr>
          <w:ilvl w:val="0"/>
          <w:numId w:val="1"/>
        </w:numPr>
        <w:tabs>
          <w:tab w:val="left" w:pos="851"/>
        </w:tabs>
        <w:spacing w:after="38" w:line="240" w:lineRule="auto"/>
        <w:ind w:left="-5" w:right="113" w:firstLine="856"/>
      </w:pPr>
      <w:r>
        <w:t xml:space="preserve">Образац за </w:t>
      </w:r>
      <w:r w:rsidR="00E6464B">
        <w:t>примедбе, предлоге и сугестије.</w:t>
      </w:r>
    </w:p>
    <w:p w:rsidR="004C29DA" w:rsidRDefault="00B60CB6" w:rsidP="00CE10DA">
      <w:pPr>
        <w:tabs>
          <w:tab w:val="left" w:pos="851"/>
        </w:tabs>
        <w:spacing w:line="240" w:lineRule="auto"/>
        <w:ind w:left="-5" w:firstLine="856"/>
        <w:jc w:val="left"/>
      </w:pPr>
      <w:r>
        <w:t xml:space="preserve">  </w:t>
      </w:r>
    </w:p>
    <w:sectPr w:rsidR="004C29DA">
      <w:pgSz w:w="12240" w:h="15840"/>
      <w:pgMar w:top="1440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D25E3"/>
    <w:multiLevelType w:val="hybridMultilevel"/>
    <w:tmpl w:val="62860562"/>
    <w:lvl w:ilvl="0" w:tplc="E58CC9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E1B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23E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89F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426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0B0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4C1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244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2A6A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484C0E"/>
    <w:multiLevelType w:val="hybridMultilevel"/>
    <w:tmpl w:val="71B0E6FA"/>
    <w:lvl w:ilvl="0" w:tplc="1D161EC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02E41C2"/>
    <w:multiLevelType w:val="hybridMultilevel"/>
    <w:tmpl w:val="C99CFCEE"/>
    <w:lvl w:ilvl="0" w:tplc="5CD49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647" w:hanging="360"/>
      </w:pPr>
    </w:lvl>
    <w:lvl w:ilvl="2" w:tplc="281A001B" w:tentative="1">
      <w:start w:val="1"/>
      <w:numFmt w:val="lowerRoman"/>
      <w:lvlText w:val="%3."/>
      <w:lvlJc w:val="right"/>
      <w:pPr>
        <w:ind w:left="2367" w:hanging="180"/>
      </w:pPr>
    </w:lvl>
    <w:lvl w:ilvl="3" w:tplc="281A000F" w:tentative="1">
      <w:start w:val="1"/>
      <w:numFmt w:val="decimal"/>
      <w:lvlText w:val="%4."/>
      <w:lvlJc w:val="left"/>
      <w:pPr>
        <w:ind w:left="3087" w:hanging="360"/>
      </w:pPr>
    </w:lvl>
    <w:lvl w:ilvl="4" w:tplc="281A0019" w:tentative="1">
      <w:start w:val="1"/>
      <w:numFmt w:val="lowerLetter"/>
      <w:lvlText w:val="%5."/>
      <w:lvlJc w:val="left"/>
      <w:pPr>
        <w:ind w:left="3807" w:hanging="360"/>
      </w:pPr>
    </w:lvl>
    <w:lvl w:ilvl="5" w:tplc="281A001B" w:tentative="1">
      <w:start w:val="1"/>
      <w:numFmt w:val="lowerRoman"/>
      <w:lvlText w:val="%6."/>
      <w:lvlJc w:val="right"/>
      <w:pPr>
        <w:ind w:left="4527" w:hanging="180"/>
      </w:pPr>
    </w:lvl>
    <w:lvl w:ilvl="6" w:tplc="281A000F" w:tentative="1">
      <w:start w:val="1"/>
      <w:numFmt w:val="decimal"/>
      <w:lvlText w:val="%7."/>
      <w:lvlJc w:val="left"/>
      <w:pPr>
        <w:ind w:left="5247" w:hanging="360"/>
      </w:pPr>
    </w:lvl>
    <w:lvl w:ilvl="7" w:tplc="281A0019" w:tentative="1">
      <w:start w:val="1"/>
      <w:numFmt w:val="lowerLetter"/>
      <w:lvlText w:val="%8."/>
      <w:lvlJc w:val="left"/>
      <w:pPr>
        <w:ind w:left="5967" w:hanging="360"/>
      </w:pPr>
    </w:lvl>
    <w:lvl w:ilvl="8" w:tplc="28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9DA"/>
    <w:rsid w:val="004C29DA"/>
    <w:rsid w:val="004F6B00"/>
    <w:rsid w:val="00691FD0"/>
    <w:rsid w:val="007339E8"/>
    <w:rsid w:val="00924560"/>
    <w:rsid w:val="00AA6E8F"/>
    <w:rsid w:val="00B25288"/>
    <w:rsid w:val="00B60CB6"/>
    <w:rsid w:val="00CE10DA"/>
    <w:rsid w:val="00D50785"/>
    <w:rsid w:val="00DA4A6E"/>
    <w:rsid w:val="00DE021E"/>
    <w:rsid w:val="00E6464B"/>
    <w:rsid w:val="00F3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7A8F"/>
  <w15:docId w15:val="{A685C2D1-F563-4E7D-BF69-51FB07CE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Cyrl-RS" w:eastAsia="sr-Cyrl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64B"/>
    <w:pPr>
      <w:spacing w:after="5" w:line="250" w:lineRule="auto"/>
      <w:ind w:left="720" w:firstLine="1444"/>
      <w:contextualSpacing/>
    </w:pPr>
    <w:rPr>
      <w:lang w:val="sr-Latn-RS" w:eastAsia="sr-Latn-RS"/>
    </w:rPr>
  </w:style>
  <w:style w:type="character" w:styleId="Hyperlink">
    <w:name w:val="Hyperlink"/>
    <w:basedOn w:val="DefaultParagraphFont"/>
    <w:uiPriority w:val="99"/>
    <w:unhideWhenUsed/>
    <w:rsid w:val="00F359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bpd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bpd.gov.rs/" TargetMode="External"/><Relationship Id="rId5" Type="http://schemas.openxmlformats.org/officeDocument/2006/relationships/hyperlink" Target="http://www.minbpd.gov.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360</Words>
  <Characters>2054</Characters>
  <Application>Microsoft Office Word</Application>
  <DocSecurity>0</DocSecurity>
  <Lines>17</Lines>
  <Paragraphs>4</Paragraphs>
  <ScaleCrop>false</ScaleCrop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Maja Djordjevic</cp:lastModifiedBy>
  <cp:revision>16</cp:revision>
  <dcterms:created xsi:type="dcterms:W3CDTF">2026-03-20T09:04:00Z</dcterms:created>
  <dcterms:modified xsi:type="dcterms:W3CDTF">2026-03-26T10:39:00Z</dcterms:modified>
</cp:coreProperties>
</file>