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E53DB" w14:textId="77777777" w:rsidR="009429BC" w:rsidRPr="009748FF" w:rsidRDefault="009429BC" w:rsidP="001A3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103BB8B" w14:textId="04170330" w:rsidR="009429BC" w:rsidRPr="00E232A0" w:rsidRDefault="008F4A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Министарство за бригу о породици и демографију, на основу члана 54. Закона о државним службеницима („Службени гласник РС</w:t>
      </w:r>
      <w:r w:rsidR="00EE0312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, бр. 79/05, 81/05 </w:t>
      </w:r>
      <w:r w:rsidR="002309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испр., 83/05 </w:t>
      </w:r>
      <w:r w:rsidR="002309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испр., 64/07, 67/07 </w:t>
      </w:r>
      <w:r w:rsidR="002309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испр., 116/08, 104/09, 99/14, 94/17, 95/18, 157/20</w:t>
      </w:r>
      <w:r w:rsidR="00BC4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142/22</w:t>
      </w:r>
      <w:r w:rsidR="001C3A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4BC1" w:rsidRPr="00565C7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13/25</w:t>
      </w:r>
      <w:r w:rsidR="001C3A3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BC4BC1" w:rsidRPr="00565C7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одлука УС</w:t>
      </w:r>
      <w:r w:rsidR="001C3A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A3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19/25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) и члана 9. став 1. Уредбе о  интерном и јавном конкурсу за попуњавање радних места у државним органима („Службени гласник РС</w:t>
      </w:r>
      <w:r w:rsidR="00EE0312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, број 2/19 и 67/21), </w:t>
      </w:r>
      <w:r w:rsidR="00E232A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="00E232A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акључака 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>К</w:t>
      </w:r>
      <w:r w:rsidR="00E232A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>омисије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давање сагласности за ново запошљавање и додатно радно ангажовање код корисника јавних средстава 51 бр: 112</w:t>
      </w:r>
      <w:r w:rsidR="00641920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EE0312">
        <w:rPr>
          <w:rFonts w:ascii="Times New Roman" w:eastAsia="Times New Roman" w:hAnsi="Times New Roman" w:cs="Times New Roman"/>
          <w:sz w:val="24"/>
          <w:szCs w:val="24"/>
          <w:lang w:val="sr-Cyrl-RS"/>
        </w:rPr>
        <w:t>6660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>/202</w:t>
      </w:r>
      <w:r w:rsidR="00EE031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 w:rsidR="00EE031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EE0312">
        <w:rPr>
          <w:rFonts w:ascii="Times New Roman" w:eastAsia="Times New Roman" w:hAnsi="Times New Roman" w:cs="Times New Roman"/>
          <w:sz w:val="24"/>
          <w:szCs w:val="24"/>
          <w:lang w:val="sr-Cyrl-RS"/>
        </w:rPr>
        <w:t>јула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EE0312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EE03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51 Број: 112-7624/2025 од 29. јула 2025. године</w:t>
      </w:r>
      <w:r w:rsidR="00B04670" w:rsidRPr="00BC507D">
        <w:rPr>
          <w:rFonts w:ascii="Times New Roman" w:eastAsia="Times New Roman" w:hAnsi="Times New Roman" w:cs="Times New Roman"/>
          <w:sz w:val="24"/>
          <w:szCs w:val="24"/>
          <w:lang w:val="sr-Cyrl-RS"/>
        </w:rPr>
        <w:t>, Министарство за бригу о породици и демографију оглашава</w:t>
      </w:r>
    </w:p>
    <w:p w14:paraId="173EAC2C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01271" w14:textId="77777777" w:rsidR="00376880" w:rsidRPr="00EB5048" w:rsidRDefault="00376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5FE44E" w14:textId="50F2C6C3" w:rsidR="009429BC" w:rsidRPr="00EB5048" w:rsidRDefault="008F4A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ЈАВНИ КОНКУРС ЗА ПОПУЊАВАЊЕ ИЗВРШИЛАЧКИХ РАДНИХ МЕСТА</w:t>
      </w:r>
    </w:p>
    <w:p w14:paraId="18179395" w14:textId="77777777" w:rsidR="00376880" w:rsidRPr="00EB5048" w:rsidRDefault="00376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C679C0" w14:textId="77777777" w:rsidR="009429BC" w:rsidRPr="00EB5048" w:rsidRDefault="008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39866D" w14:textId="77777777" w:rsidR="009429BC" w:rsidRPr="00EB5048" w:rsidRDefault="008F4AFD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I Орган у коме се попуњавају радна места: </w:t>
      </w:r>
    </w:p>
    <w:p w14:paraId="5AD6D4D7" w14:textId="77777777" w:rsidR="00D34BBA" w:rsidRDefault="00D34BBA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6EEF8" w14:textId="425BE7C2" w:rsidR="009429BC" w:rsidRPr="00EB5048" w:rsidRDefault="008F4AFD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Министарство за бригу о породици и демографију, Београд, Булевар Михајла Пупина 2. </w:t>
      </w:r>
    </w:p>
    <w:p w14:paraId="236A852D" w14:textId="77777777" w:rsidR="009429BC" w:rsidRPr="00EB5048" w:rsidRDefault="008F4AFD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3C419" w14:textId="4EA920A3" w:rsidR="009429BC" w:rsidRDefault="008F4AFD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Радна места која се попуњавају:</w:t>
      </w:r>
    </w:p>
    <w:p w14:paraId="5CA33EC6" w14:textId="77777777" w:rsidR="00C631EF" w:rsidRDefault="00C631EF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F85B0" w14:textId="054469A8" w:rsid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Hlk208230627"/>
      <w:r w:rsidRPr="0029169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1.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631EF" w:rsidRPr="00291697">
        <w:rPr>
          <w:rFonts w:ascii="Times New Roman" w:hAnsi="Times New Roman"/>
          <w:b/>
          <w:sz w:val="24"/>
          <w:szCs w:val="24"/>
          <w:lang w:val="sr-Cyrl-RS"/>
        </w:rPr>
        <w:t>Радно место за послове планирања породице и деце</w:t>
      </w:r>
      <w:r w:rsidR="00C631EF" w:rsidRPr="00291697">
        <w:rPr>
          <w:rFonts w:ascii="Times New Roman" w:hAnsi="Times New Roman"/>
          <w:sz w:val="24"/>
          <w:szCs w:val="24"/>
          <w:lang w:val="sr-Cyrl-RS"/>
        </w:rPr>
        <w:t>, звање саветник, Група за планирање породице и деце и унапређење квалитета живота, Сектор за планирање породице и деце и унапређење квалитета живота, продужетак живота и породично –правну заштиту, наведено под редним бројем 4. Правилника</w:t>
      </w:r>
      <w:bookmarkEnd w:id="0"/>
      <w:r w:rsidR="00C631EF" w:rsidRPr="0029169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унутрашњем уређењу и систематизацији радних места Министарства </w:t>
      </w:r>
      <w:proofErr w:type="spellStart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>бригу</w:t>
      </w:r>
      <w:proofErr w:type="spellEnd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>породици</w:t>
      </w:r>
      <w:proofErr w:type="spellEnd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en-US"/>
        </w:rPr>
        <w:t>демографију</w:t>
      </w:r>
      <w:proofErr w:type="spellEnd"/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(у даљем тексту: Правилник)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1 извршилац</w:t>
      </w:r>
      <w:r w:rsidR="00C631EF" w:rsidRPr="0029169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78EB358" w14:textId="77777777" w:rsid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792635C2" w14:textId="77777777" w:rsid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A53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4731F2">
        <w:rPr>
          <w:rFonts w:ascii="Times New Roman" w:hAnsi="Times New Roman"/>
          <w:color w:val="000000"/>
          <w:sz w:val="24"/>
          <w:szCs w:val="24"/>
          <w:lang w:val="sr-Cyrl-RS"/>
        </w:rPr>
        <w:t>Припрема документацију и учествује у поступку израде стратешких докумената,</w:t>
      </w:r>
      <w:r w:rsidRPr="004731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31F2">
        <w:rPr>
          <w:rFonts w:ascii="Times New Roman" w:hAnsi="Times New Roman"/>
          <w:color w:val="000000"/>
          <w:sz w:val="24"/>
          <w:szCs w:val="24"/>
          <w:lang w:val="sr-Cyrl-RS"/>
        </w:rPr>
        <w:t>нацрта закона, предлога подзаконских аката и других прописа којима се регулишу питања из области планирања породице и деце;</w:t>
      </w:r>
      <w:r w:rsidRPr="004731F2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" w:name="_Hlk198022330"/>
      <w:r w:rsidRPr="004F21DB">
        <w:rPr>
          <w:rFonts w:ascii="Times New Roman" w:hAnsi="Times New Roman"/>
          <w:sz w:val="24"/>
          <w:szCs w:val="24"/>
          <w:lang w:val="sr-Cyrl-CS"/>
        </w:rPr>
        <w:t xml:space="preserve">прати и анализира спровођење </w:t>
      </w:r>
      <w:bookmarkEnd w:id="1"/>
      <w:r w:rsidRPr="004F21DB">
        <w:rPr>
          <w:rFonts w:ascii="Times New Roman" w:hAnsi="Times New Roman"/>
          <w:sz w:val="24"/>
          <w:szCs w:val="24"/>
        </w:rPr>
        <w:t xml:space="preserve">стратешких докумената и прописа и </w:t>
      </w:r>
      <w:r w:rsidRPr="004F21DB">
        <w:rPr>
          <w:rFonts w:ascii="Times New Roman" w:hAnsi="Times New Roman"/>
          <w:sz w:val="24"/>
          <w:szCs w:val="24"/>
          <w:lang w:val="sr-Cyrl-RS"/>
        </w:rPr>
        <w:t xml:space="preserve">потписаних међународних конвенција из делокруга Групе; </w:t>
      </w:r>
      <w:bookmarkStart w:id="2" w:name="_Hlk197521914"/>
      <w:r w:rsidRPr="004F21DB">
        <w:rPr>
          <w:rFonts w:ascii="Times New Roman" w:hAnsi="Times New Roman"/>
          <w:sz w:val="24"/>
          <w:szCs w:val="24"/>
          <w:lang w:val="sr-Cyrl-CS"/>
        </w:rPr>
        <w:t>прати и анализира стање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4731F2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4731F2">
        <w:rPr>
          <w:rFonts w:ascii="Times New Roman" w:hAnsi="Times New Roman"/>
          <w:color w:val="000000"/>
          <w:sz w:val="24"/>
          <w:szCs w:val="24"/>
        </w:rPr>
        <w:t xml:space="preserve"> области планирања породице </w:t>
      </w:r>
      <w:r w:rsidRPr="004731F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 деце </w:t>
      </w:r>
      <w:r w:rsidRPr="004731F2">
        <w:rPr>
          <w:rFonts w:ascii="Times New Roman" w:hAnsi="Times New Roman"/>
          <w:color w:val="000000"/>
          <w:sz w:val="24"/>
          <w:szCs w:val="24"/>
        </w:rPr>
        <w:t>са циљем подизања свести о значају процеса</w:t>
      </w:r>
      <w:bookmarkEnd w:id="2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планирања</w:t>
      </w:r>
      <w:r w:rsidRPr="004731F2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4731F2">
        <w:rPr>
          <w:rFonts w:ascii="Times New Roman" w:hAnsi="Times New Roman"/>
          <w:color w:val="000000"/>
          <w:sz w:val="24"/>
          <w:szCs w:val="24"/>
          <w:lang w:val="sr-Cyrl-RS"/>
        </w:rPr>
        <w:t>прикупља податке неопходне за одређивање</w:t>
      </w:r>
      <w:r w:rsidRPr="004731F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731F2">
        <w:rPr>
          <w:rFonts w:ascii="Times New Roman" w:hAnsi="Times New Roman"/>
          <w:sz w:val="24"/>
          <w:szCs w:val="24"/>
        </w:rPr>
        <w:t>приоритетн</w:t>
      </w:r>
      <w:r w:rsidRPr="004731F2">
        <w:rPr>
          <w:rFonts w:ascii="Times New Roman" w:hAnsi="Times New Roman"/>
          <w:sz w:val="24"/>
          <w:szCs w:val="24"/>
          <w:lang w:val="sr-Cyrl-RS"/>
        </w:rPr>
        <w:t>их</w:t>
      </w:r>
      <w:r w:rsidRPr="004731F2">
        <w:rPr>
          <w:rFonts w:ascii="Times New Roman" w:hAnsi="Times New Roman"/>
          <w:sz w:val="24"/>
          <w:szCs w:val="24"/>
        </w:rPr>
        <w:t xml:space="preserve"> подручја за финансирање програма и пројеката установа и о</w:t>
      </w:r>
      <w:r w:rsidRPr="004731F2">
        <w:rPr>
          <w:rFonts w:ascii="Times New Roman" w:hAnsi="Times New Roman"/>
          <w:sz w:val="24"/>
          <w:szCs w:val="24"/>
          <w:lang w:val="sr-Cyrl-RS"/>
        </w:rPr>
        <w:t>р</w:t>
      </w:r>
      <w:r w:rsidRPr="004731F2">
        <w:rPr>
          <w:rFonts w:ascii="Times New Roman" w:hAnsi="Times New Roman"/>
          <w:sz w:val="24"/>
          <w:szCs w:val="24"/>
        </w:rPr>
        <w:t xml:space="preserve">ганизација које делују у областима које се тичу младих и подршке родитељству; </w:t>
      </w:r>
      <w:r w:rsidRPr="004731F2">
        <w:rPr>
          <w:rFonts w:ascii="Times New Roman" w:hAnsi="Times New Roman"/>
          <w:sz w:val="24"/>
          <w:szCs w:val="24"/>
          <w:lang w:val="sr-Cyrl-RS"/>
        </w:rPr>
        <w:t xml:space="preserve">израђује извештаје у вези са </w:t>
      </w:r>
      <w:r w:rsidRPr="004731F2">
        <w:rPr>
          <w:rFonts w:ascii="Times New Roman" w:hAnsi="Times New Roman"/>
          <w:sz w:val="24"/>
          <w:szCs w:val="24"/>
        </w:rPr>
        <w:t>сара</w:t>
      </w:r>
      <w:r w:rsidRPr="004731F2">
        <w:rPr>
          <w:rFonts w:ascii="Times New Roman" w:hAnsi="Times New Roman"/>
          <w:sz w:val="24"/>
          <w:szCs w:val="24"/>
          <w:lang w:val="sr-Cyrl-RS"/>
        </w:rPr>
        <w:t>дњом</w:t>
      </w:r>
      <w:r w:rsidRPr="004731F2">
        <w:rPr>
          <w:rFonts w:ascii="Times New Roman" w:hAnsi="Times New Roman"/>
          <w:sz w:val="24"/>
          <w:szCs w:val="24"/>
        </w:rPr>
        <w:t xml:space="preserve"> са институцијама у области планирања и унапређења породице и деце</w:t>
      </w:r>
      <w:r w:rsidRPr="004731F2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Pr="004731F2">
        <w:rPr>
          <w:rFonts w:ascii="Times New Roman" w:hAnsi="Times New Roman"/>
          <w:sz w:val="24"/>
          <w:szCs w:val="24"/>
        </w:rPr>
        <w:t>припремa</w:t>
      </w:r>
      <w:r w:rsidRPr="004731F2">
        <w:rPr>
          <w:rFonts w:ascii="Times New Roman" w:hAnsi="Times New Roman"/>
          <w:sz w:val="24"/>
          <w:szCs w:val="24"/>
          <w:lang w:val="sr-Cyrl-RS"/>
        </w:rPr>
        <w:t xml:space="preserve"> документацију и учествује у припреми</w:t>
      </w:r>
      <w:r w:rsidRPr="004731F2">
        <w:rPr>
          <w:rFonts w:ascii="Times New Roman" w:hAnsi="Times New Roman"/>
          <w:sz w:val="24"/>
          <w:szCs w:val="24"/>
        </w:rPr>
        <w:t xml:space="preserve"> предлог</w:t>
      </w:r>
      <w:r w:rsidRPr="004731F2">
        <w:rPr>
          <w:rFonts w:ascii="Times New Roman" w:hAnsi="Times New Roman"/>
          <w:sz w:val="24"/>
          <w:szCs w:val="24"/>
          <w:lang w:val="sr-Cyrl-RS"/>
        </w:rPr>
        <w:t>а</w:t>
      </w:r>
      <w:r w:rsidRPr="004731F2">
        <w:rPr>
          <w:rFonts w:ascii="Times New Roman" w:hAnsi="Times New Roman"/>
          <w:sz w:val="24"/>
          <w:szCs w:val="24"/>
        </w:rPr>
        <w:t xml:space="preserve"> финансиј</w:t>
      </w:r>
      <w:r w:rsidRPr="004731F2">
        <w:rPr>
          <w:rFonts w:ascii="Times New Roman" w:hAnsi="Times New Roman"/>
          <w:sz w:val="24"/>
          <w:szCs w:val="24"/>
          <w:lang w:val="sr-Cyrl-RS"/>
        </w:rPr>
        <w:t>с</w:t>
      </w:r>
      <w:r w:rsidRPr="004731F2">
        <w:rPr>
          <w:rFonts w:ascii="Times New Roman" w:hAnsi="Times New Roman"/>
          <w:sz w:val="24"/>
          <w:szCs w:val="24"/>
        </w:rPr>
        <w:t xml:space="preserve">ког плана за спровођење програма </w:t>
      </w:r>
      <w:r w:rsidRPr="004731F2">
        <w:rPr>
          <w:rFonts w:ascii="Times New Roman" w:hAnsi="Times New Roman"/>
          <w:sz w:val="24"/>
          <w:szCs w:val="24"/>
          <w:lang w:val="sr-Cyrl-RS"/>
        </w:rPr>
        <w:t>планирања</w:t>
      </w:r>
      <w:r w:rsidRPr="004731F2">
        <w:rPr>
          <w:rFonts w:ascii="Times New Roman" w:hAnsi="Times New Roman"/>
          <w:sz w:val="24"/>
          <w:szCs w:val="24"/>
        </w:rPr>
        <w:t xml:space="preserve"> породице и деце</w:t>
      </w:r>
      <w:r w:rsidRPr="004731F2">
        <w:rPr>
          <w:rFonts w:ascii="Times New Roman" w:hAnsi="Times New Roman"/>
          <w:sz w:val="24"/>
          <w:szCs w:val="24"/>
          <w:lang w:val="sr-Cyrl-CS"/>
        </w:rPr>
        <w:t xml:space="preserve">; обавља и друге послове по налогу руководиоца Групе.  </w:t>
      </w:r>
    </w:p>
    <w:p w14:paraId="18783DBC" w14:textId="77777777" w:rsidR="00291697" w:rsidRDefault="00291697" w:rsidP="002916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8B569D7" w14:textId="49E95BEC" w:rsidR="00291697" w:rsidRP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731F2">
        <w:rPr>
          <w:rFonts w:ascii="Times New Roman" w:hAnsi="Times New Roman"/>
          <w:b/>
          <w:sz w:val="24"/>
          <w:szCs w:val="24"/>
          <w:lang w:val="sr-Cyrl-CS"/>
        </w:rPr>
        <w:t>Услови</w:t>
      </w:r>
      <w:r w:rsidRPr="004731F2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731F2">
        <w:rPr>
          <w:rFonts w:ascii="Times New Roman" w:hAnsi="Times New Roman"/>
          <w:sz w:val="24"/>
          <w:szCs w:val="24"/>
          <w:lang w:val="sr-Cyrl-RS"/>
        </w:rPr>
        <w:t xml:space="preserve">стечено високо образовање у оквиру образовно-научног поља друштвено-хуманистичких наука </w:t>
      </w:r>
      <w:r w:rsidRPr="004731F2">
        <w:rPr>
          <w:rFonts w:ascii="Times New Roman" w:hAnsi="Times New Roman"/>
          <w:sz w:val="24"/>
          <w:szCs w:val="24"/>
        </w:rPr>
        <w:t>на основним академским студијама у обиму од најмање 240 ЕСПБ бодова</w:t>
      </w:r>
      <w:r w:rsidRPr="004731F2">
        <w:rPr>
          <w:rFonts w:ascii="Times New Roman" w:hAnsi="Times New Roman"/>
          <w:sz w:val="24"/>
          <w:szCs w:val="24"/>
          <w:lang w:val="sr-Cyrl-CS"/>
        </w:rPr>
        <w:t xml:space="preserve"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3 године радног искуства у струци; положен државни стручни испит; </w:t>
      </w:r>
      <w:r w:rsidRPr="004731F2">
        <w:rPr>
          <w:rFonts w:ascii="Times New Roman" w:hAnsi="Times New Roman"/>
          <w:sz w:val="24"/>
          <w:szCs w:val="24"/>
          <w:lang w:val="sr-Cyrl-RS"/>
        </w:rPr>
        <w:t>као и потребне компетенције за обављање послова радног места.</w:t>
      </w:r>
      <w:r w:rsidRPr="00BF252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7B3AE30" w14:textId="44792533" w:rsidR="00291697" w:rsidRPr="00291697" w:rsidRDefault="00291697" w:rsidP="00291697">
      <w:pPr>
        <w:rPr>
          <w:rFonts w:eastAsia="Times New Roman" w:cs="Times New Roman"/>
          <w:b/>
          <w:lang w:val="sr-Cyrl-RS"/>
        </w:rPr>
      </w:pPr>
    </w:p>
    <w:p w14:paraId="4C30DB30" w14:textId="77777777" w:rsidR="00B04670" w:rsidRPr="00EB5048" w:rsidRDefault="00B04670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3A2D3" w14:textId="2F14F21B" w:rsidR="00B04670" w:rsidRPr="005F7BCF" w:rsidRDefault="00291697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2</w:t>
      </w:r>
      <w:r w:rsidR="004A53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.</w:t>
      </w:r>
      <w:r w:rsidRPr="002916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 xml:space="preserve">Руководилац Групе </w:t>
      </w:r>
      <w:r w:rsidRPr="00751C87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Pr="00751C87">
        <w:rPr>
          <w:rFonts w:ascii="Times New Roman" w:hAnsi="Times New Roman"/>
          <w:b/>
          <w:sz w:val="24"/>
          <w:szCs w:val="24"/>
        </w:rPr>
        <w:t>унапређење квалитета живота породица са децом која су оболела од ретких болести и осталих који су оболели од ретких болести</w:t>
      </w:r>
      <w:r w:rsidRPr="001C51D6">
        <w:rPr>
          <w:rFonts w:ascii="Times New Roman" w:hAnsi="Times New Roman"/>
          <w:sz w:val="24"/>
          <w:szCs w:val="24"/>
          <w:lang w:val="sr-Cyrl-RS"/>
        </w:rPr>
        <w:t xml:space="preserve">, звање самостални саветник, Сектор за планирање породице и деце и унапређење квалитета живота, продужетак живота и породично-правну заштиту, </w:t>
      </w:r>
      <w:r>
        <w:rPr>
          <w:rFonts w:ascii="Times New Roman" w:hAnsi="Times New Roman"/>
          <w:sz w:val="24"/>
          <w:szCs w:val="24"/>
          <w:lang w:val="sr-Cyrl-RS"/>
        </w:rPr>
        <w:t xml:space="preserve">наведено </w:t>
      </w:r>
      <w:r w:rsidRPr="001C51D6">
        <w:rPr>
          <w:rFonts w:ascii="Times New Roman" w:hAnsi="Times New Roman"/>
          <w:sz w:val="24"/>
          <w:szCs w:val="24"/>
          <w:lang w:val="sr-Cyrl-RS"/>
        </w:rPr>
        <w:t>под  редним бројем 6. Правилника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 – 1 извршилац.</w:t>
      </w:r>
    </w:p>
    <w:p w14:paraId="4DCA5FAE" w14:textId="77777777" w:rsidR="00B04670" w:rsidRPr="00B04670" w:rsidRDefault="00B04670" w:rsidP="004A5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4685D103" w14:textId="77777777" w:rsidR="00291697" w:rsidRPr="00291697" w:rsidRDefault="004A537F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4A53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Руководи и планира рад Групе; пружа стручна упутства, координира и надзире рад државних службеника у Групи; обавља стручне послове у поступку израде стратешких докумената, нацрта закона, предлога и подзаконских аката и других прописа којима се регулишу питања из области подизања квалитета живота породица са децом која су оболела од ретких болести и осталих који су оболели од ретких болести; прати примену потврђених међународних конвенција из делокруга Групе; прати стање у области подизања квалитета живота породица са децом која су оболела од ретких болести и осталих који су оболели од ретких болести и припрема извештаје; израђује програме за подизање свести јавности о ретким болестима и потребама породица са децом која су оболела од ретких болести и осталих који су оболели од ретких болести; сарађује са институцијама у чијој су надлежности услуге које утичу на остваривање права оболелих од ретких болести као што су образовање, здравствена заштита и здравствено осигурање; припрема мишљења о нацртима стратешких докумената, нацртима и предлозима закона, предлозима других прописа и општих аката које припремају други државни органи; припрема предлог финансијског плана за спровођење програма; обавља и друге послове по налогу помоћника министра.</w:t>
      </w:r>
    </w:p>
    <w:p w14:paraId="0D71D150" w14:textId="77777777" w:rsidR="00291697" w:rsidRDefault="00291697" w:rsidP="005F7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sr-Cyrl-CS"/>
          <w14:ligatures w14:val="none"/>
        </w:rPr>
      </w:pPr>
    </w:p>
    <w:p w14:paraId="7B5F742F" w14:textId="77777777" w:rsidR="00291697" w:rsidRDefault="005F666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</w:pPr>
      <w:r w:rsidRPr="005F666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sr-Cyrl-CS"/>
          <w14:ligatures w14:val="none"/>
        </w:rPr>
        <w:t>Услови</w:t>
      </w:r>
      <w:r w:rsidRPr="005F66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  <w:t xml:space="preserve">: </w:t>
      </w:r>
      <w:r w:rsidR="00291697" w:rsidRPr="002916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стечено високо образовање у оквиру образовно-научног поља друштвено-хуманистичких наука на основним академским студијама у обиму од најмање 240 ЕСПБ бодова</w:t>
      </w:r>
      <w:r w:rsidR="00291697" w:rsidRPr="002916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5 година радног искуства у струци; положен државни стручни испит</w:t>
      </w:r>
      <w:r w:rsidR="00291697" w:rsidRPr="002916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="00291697" w:rsidRPr="002916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  <w:t xml:space="preserve"> </w:t>
      </w:r>
      <w:r w:rsidR="00291697" w:rsidRPr="002916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као и потребне компетенције за обављање послова радног места.</w:t>
      </w:r>
    </w:p>
    <w:p w14:paraId="4C4737BF" w14:textId="77777777" w:rsid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3A44406F" w14:textId="1B15EEF0" w:rsidR="008D0E06" w:rsidRPr="00291697" w:rsidRDefault="00291697" w:rsidP="005F7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3</w:t>
      </w:r>
      <w:r w:rsidR="00862B14" w:rsidRPr="008D0E06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.</w:t>
      </w:r>
      <w:r w:rsidR="00862B14" w:rsidRPr="008D0E06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 xml:space="preserve"> 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>Радно место за управно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>надзорне послове и унапређење у области породично правне заштите</w:t>
      </w:r>
      <w:r w:rsidRPr="001C51D6">
        <w:rPr>
          <w:rFonts w:ascii="Times New Roman" w:hAnsi="Times New Roman"/>
          <w:sz w:val="24"/>
          <w:szCs w:val="24"/>
          <w:lang w:val="sr-Cyrl-RS"/>
        </w:rPr>
        <w:t>, звање самостални саветник, Одсек за управно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1C51D6">
        <w:rPr>
          <w:rFonts w:ascii="Times New Roman" w:hAnsi="Times New Roman"/>
          <w:sz w:val="24"/>
          <w:szCs w:val="24"/>
          <w:lang w:val="sr-Cyrl-RS"/>
        </w:rPr>
        <w:t>надзорне послове у области породично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1C51D6">
        <w:rPr>
          <w:rFonts w:ascii="Times New Roman" w:hAnsi="Times New Roman"/>
          <w:sz w:val="24"/>
          <w:szCs w:val="24"/>
          <w:lang w:val="sr-Cyrl-RS"/>
        </w:rPr>
        <w:t>правне заштите, Сектор за планирање породице и деце и унапређење квалитета живота, продужетак живота и породично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1C51D6">
        <w:rPr>
          <w:rFonts w:ascii="Times New Roman" w:hAnsi="Times New Roman"/>
          <w:sz w:val="24"/>
          <w:szCs w:val="24"/>
          <w:lang w:val="sr-Cyrl-RS"/>
        </w:rPr>
        <w:t xml:space="preserve">правну заштиту, </w:t>
      </w:r>
      <w:r>
        <w:rPr>
          <w:rFonts w:ascii="Times New Roman" w:hAnsi="Times New Roman"/>
          <w:sz w:val="24"/>
          <w:szCs w:val="24"/>
          <w:lang w:val="sr-Cyrl-RS"/>
        </w:rPr>
        <w:t>један</w:t>
      </w:r>
      <w:r w:rsidRPr="001C51D6">
        <w:rPr>
          <w:rFonts w:ascii="Times New Roman" w:hAnsi="Times New Roman"/>
          <w:sz w:val="24"/>
          <w:szCs w:val="24"/>
          <w:lang w:val="sr-Cyrl-RS"/>
        </w:rPr>
        <w:t xml:space="preserve"> извршилац, </w:t>
      </w:r>
      <w:r>
        <w:rPr>
          <w:rFonts w:ascii="Times New Roman" w:hAnsi="Times New Roman"/>
          <w:sz w:val="24"/>
          <w:szCs w:val="24"/>
          <w:lang w:val="sr-Cyrl-RS"/>
        </w:rPr>
        <w:t xml:space="preserve">наведено </w:t>
      </w:r>
      <w:r w:rsidRPr="001C51D6">
        <w:rPr>
          <w:rFonts w:ascii="Times New Roman" w:hAnsi="Times New Roman"/>
          <w:sz w:val="24"/>
          <w:szCs w:val="24"/>
          <w:lang w:val="sr-Cyrl-RS"/>
        </w:rPr>
        <w:t>под редним бројем 9. Правилника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 –</w:t>
      </w:r>
      <w:r w:rsidR="00D96F9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F7BCF" w:rsidRPr="005F7BCF">
        <w:rPr>
          <w:rFonts w:ascii="Times New Roman" w:hAnsi="Times New Roman"/>
          <w:sz w:val="24"/>
          <w:szCs w:val="24"/>
          <w:lang w:val="sr-Cyrl-RS"/>
        </w:rPr>
        <w:t>1 извршилац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49654EC6" w14:textId="5C87F0BA" w:rsidR="00291697" w:rsidRPr="00291697" w:rsidRDefault="004A537F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 xml:space="preserve"> </w:t>
      </w:r>
      <w:r w:rsidR="00862B14" w:rsidRPr="004A53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     </w:t>
      </w:r>
    </w:p>
    <w:p w14:paraId="22485853" w14:textId="6244F2E3" w:rsidR="00291697" w:rsidRPr="00291697" w:rsidRDefault="009F07CD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 w:rsidR="0026361E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Учествује у изради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нацрт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а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појединачних  управн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их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ак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а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та којима се у другом степену решава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по жалбама и приговорима и одлучује у посебним случајевима уклањања и мењања решења које у првом степену доносе органи старатељства и органи јединица лока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них самоуправа у областима породичноправне заштите и личног статуса грађана; помаже у вршењу надзора над радом органа  старатељства као и надзора над стручним радом органа старатељства, припрема извештаје о извршеном надзору са предлогом мера за отклањање уочених неправилности и прати извршавање наложених мера; прати спровођење међународних конвенција и билатералних уговора и израђује извештаје; прати и анализира стање у вези са спровођењем стратешких докумената и прописа из делокруга Одсека и предлаже мере за унапређење стања у тим областима; учествује у креирању и увођењу у праксу нових метода рада ради унапређивања породичноправне заштите деце и породице и унапређивања и развоја института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lastRenderedPageBreak/>
        <w:t xml:space="preserve">усвојења и хранитељства; припрема одговоре на посланичка питања из делокруга Одсека; учествује у изради нацрта закона и других прописа у области породичноправне заштите, помаже у давању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стручн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их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објашњења о примени закона и других прописа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из области Одсека, припрема мишљења на нацрте закона и других прописа у надлежности Министарства и други државних органа који су из делокруга рада Одсека; обавља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друге послове по налогу 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шефа Одсека</w:t>
      </w:r>
      <w:r w:rsidR="00291697"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C7120A6" w14:textId="77777777" w:rsidR="00291697" w:rsidRP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2AFE6622" w14:textId="43B0C2E8" w:rsidR="00291697" w:rsidRP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29169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Услови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: 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стечено високо 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образовање из научне области правне науке 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основним академским студијама у обиму од најмање 240 ЕСПБ бодова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5 година радног искуства у струци; положен државни стручни испит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2916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као и потребне компетенције за обављање послова радног места.</w:t>
      </w:r>
    </w:p>
    <w:p w14:paraId="72A29B95" w14:textId="337C277C" w:rsidR="00862B14" w:rsidRDefault="00862B14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3D037FA9" w14:textId="41A1C659" w:rsidR="00291697" w:rsidRDefault="00291697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29169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4.</w:t>
      </w:r>
      <w:r w:rsidR="002E1EC5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2E1EC5" w:rsidRPr="00C20963">
        <w:rPr>
          <w:rFonts w:ascii="Times New Roman" w:hAnsi="Times New Roman"/>
          <w:b/>
          <w:sz w:val="24"/>
          <w:szCs w:val="24"/>
          <w:lang w:val="sr-Cyrl-CS"/>
        </w:rPr>
        <w:t>Радно место за послове сарадње са локалном самоуправом</w:t>
      </w:r>
      <w:r w:rsidR="002E1EC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2E1EC5">
        <w:rPr>
          <w:rFonts w:ascii="Times New Roman" w:hAnsi="Times New Roman"/>
          <w:sz w:val="24"/>
          <w:szCs w:val="24"/>
          <w:lang w:val="sr-Cyrl-RS"/>
        </w:rPr>
        <w:t xml:space="preserve">звању саветник, </w:t>
      </w:r>
      <w:r w:rsidR="002E1EC5">
        <w:rPr>
          <w:rFonts w:ascii="Times New Roman" w:hAnsi="Times New Roman"/>
          <w:sz w:val="24"/>
          <w:szCs w:val="24"/>
        </w:rPr>
        <w:t>Сек</w:t>
      </w:r>
      <w:r w:rsidR="002E1EC5">
        <w:rPr>
          <w:rFonts w:ascii="Times New Roman" w:hAnsi="Times New Roman"/>
          <w:sz w:val="24"/>
          <w:szCs w:val="24"/>
          <w:lang w:val="sr-Cyrl-RS"/>
        </w:rPr>
        <w:t>тор за демографију, унутрашње миграције и сарадњу са локалном самоуправом, наведено под редним бројем 14. Правилника – 1 извршилац.</w:t>
      </w:r>
    </w:p>
    <w:p w14:paraId="56B70D1D" w14:textId="477EFF9B" w:rsidR="002E1EC5" w:rsidRDefault="002E1EC5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7724E9BA" w14:textId="2B1C9846" w:rsidR="002E1EC5" w:rsidRDefault="002E1EC5" w:rsidP="002E1EC5">
      <w:pPr>
        <w:spacing w:after="0" w:line="240" w:lineRule="auto"/>
        <w:ind w:right="95"/>
        <w:jc w:val="both"/>
        <w:rPr>
          <w:rFonts w:ascii="Times New Roman" w:hAnsi="Times New Roman"/>
          <w:sz w:val="24"/>
          <w:szCs w:val="24"/>
          <w:lang w:val="sr-Cyrl-CS"/>
        </w:rPr>
      </w:pPr>
      <w:r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Учествује у п</w:t>
      </w:r>
      <w:r w:rsidRPr="001426E8">
        <w:rPr>
          <w:rFonts w:ascii="Times New Roman" w:hAnsi="Times New Roman"/>
          <w:sz w:val="24"/>
          <w:szCs w:val="24"/>
          <w:lang w:val="sr-Cyrl-CS"/>
        </w:rPr>
        <w:t>рипрем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и спрово</w:t>
      </w:r>
      <w:r>
        <w:rPr>
          <w:rFonts w:ascii="Times New Roman" w:hAnsi="Times New Roman"/>
          <w:sz w:val="24"/>
          <w:szCs w:val="24"/>
          <w:lang w:val="sr-Cyrl-CS"/>
        </w:rPr>
        <w:t>ђењу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програм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са циљем финансијске подршке јединицама локалне самоуправе за спровођење демографс</w:t>
      </w:r>
      <w:r>
        <w:rPr>
          <w:rFonts w:ascii="Times New Roman" w:hAnsi="Times New Roman"/>
          <w:sz w:val="24"/>
          <w:szCs w:val="24"/>
          <w:lang w:val="sr-Cyrl-CS"/>
        </w:rPr>
        <w:t xml:space="preserve">ких политика на локалном нивоу; </w:t>
      </w:r>
      <w:r w:rsidRPr="00B62F98">
        <w:rPr>
          <w:rFonts w:ascii="Times New Roman" w:hAnsi="Times New Roman"/>
          <w:sz w:val="24"/>
          <w:szCs w:val="24"/>
          <w:lang w:val="sr-Cyrl-CS"/>
        </w:rPr>
        <w:t xml:space="preserve">прати систем локалне самоуправе и анализира утврђено стање ради предузимањa мера из делокруга </w:t>
      </w:r>
      <w:r>
        <w:rPr>
          <w:rFonts w:ascii="Times New Roman" w:hAnsi="Times New Roman"/>
          <w:sz w:val="24"/>
          <w:szCs w:val="24"/>
          <w:lang w:val="sr-Cyrl-RS"/>
        </w:rPr>
        <w:t>Сектора;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прати и анализира спровођење програма и пројеката са циљем равномерног регионалног развоја; </w:t>
      </w:r>
      <w:r>
        <w:rPr>
          <w:rFonts w:ascii="Times New Roman" w:hAnsi="Times New Roman"/>
          <w:sz w:val="24"/>
          <w:szCs w:val="24"/>
          <w:lang w:val="sr-Cyrl-CS"/>
        </w:rPr>
        <w:t xml:space="preserve">учествује у </w:t>
      </w:r>
      <w:r w:rsidRPr="00B62F98">
        <w:rPr>
          <w:rFonts w:ascii="Times New Roman" w:hAnsi="Times New Roman"/>
          <w:sz w:val="24"/>
          <w:szCs w:val="24"/>
          <w:lang w:val="sr-Cyrl-CS"/>
        </w:rPr>
        <w:t xml:space="preserve">организовању подршке јединицама локалне самоуправе у повезивању са органима државне управе </w:t>
      </w:r>
      <w:r>
        <w:rPr>
          <w:rFonts w:ascii="Times New Roman" w:hAnsi="Times New Roman"/>
          <w:sz w:val="24"/>
          <w:szCs w:val="24"/>
          <w:lang w:val="sr-Cyrl-RS"/>
        </w:rPr>
        <w:t>у области анализе</w:t>
      </w:r>
      <w:r w:rsidRPr="001C0A6D">
        <w:rPr>
          <w:rFonts w:ascii="Times New Roman" w:hAnsi="Times New Roman"/>
          <w:sz w:val="24"/>
          <w:szCs w:val="24"/>
          <w:lang w:val="sr-Cyrl-RS"/>
        </w:rPr>
        <w:t xml:space="preserve"> демографских </w:t>
      </w:r>
      <w:r w:rsidRPr="00C54E1B">
        <w:rPr>
          <w:rFonts w:ascii="Times New Roman" w:hAnsi="Times New Roman"/>
          <w:sz w:val="24"/>
          <w:szCs w:val="24"/>
          <w:lang w:val="sr-Cyrl-RS"/>
        </w:rPr>
        <w:t>процеса и миграционих кретања</w:t>
      </w:r>
      <w:r w:rsidRPr="00B62F98">
        <w:rPr>
          <w:rFonts w:ascii="Times New Roman" w:hAnsi="Times New Roman"/>
          <w:sz w:val="24"/>
          <w:szCs w:val="24"/>
          <w:lang w:val="sr-Cyrl-CS"/>
        </w:rPr>
        <w:t xml:space="preserve">; прати стање у области система локалне самоуправе у вези са применом закона и реализацијом јавних политика из делокруга </w:t>
      </w:r>
      <w:r>
        <w:rPr>
          <w:rFonts w:ascii="Times New Roman" w:hAnsi="Times New Roman"/>
          <w:sz w:val="24"/>
          <w:szCs w:val="24"/>
          <w:lang w:val="sr-Cyrl-RS"/>
        </w:rPr>
        <w:t>Сектора</w:t>
      </w:r>
      <w:r w:rsidRPr="00B62F98">
        <w:rPr>
          <w:rFonts w:ascii="Times New Roman" w:hAnsi="Times New Roman"/>
          <w:sz w:val="24"/>
          <w:szCs w:val="24"/>
          <w:lang w:val="sr-Cyrl-CS"/>
        </w:rPr>
        <w:t xml:space="preserve"> (организација консултативних, радних и других састанака); </w:t>
      </w:r>
      <w:r>
        <w:rPr>
          <w:rFonts w:ascii="Times New Roman" w:hAnsi="Times New Roman"/>
          <w:sz w:val="24"/>
          <w:szCs w:val="24"/>
          <w:lang w:val="sr-Cyrl-CS"/>
        </w:rPr>
        <w:t xml:space="preserve">учествује у </w:t>
      </w:r>
      <w:r w:rsidRPr="001426E8">
        <w:rPr>
          <w:rFonts w:ascii="Times New Roman" w:hAnsi="Times New Roman"/>
          <w:sz w:val="24"/>
          <w:szCs w:val="24"/>
          <w:lang w:val="sr-Cyrl-CS"/>
        </w:rPr>
        <w:t>припрем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анализ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1426E8">
        <w:rPr>
          <w:rFonts w:ascii="Times New Roman" w:hAnsi="Times New Roman"/>
          <w:sz w:val="24"/>
          <w:szCs w:val="24"/>
          <w:lang w:val="sr-Cyrl-CS"/>
        </w:rPr>
        <w:t>, извештај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и информациј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 из делокруга </w:t>
      </w:r>
      <w:r>
        <w:rPr>
          <w:rFonts w:ascii="Times New Roman" w:hAnsi="Times New Roman"/>
          <w:sz w:val="24"/>
          <w:szCs w:val="24"/>
          <w:lang w:val="sr-Cyrl-CS"/>
        </w:rPr>
        <w:t>Сектора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; обавља и друге послове по налогу </w:t>
      </w:r>
      <w:r>
        <w:rPr>
          <w:rFonts w:ascii="Times New Roman" w:hAnsi="Times New Roman"/>
          <w:sz w:val="24"/>
          <w:szCs w:val="24"/>
          <w:lang w:val="sr-Cyrl-CS"/>
        </w:rPr>
        <w:t xml:space="preserve">помоћника министра. </w:t>
      </w:r>
    </w:p>
    <w:p w14:paraId="5E276B4C" w14:textId="77777777" w:rsidR="002E1EC5" w:rsidRPr="00584BEA" w:rsidRDefault="002E1EC5" w:rsidP="002E1EC5">
      <w:pPr>
        <w:spacing w:after="0" w:line="240" w:lineRule="auto"/>
        <w:ind w:right="95" w:firstLine="720"/>
        <w:jc w:val="both"/>
        <w:rPr>
          <w:rFonts w:ascii="Times New Roman" w:hAnsi="Times New Roman"/>
          <w:b/>
          <w:sz w:val="16"/>
          <w:szCs w:val="16"/>
          <w:lang w:val="sr-Cyrl-CS"/>
        </w:rPr>
      </w:pPr>
    </w:p>
    <w:p w14:paraId="294C1DA6" w14:textId="4A143811" w:rsidR="002E1EC5" w:rsidRDefault="002E1EC5" w:rsidP="002E1E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426E8">
        <w:rPr>
          <w:rFonts w:ascii="Times New Roman" w:hAnsi="Times New Roman"/>
          <w:b/>
          <w:sz w:val="24"/>
          <w:szCs w:val="24"/>
          <w:lang w:val="sr-Cyrl-CS"/>
        </w:rPr>
        <w:t>Услови</w:t>
      </w:r>
      <w:r w:rsidRPr="001426E8">
        <w:rPr>
          <w:rFonts w:ascii="Times New Roman" w:hAnsi="Times New Roman"/>
          <w:sz w:val="24"/>
          <w:szCs w:val="24"/>
          <w:lang w:val="sr-Cyrl-CS"/>
        </w:rPr>
        <w:t xml:space="preserve">: </w:t>
      </w:r>
      <w:bookmarkStart w:id="3" w:name="_Hlk197517486"/>
      <w:bookmarkStart w:id="4" w:name="_Hlk197517558"/>
      <w:r w:rsidRPr="004F190F">
        <w:rPr>
          <w:rFonts w:ascii="Times New Roman" w:hAnsi="Times New Roman"/>
          <w:sz w:val="24"/>
          <w:szCs w:val="24"/>
          <w:lang w:val="sr-Cyrl-RS"/>
        </w:rPr>
        <w:t xml:space="preserve">стечено високо образовање у оквиру образовно-научног поља </w:t>
      </w:r>
      <w:bookmarkEnd w:id="3"/>
      <w:r w:rsidRPr="004F190F">
        <w:rPr>
          <w:rFonts w:ascii="Times New Roman" w:hAnsi="Times New Roman"/>
          <w:sz w:val="24"/>
          <w:szCs w:val="24"/>
          <w:lang w:val="sr-Cyrl-RS"/>
        </w:rPr>
        <w:t>друштвено-хуманистичких наука</w:t>
      </w:r>
      <w:bookmarkEnd w:id="4"/>
      <w:r w:rsidRPr="004F190F">
        <w:rPr>
          <w:rFonts w:ascii="Times New Roman" w:hAnsi="Times New Roman"/>
          <w:sz w:val="24"/>
          <w:szCs w:val="24"/>
          <w:lang w:val="sr-Cyrl-RS"/>
        </w:rPr>
        <w:t xml:space="preserve">, природно – математичких наука и техничко-технолошких наука </w:t>
      </w:r>
      <w:r w:rsidRPr="00D4096A">
        <w:rPr>
          <w:rFonts w:ascii="Times New Roman" w:hAnsi="Times New Roman"/>
          <w:sz w:val="24"/>
          <w:szCs w:val="24"/>
          <w:lang w:val="sr-Cyrl-RS"/>
        </w:rPr>
        <w:t xml:space="preserve">на основним академским студијама </w:t>
      </w:r>
      <w:r w:rsidRPr="001426E8">
        <w:rPr>
          <w:rFonts w:ascii="Times New Roman" w:hAnsi="Times New Roman"/>
          <w:sz w:val="24"/>
          <w:szCs w:val="24"/>
        </w:rPr>
        <w:t>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3 годин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 w:rsidRPr="001426E8">
        <w:rPr>
          <w:rFonts w:ascii="Times New Roman" w:hAnsi="Times New Roman"/>
          <w:sz w:val="24"/>
          <w:szCs w:val="24"/>
        </w:rPr>
        <w:t xml:space="preserve"> радног искуства у струци; положен државни стручни испит; </w:t>
      </w:r>
      <w:r>
        <w:rPr>
          <w:rFonts w:ascii="Times New Roman" w:hAnsi="Times New Roman"/>
          <w:sz w:val="24"/>
          <w:szCs w:val="24"/>
          <w:lang w:val="sr-Cyrl-RS"/>
        </w:rPr>
        <w:t>као и потребне компетенције за обављање послова радног места</w:t>
      </w:r>
      <w:r w:rsidRPr="001426E8">
        <w:rPr>
          <w:rFonts w:ascii="Times New Roman" w:hAnsi="Times New Roman"/>
          <w:sz w:val="24"/>
          <w:szCs w:val="24"/>
          <w:lang w:val="sr-Cyrl-RS"/>
        </w:rPr>
        <w:t>.</w:t>
      </w:r>
    </w:p>
    <w:p w14:paraId="6E20B0A0" w14:textId="77777777" w:rsidR="002E1EC5" w:rsidRPr="00291697" w:rsidRDefault="002E1EC5" w:rsidP="00291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56EE1AF9" w14:textId="58F7A317" w:rsidR="00CB1A70" w:rsidRPr="009F07CD" w:rsidRDefault="002E1EC5" w:rsidP="002E1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5</w:t>
      </w:r>
      <w:r w:rsidR="00CB1A70"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.</w:t>
      </w:r>
      <w:r w:rsidR="00C02C7D" w:rsidRPr="00C02C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="00C02C7D" w:rsidRPr="00C02C7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Радно место за финансијске посло</w:t>
      </w:r>
      <w:r w:rsid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ве</w:t>
      </w:r>
      <w:r w:rsidR="009F07CD"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,</w:t>
      </w:r>
      <w:r w:rsidR="006E0EF9"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 xml:space="preserve"> у звању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самостални с</w:t>
      </w:r>
      <w:r w:rsidR="006E0EF9"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>аветник,</w:t>
      </w:r>
      <w:r w:rsidR="005F7BCF">
        <w:rPr>
          <w:rFonts w:ascii="Times New Roman" w:hAnsi="Times New Roman"/>
          <w:sz w:val="24"/>
          <w:szCs w:val="24"/>
        </w:rPr>
        <w:t xml:space="preserve"> </w:t>
      </w:r>
      <w:r w:rsidR="005F7BCF" w:rsidRPr="006E0EF9">
        <w:rPr>
          <w:rFonts w:ascii="Times New Roman" w:hAnsi="Times New Roman"/>
          <w:sz w:val="24"/>
          <w:szCs w:val="24"/>
          <w:lang w:val="sr-Cyrl-CS"/>
        </w:rPr>
        <w:t xml:space="preserve">Група за финансијске </w:t>
      </w:r>
      <w:r w:rsidR="005F7BCF" w:rsidRPr="006E0EF9">
        <w:rPr>
          <w:rFonts w:ascii="Times New Roman" w:hAnsi="Times New Roman"/>
          <w:sz w:val="24"/>
          <w:szCs w:val="24"/>
        </w:rPr>
        <w:t>и</w:t>
      </w:r>
      <w:r w:rsidR="005F7BCF" w:rsidRPr="006E0EF9">
        <w:rPr>
          <w:rFonts w:ascii="Times New Roman" w:hAnsi="Times New Roman"/>
          <w:sz w:val="24"/>
          <w:szCs w:val="24"/>
          <w:lang w:val="sr-Cyrl-RS"/>
        </w:rPr>
        <w:t xml:space="preserve"> рачуноводствене послове и послове набавки</w:t>
      </w:r>
      <w:r w:rsidR="006E0EF9">
        <w:rPr>
          <w:rFonts w:ascii="Times New Roman" w:hAnsi="Times New Roman"/>
          <w:sz w:val="24"/>
          <w:szCs w:val="24"/>
          <w:lang w:val="sr-Cyrl-RS"/>
        </w:rPr>
        <w:t>, Секретаријат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6387">
        <w:rPr>
          <w:rFonts w:ascii="Times New Roman" w:hAnsi="Times New Roman"/>
          <w:sz w:val="24"/>
          <w:szCs w:val="24"/>
          <w:lang w:val="sr-Cyrl-RS"/>
        </w:rPr>
        <w:t xml:space="preserve"> Министарства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="00E42DC4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04007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42DC4">
        <w:rPr>
          <w:rFonts w:ascii="Times New Roman" w:hAnsi="Times New Roman"/>
          <w:sz w:val="24"/>
          <w:szCs w:val="24"/>
          <w:lang w:val="sr-Cyrl-RS"/>
        </w:rPr>
        <w:t>извршилац</w:t>
      </w:r>
      <w:r w:rsidR="00AD685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>.</w:t>
      </w:r>
      <w:r w:rsidR="00C02C7D" w:rsidRPr="00C02C7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 xml:space="preserve">              </w:t>
      </w:r>
      <w:r w:rsidR="00C02C7D" w:rsidRPr="00C02C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</w:t>
      </w:r>
      <w:r w:rsidR="00C02C7D" w:rsidRPr="00C02C7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 xml:space="preserve">                                                                   </w:t>
      </w:r>
    </w:p>
    <w:p w14:paraId="0791D2CE" w14:textId="7C5AA89C" w:rsidR="00C02C7D" w:rsidRPr="00C02C7D" w:rsidRDefault="00CB1A70" w:rsidP="00C02C7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</w:pPr>
      <w:r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 xml:space="preserve">                                                                                </w:t>
      </w:r>
      <w:r w:rsid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ar-SA"/>
          <w14:ligatures w14:val="none"/>
        </w:rPr>
        <w:t xml:space="preserve"> </w:t>
      </w:r>
    </w:p>
    <w:p w14:paraId="0B76E349" w14:textId="6EE61DEA" w:rsidR="002E1EC5" w:rsidRPr="002E1EC5" w:rsidRDefault="002E1EC5" w:rsidP="002E1E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Припрема Предлог финансијског плана и промене плана у току године и врши финансијске анализе за потребе поступка јавних набавки у Министарству; припремa извештај о извршењу буџета и извештај о извршењу програмског буџета и израђује финансијске извештаје о раду Министарства; учествује у праћењу финансијског аспекта пројектне реализације свих програма од општег интереса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из надлежности Министарства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 циљу припреме годишњег буџета; израђује захтеве за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плаћања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прати извршење по економским класификацијама из буџета и других извора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сарађује са Управом за трезор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 вези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праћењ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реализације извршења финансијских обавеза Министарства и уноси податке и промене података у помоћним књигама и евиденцијама Министарства; припрема податке за израду периодичних и годишњих извештаја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завршног рачуна за Министарство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к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њиж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основн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средства, ситн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инвентар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припрема документациј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у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за попис, отпис и расходовање имовине и ажурира књиговодствене евиденције основних средстава након спроведеног пописа;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обавља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послов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е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реализације накнаде штете по полисама осигурања;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обавља и друге послове по налогу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ar-SA"/>
          <w14:ligatures w14:val="none"/>
        </w:rPr>
        <w:t xml:space="preserve">руководиоца 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Групе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6AFA1AEB" w14:textId="77777777" w:rsidR="002E1EC5" w:rsidRPr="002E1EC5" w:rsidRDefault="002E1EC5" w:rsidP="002E1E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17E79A71" w14:textId="4D516CED" w:rsidR="002E1EC5" w:rsidRPr="002E1EC5" w:rsidRDefault="002E1EC5" w:rsidP="002E1E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У</w:t>
      </w:r>
      <w:r w:rsidRPr="002E1EC5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слови: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стечено високо образовање из научне области економских наука или правних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5 године радног искуства у струци; положен државни стручни испит; као и потребне компетенције за обављање послова радног места</w:t>
      </w:r>
      <w:r w:rsidRPr="002E1E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B1DB4D" w14:textId="77777777" w:rsidR="006E0EF9" w:rsidRDefault="006E0EF9" w:rsidP="002546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AACF50" w14:textId="006709CF" w:rsidR="00386408" w:rsidRDefault="00386408" w:rsidP="002546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6</w:t>
      </w:r>
      <w:r w:rsid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.</w:t>
      </w:r>
      <w:r w:rsidR="00CB1A70"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751C87">
        <w:rPr>
          <w:rFonts w:ascii="Times New Roman" w:hAnsi="Times New Roman"/>
          <w:b/>
          <w:sz w:val="24"/>
          <w:szCs w:val="24"/>
        </w:rPr>
        <w:t xml:space="preserve">Радно место за 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>подршку материјално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 xml:space="preserve">финансијским и рачуноводственим </w:t>
      </w:r>
      <w:r w:rsidRPr="00751C87">
        <w:rPr>
          <w:rFonts w:ascii="Times New Roman" w:hAnsi="Times New Roman"/>
          <w:b/>
          <w:sz w:val="24"/>
          <w:szCs w:val="24"/>
        </w:rPr>
        <w:t>послов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>има</w:t>
      </w:r>
      <w:r w:rsidRPr="001C51D6">
        <w:rPr>
          <w:rFonts w:ascii="Times New Roman" w:hAnsi="Times New Roman"/>
          <w:sz w:val="24"/>
          <w:szCs w:val="24"/>
        </w:rPr>
        <w:t>, звање са</w:t>
      </w:r>
      <w:r w:rsidRPr="001C51D6">
        <w:rPr>
          <w:rFonts w:ascii="Times New Roman" w:hAnsi="Times New Roman"/>
          <w:sz w:val="24"/>
          <w:szCs w:val="24"/>
          <w:lang w:val="sr-Cyrl-RS"/>
        </w:rPr>
        <w:t>радн</w:t>
      </w:r>
      <w:r w:rsidRPr="001C51D6">
        <w:rPr>
          <w:rFonts w:ascii="Times New Roman" w:hAnsi="Times New Roman"/>
          <w:sz w:val="24"/>
          <w:szCs w:val="24"/>
        </w:rPr>
        <w:t>ик,</w:t>
      </w:r>
      <w:r w:rsidRPr="001C51D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C51D6">
        <w:rPr>
          <w:rFonts w:ascii="Times New Roman" w:hAnsi="Times New Roman"/>
          <w:sz w:val="24"/>
          <w:szCs w:val="24"/>
        </w:rPr>
        <w:t>Група за финансијске и рачуноводствене послове и послове набавки, Секретаријат</w:t>
      </w:r>
      <w:r w:rsidR="001F6387">
        <w:rPr>
          <w:rFonts w:ascii="Times New Roman" w:hAnsi="Times New Roman"/>
          <w:sz w:val="24"/>
          <w:szCs w:val="24"/>
          <w:lang w:val="sr-Cyrl-RS"/>
        </w:rPr>
        <w:t xml:space="preserve"> Министарства</w:t>
      </w:r>
      <w:r w:rsidRPr="001C51D6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наведено </w:t>
      </w:r>
      <w:r w:rsidRPr="001C51D6">
        <w:rPr>
          <w:rFonts w:ascii="Times New Roman" w:hAnsi="Times New Roman"/>
          <w:sz w:val="24"/>
          <w:szCs w:val="24"/>
        </w:rPr>
        <w:t>под редним бројем 2</w:t>
      </w:r>
      <w:r w:rsidRPr="001C51D6">
        <w:rPr>
          <w:rFonts w:ascii="Times New Roman" w:hAnsi="Times New Roman"/>
          <w:sz w:val="24"/>
          <w:szCs w:val="24"/>
          <w:lang w:val="sr-Cyrl-RS"/>
        </w:rPr>
        <w:t>8</w:t>
      </w:r>
      <w:r w:rsidRPr="001C51D6">
        <w:rPr>
          <w:rFonts w:ascii="Times New Roman" w:hAnsi="Times New Roman"/>
          <w:sz w:val="24"/>
          <w:szCs w:val="24"/>
        </w:rPr>
        <w:t>. Правилника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 – 1 извршилац</w:t>
      </w:r>
      <w:r w:rsidR="00087636">
        <w:rPr>
          <w:rFonts w:ascii="Times New Roman" w:hAnsi="Times New Roman"/>
          <w:sz w:val="24"/>
          <w:szCs w:val="24"/>
          <w:lang w:val="sr-Cyrl-RS"/>
        </w:rPr>
        <w:t>.</w:t>
      </w:r>
    </w:p>
    <w:p w14:paraId="26FCD2E3" w14:textId="4C331712" w:rsidR="00087636" w:rsidRDefault="00087636" w:rsidP="00254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7FAEFA7E" w14:textId="7A467959" w:rsidR="00087636" w:rsidRDefault="00087636" w:rsidP="000876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:</w:t>
      </w:r>
      <w:r w:rsidRPr="00B7102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Припрема и обрађује захтеве ради плаћања по различитим врстама уговора за услуге, као и захтеве у вези са надокнадама текућих трошкова; припрема и комплетира документацију, врши обрачун накнада по уговорима и доставља надлежном органу; врши обраду документације и припрема исплату; врши обрачун накнада и пореза за превоз запослених, припрема прописане обрасце и доставља их Пореској управи и Управи за трезор; прати и припрема документацију за исплату трошкова за службена путовања; врши обрачун за породиљско одсуство, одсуство ради неге дета и друга социјална давања; припрема и обрађује захтеве ради плаћања по различитим врстама уговора за услуге, као и захтеве у вези са надокнадама текућих трошкова; води помоћне евиденције о утрошеним средствима; усклађује помоћне књиге и евиденције са главном књигом Трезора; сарађује са ужим унутрашњим јединицама и повремено са органима, организацијама и институцијама јавне управе, ради прикупљања или размене информација</w:t>
      </w:r>
      <w:r w:rsidRPr="00B71027">
        <w:rPr>
          <w:rFonts w:ascii="Times New Roman" w:hAnsi="Times New Roman"/>
          <w:sz w:val="24"/>
          <w:szCs w:val="24"/>
          <w:lang w:val="sr-Cyrl-RS"/>
        </w:rPr>
        <w:t xml:space="preserve">; обавља и друге послове по налогу </w:t>
      </w:r>
      <w:r w:rsidRPr="00B71027">
        <w:rPr>
          <w:rFonts w:ascii="Times New Roman" w:hAnsi="Times New Roman"/>
          <w:sz w:val="24"/>
          <w:szCs w:val="24"/>
          <w:lang w:val="sr-Cyrl-RS" w:eastAsia="ar-SA"/>
        </w:rPr>
        <w:t xml:space="preserve">руководиоца </w:t>
      </w:r>
      <w:r w:rsidRPr="00B71027">
        <w:rPr>
          <w:rFonts w:ascii="Times New Roman" w:hAnsi="Times New Roman"/>
          <w:sz w:val="24"/>
          <w:szCs w:val="24"/>
          <w:lang w:val="sr-Cyrl-RS"/>
        </w:rPr>
        <w:t>Групе.</w:t>
      </w:r>
    </w:p>
    <w:p w14:paraId="287A1477" w14:textId="77777777" w:rsidR="00087636" w:rsidRDefault="00087636" w:rsidP="000876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778E19A8" w14:textId="76CCC3A2" w:rsidR="00087636" w:rsidRPr="003A65F2" w:rsidRDefault="00087636" w:rsidP="000876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B71027">
        <w:rPr>
          <w:rFonts w:ascii="Times New Roman" w:hAnsi="Times New Roman"/>
          <w:b/>
          <w:sz w:val="24"/>
          <w:szCs w:val="24"/>
          <w:lang w:val="sr-Cyrl-RS"/>
        </w:rPr>
        <w:t>Услови:</w:t>
      </w:r>
      <w:r w:rsidRPr="00B71027">
        <w:rPr>
          <w:rFonts w:ascii="Times New Roman" w:hAnsi="Times New Roman"/>
          <w:sz w:val="24"/>
          <w:szCs w:val="24"/>
          <w:lang w:val="sr-Cyrl-RS"/>
        </w:rPr>
        <w:t xml:space="preserve"> </w:t>
      </w:r>
      <w:bookmarkStart w:id="5" w:name="_Hlk196905989"/>
      <w:r w:rsidRPr="00B7102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стечено високо образовање </w:t>
      </w:r>
      <w:r w:rsidRPr="00B7102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оквиру образовно-научног поља друштвено-хуманистичких наука </w:t>
      </w:r>
      <w:r w:rsidRPr="00B71027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на основним академским студијама у обиму од 180 ЕСПБ бодова, основним струковним студијама, односно на студијама у трајању до 3 године; најмање 3 године радног искуства у струци; положен државни стручни испит; </w:t>
      </w:r>
      <w:r w:rsidRPr="00B71027">
        <w:rPr>
          <w:rFonts w:ascii="Times New Roman" w:hAnsi="Times New Roman"/>
          <w:color w:val="000000"/>
          <w:sz w:val="24"/>
          <w:szCs w:val="24"/>
          <w:lang w:val="sr-Cyrl-RS"/>
        </w:rPr>
        <w:t>као и потребне компетенције за обављање послова радног места.</w:t>
      </w:r>
    </w:p>
    <w:bookmarkEnd w:id="5"/>
    <w:p w14:paraId="217B307A" w14:textId="77777777" w:rsidR="00087636" w:rsidRPr="003A65F2" w:rsidRDefault="00087636" w:rsidP="0008763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14:paraId="1185430C" w14:textId="21B8E4D2" w:rsidR="00004497" w:rsidRDefault="00AB1450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7.</w:t>
      </w:r>
      <w:r w:rsidR="0000449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004497" w:rsidRPr="00751C87">
        <w:rPr>
          <w:rFonts w:ascii="Times New Roman" w:hAnsi="Times New Roman"/>
          <w:b/>
          <w:sz w:val="24"/>
          <w:szCs w:val="24"/>
        </w:rPr>
        <w:t>Радно место</w:t>
      </w:r>
      <w:r w:rsidR="00004497" w:rsidRPr="00751C87">
        <w:rPr>
          <w:rFonts w:ascii="Times New Roman" w:hAnsi="Times New Roman"/>
          <w:b/>
          <w:sz w:val="24"/>
          <w:szCs w:val="24"/>
          <w:lang w:val="sr-Cyrl-RS"/>
        </w:rPr>
        <w:t xml:space="preserve"> за послове радно</w:t>
      </w:r>
      <w:r w:rsidR="00004497">
        <w:rPr>
          <w:rFonts w:ascii="Times New Roman" w:hAnsi="Times New Roman"/>
          <w:b/>
          <w:sz w:val="24"/>
          <w:szCs w:val="24"/>
          <w:lang w:val="sr-Cyrl-RS"/>
        </w:rPr>
        <w:t xml:space="preserve"> – </w:t>
      </w:r>
      <w:r w:rsidR="00004497" w:rsidRPr="00751C87">
        <w:rPr>
          <w:rFonts w:ascii="Times New Roman" w:hAnsi="Times New Roman"/>
          <w:b/>
          <w:sz w:val="24"/>
          <w:szCs w:val="24"/>
          <w:lang w:val="sr-Cyrl-RS"/>
        </w:rPr>
        <w:t>правних односа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, Одсек за правне, кадровске и опште послове, Секретаријат</w:t>
      </w:r>
      <w:r w:rsidR="001F6387">
        <w:rPr>
          <w:rFonts w:ascii="Times New Roman" w:hAnsi="Times New Roman"/>
          <w:sz w:val="24"/>
          <w:szCs w:val="24"/>
          <w:lang w:val="sr-Cyrl-RS"/>
        </w:rPr>
        <w:t xml:space="preserve"> Министарства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, звање саветник</w:t>
      </w:r>
      <w:r w:rsidR="00004497" w:rsidRPr="001C51D6">
        <w:rPr>
          <w:rFonts w:ascii="Times New Roman" w:hAnsi="Times New Roman"/>
          <w:sz w:val="24"/>
          <w:szCs w:val="24"/>
        </w:rPr>
        <w:t>,</w:t>
      </w:r>
      <w:r w:rsidR="00004497" w:rsidRPr="00D827C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497">
        <w:rPr>
          <w:rFonts w:ascii="Times New Roman" w:hAnsi="Times New Roman"/>
          <w:sz w:val="24"/>
          <w:szCs w:val="24"/>
          <w:lang w:val="sr-Cyrl-RS"/>
        </w:rPr>
        <w:t>наведено</w:t>
      </w:r>
      <w:r w:rsidR="00004497" w:rsidRPr="001C51D6">
        <w:rPr>
          <w:rFonts w:ascii="Times New Roman" w:hAnsi="Times New Roman"/>
          <w:sz w:val="24"/>
          <w:szCs w:val="24"/>
        </w:rPr>
        <w:t xml:space="preserve"> под редним бројем 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32</w:t>
      </w:r>
      <w:r w:rsidR="00004497" w:rsidRPr="001C51D6">
        <w:rPr>
          <w:rFonts w:ascii="Times New Roman" w:hAnsi="Times New Roman"/>
          <w:sz w:val="24"/>
          <w:szCs w:val="24"/>
        </w:rPr>
        <w:t>. Правилник</w:t>
      </w:r>
      <w:r w:rsidR="00004497">
        <w:rPr>
          <w:rFonts w:ascii="Times New Roman" w:hAnsi="Times New Roman"/>
          <w:sz w:val="24"/>
          <w:szCs w:val="24"/>
          <w:lang w:val="sr-Cyrl-RS"/>
        </w:rPr>
        <w:t>а – 1 извршилац.</w:t>
      </w:r>
    </w:p>
    <w:p w14:paraId="3999E7F0" w14:textId="77777777" w:rsidR="00004497" w:rsidRDefault="00004497" w:rsidP="000044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14:paraId="4B427DB1" w14:textId="56F417B9" w:rsid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9F07CD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:</w:t>
      </w:r>
      <w:r w:rsidRPr="00B7102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r w:rsidRPr="003A65F2">
        <w:rPr>
          <w:rFonts w:ascii="Times New Roman" w:hAnsi="Times New Roman"/>
          <w:color w:val="000000"/>
          <w:sz w:val="24"/>
          <w:szCs w:val="24"/>
        </w:rPr>
        <w:t>рипрем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3A65F2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учествује у</w:t>
      </w:r>
      <w:r w:rsidRPr="003A65F2">
        <w:rPr>
          <w:rFonts w:ascii="Times New Roman" w:hAnsi="Times New Roman"/>
          <w:color w:val="000000"/>
          <w:sz w:val="24"/>
          <w:szCs w:val="24"/>
        </w:rPr>
        <w:t xml:space="preserve"> изради предлога Правилника о унутрашњем уређењу и систематизацији радних места у Министарству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  <w:r w:rsidR="008D3EE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припрема опште и појединачне правне акате којима се регулише радноправни статус државних службеника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и намештеника;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обавља стручне послове и припрема акте за спровођење конкурсних поступака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припрема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појединачна акта из области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>радних односа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учествује у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припреми изјашњења на жалбе Жалбеној комисији Владе и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учествује у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>припреми одговора на тужбе у области радних односа;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доставља податке за поступање пред надлежним судовима у поступцима које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води 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Државно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правобранилаштво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учествује у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>поступку вредновања радне успешности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и 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>у припреми програма посебног стручног усавршавања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даје стручна мишљења из делокруга рада</w:t>
      </w:r>
      <w:r w:rsidRPr="003A65F2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Одсека;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 обавља и друге послове по налогу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шефа Одсека</w:t>
      </w:r>
      <w:r w:rsidRPr="003A65F2">
        <w:rPr>
          <w:rFonts w:ascii="Times New Roman" w:hAnsi="Times New Roman"/>
          <w:color w:val="000000"/>
          <w:sz w:val="24"/>
          <w:szCs w:val="24"/>
          <w:lang w:eastAsia="sr-Cyrl-CS"/>
        </w:rPr>
        <w:t xml:space="preserve">. </w:t>
      </w:r>
    </w:p>
    <w:p w14:paraId="3FFAE8D0" w14:textId="77777777" w:rsidR="00004497" w:rsidRDefault="00004497" w:rsidP="0000449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14:paraId="2DBF6460" w14:textId="77777777" w:rsidR="00004497" w:rsidRDefault="00004497" w:rsidP="000044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3A65F2">
        <w:rPr>
          <w:rFonts w:ascii="Times New Roman" w:hAnsi="Times New Roman"/>
          <w:b/>
          <w:color w:val="000000"/>
          <w:sz w:val="24"/>
          <w:szCs w:val="24"/>
          <w:lang w:val="sr-Cyrl-RS"/>
        </w:rPr>
        <w:t>Услови:</w:t>
      </w:r>
      <w:r w:rsidRPr="003A65F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3 године радног искуства у струци; положен државни стручни испит; као и потребне компетенције за обављање послова радног места.</w:t>
      </w:r>
    </w:p>
    <w:p w14:paraId="52DDB05A" w14:textId="77777777" w:rsid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4596F73C" w14:textId="0B4654B4" w:rsidR="00004497" w:rsidRDefault="00AB1450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8. </w:t>
      </w:r>
      <w:r w:rsidR="00004497" w:rsidRPr="00751C87">
        <w:rPr>
          <w:rFonts w:ascii="Times New Roman" w:hAnsi="Times New Roman"/>
          <w:b/>
          <w:sz w:val="24"/>
          <w:szCs w:val="24"/>
          <w:lang w:val="sr-Cyrl-RS"/>
        </w:rPr>
        <w:t>Радно место за послове вођења кадровске евиденције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, звање референт, Одсек за правне, кадровске и опште послове, Секретаријат</w:t>
      </w:r>
      <w:r w:rsidR="001F6387">
        <w:rPr>
          <w:rFonts w:ascii="Times New Roman" w:hAnsi="Times New Roman"/>
          <w:sz w:val="24"/>
          <w:szCs w:val="24"/>
          <w:lang w:val="sr-Cyrl-RS"/>
        </w:rPr>
        <w:t xml:space="preserve"> Министарства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,</w:t>
      </w:r>
      <w:r w:rsidR="00004497" w:rsidRPr="001C51D6">
        <w:rPr>
          <w:rFonts w:ascii="Times New Roman" w:hAnsi="Times New Roman"/>
          <w:sz w:val="24"/>
          <w:szCs w:val="24"/>
        </w:rPr>
        <w:t xml:space="preserve"> </w:t>
      </w:r>
      <w:r w:rsidR="00004497">
        <w:rPr>
          <w:rFonts w:ascii="Times New Roman" w:hAnsi="Times New Roman"/>
          <w:sz w:val="24"/>
          <w:szCs w:val="24"/>
          <w:lang w:val="sr-Cyrl-RS"/>
        </w:rPr>
        <w:t xml:space="preserve">наведено </w:t>
      </w:r>
      <w:r w:rsidR="00004497" w:rsidRPr="001C51D6">
        <w:rPr>
          <w:rFonts w:ascii="Times New Roman" w:hAnsi="Times New Roman"/>
          <w:sz w:val="24"/>
          <w:szCs w:val="24"/>
        </w:rPr>
        <w:t xml:space="preserve">под редним бројем 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33</w:t>
      </w:r>
      <w:r w:rsidR="00004497" w:rsidRPr="001C51D6">
        <w:rPr>
          <w:rFonts w:ascii="Times New Roman" w:hAnsi="Times New Roman"/>
          <w:sz w:val="24"/>
          <w:szCs w:val="24"/>
        </w:rPr>
        <w:t>. Правилника</w:t>
      </w:r>
      <w:r w:rsidR="00004497">
        <w:rPr>
          <w:rFonts w:ascii="Times New Roman" w:hAnsi="Times New Roman"/>
          <w:sz w:val="24"/>
          <w:szCs w:val="24"/>
          <w:lang w:val="sr-Cyrl-RS"/>
        </w:rPr>
        <w:t xml:space="preserve"> – 2 извршиоца</w:t>
      </w:r>
      <w:r w:rsidR="00004497" w:rsidRPr="001C51D6">
        <w:rPr>
          <w:rFonts w:ascii="Times New Roman" w:hAnsi="Times New Roman"/>
          <w:sz w:val="24"/>
          <w:szCs w:val="24"/>
          <w:lang w:val="sr-Cyrl-RS"/>
        </w:rPr>
        <w:t>;</w:t>
      </w:r>
    </w:p>
    <w:p w14:paraId="114E83FA" w14:textId="77777777" w:rsid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sr-Cyrl-RS"/>
          <w14:ligatures w14:val="none"/>
        </w:rPr>
      </w:pPr>
    </w:p>
    <w:p w14:paraId="385F587D" w14:textId="77777777" w:rsidR="00004497" w:rsidRPr="00004497" w:rsidRDefault="009F07CD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F07C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Формира и ажурира 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персонална досијеа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запослених;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уноси податке у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  <w:t> 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Централни регистар обавезног социјалног осигурања;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  <w:t>ажурира и врши унос података у Централну кадровску евиденцију и води прописане евиденције о запосленима;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води евиденције конкурсних пријава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припрема податке за израду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потврд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 из радног односа; обавља и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  <w:t> 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друге послове по налогу </w:t>
      </w:r>
      <w:r w:rsidR="00004497"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шефа Одсека.</w:t>
      </w:r>
    </w:p>
    <w:p w14:paraId="3CD292CB" w14:textId="77777777" w:rsidR="00004497" w:rsidRP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5565859" w14:textId="7F7BB9A6" w:rsidR="00004497" w:rsidRP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44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Услови: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6" w:name="_Hlk196906210"/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стечено средње 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образовање 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 трајању од четири године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,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00449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sr-Cyrl-RS"/>
          <w14:ligatures w14:val="none"/>
        </w:rPr>
        <w:t>положен државни стручни испит;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 xml:space="preserve"> и 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најмање 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две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годин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е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радног искуства у струци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RS"/>
          <w14:ligatures w14:val="none"/>
        </w:rPr>
        <w:t>; као и потребне компетенције за обављање послова радног места</w:t>
      </w:r>
      <w:r w:rsidRPr="000044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bookmarkEnd w:id="6"/>
    <w:p w14:paraId="0C885009" w14:textId="77777777" w:rsidR="00004497" w:rsidRP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D040AD2" w14:textId="77777777" w:rsidR="0000267D" w:rsidRDefault="0000267D" w:rsidP="0000267D">
      <w:pPr>
        <w:tabs>
          <w:tab w:val="left" w:pos="709"/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</w:p>
    <w:p w14:paraId="6E16A5E2" w14:textId="25C4F457" w:rsidR="00CB1A70" w:rsidRPr="0096328A" w:rsidRDefault="00004497" w:rsidP="0000267D">
      <w:pPr>
        <w:tabs>
          <w:tab w:val="left" w:pos="709"/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9</w:t>
      </w:r>
      <w:r w:rsidR="009B58D4"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.</w:t>
      </w:r>
      <w:r w:rsidR="00CB1A70"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="00CB1A70"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Радно место интерни ревизо</w:t>
      </w:r>
      <w:r w:rsid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р</w:t>
      </w:r>
      <w:r w:rsidR="009B58D4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, у звању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с</w:t>
      </w:r>
      <w:r w:rsidR="00CB1A70" w:rsidRPr="009632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аветник</w:t>
      </w:r>
      <w:r w:rsidR="0096328A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,</w:t>
      </w:r>
      <w:r w:rsid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96328A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Група за интерну ревизију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– </w:t>
      </w:r>
      <w:r w:rsidR="0096328A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1 извршилац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="00CB1A70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                                               </w:t>
      </w:r>
      <w:r w:rsidR="00CB1A70" w:rsidRPr="009632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CB1A70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CB1A70" w:rsidRPr="009632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CB1A70" w:rsidRPr="0096328A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 </w:t>
      </w:r>
    </w:p>
    <w:p w14:paraId="6DA55198" w14:textId="2E46448D" w:rsidR="00CB1A70" w:rsidRPr="00CB1A70" w:rsidRDefault="00CB1A70" w:rsidP="00CD4E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 xml:space="preserve">                                                                                                 </w:t>
      </w:r>
      <w:r w:rsidRPr="00CB1A7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</w:t>
      </w:r>
    </w:p>
    <w:p w14:paraId="3ACE1ED5" w14:textId="3F628100" w:rsidR="00004497" w:rsidRPr="00004497" w:rsidRDefault="009B58D4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Учествује у припреми нацрта стратешког и годишњег плана интерне ревизије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; 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обавља послове ревизије и то: ревизију система, ревизију успешности пословања, финансијску ревизију и ревизију усаглашености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учествује у 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припрем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извештај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а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 извршеној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интерној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ревизији; 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учествује у 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ревизиј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коришћења средстава Европске уније и других међународних организација и институција, прати спровођење препорука наведених у извештајима из претходно обављених ревизија; сарађује са ужим унутрашњим јединицама, органима, организацијама и институцијама јавне управе, ради пружања савета и прикупљања или размене битних информација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="00004497"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израђује периодичне и годишње извештаје за послове које реализује у извештајном периоду; обавља и друге послове по налогу руководиоца Групе. </w:t>
      </w:r>
    </w:p>
    <w:p w14:paraId="1081A4DA" w14:textId="77777777" w:rsidR="00004497" w:rsidRP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7E9B953D" w14:textId="77777777" w:rsid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449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00449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Услови: 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стечено в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исоко образовање из научне области економске или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године или специјалистичким студијама на факултету; положен испит за овлашћеног интерног ревизора у јавном сектору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;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најмање три године искуства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</w:t>
      </w:r>
      <w:r w:rsidRPr="0000449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r-Cyrl-CS"/>
          <w14:ligatures w14:val="none"/>
        </w:rPr>
        <w:t>у струци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 пословима ревизије,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интерне контроле,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финансијске контроле или рачуноводствено-финансијским пословима;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положен државни стручни испит;</w:t>
      </w:r>
      <w:r w:rsidRPr="00004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као и потребне компетенције за рад на радном месту.</w:t>
      </w:r>
    </w:p>
    <w:p w14:paraId="2DB1FAFF" w14:textId="77777777" w:rsidR="0000449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53C0E9BE" w14:textId="0A7BE09D" w:rsidR="00004497" w:rsidRDefault="00004497" w:rsidP="000044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00449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10.</w:t>
      </w:r>
      <w:r w:rsidR="00D34BBA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 xml:space="preserve"> </w:t>
      </w:r>
      <w:r w:rsidRPr="00751C87">
        <w:rPr>
          <w:rFonts w:ascii="Times New Roman" w:hAnsi="Times New Roman"/>
          <w:b/>
          <w:sz w:val="24"/>
          <w:szCs w:val="24"/>
          <w:lang w:val="sr-Cyrl-RS"/>
        </w:rPr>
        <w:t>Радно место за послове остваривања јавности рада Министарства</w:t>
      </w:r>
      <w:r w:rsidRPr="001C51D6">
        <w:rPr>
          <w:rFonts w:ascii="Times New Roman" w:hAnsi="Times New Roman"/>
          <w:sz w:val="24"/>
          <w:szCs w:val="24"/>
          <w:lang w:val="sr-Cyrl-RS"/>
        </w:rPr>
        <w:t xml:space="preserve">, звање самостални саветник, Група за односе са јавношћу, </w:t>
      </w:r>
      <w:r>
        <w:rPr>
          <w:rFonts w:ascii="Times New Roman" w:hAnsi="Times New Roman"/>
          <w:sz w:val="24"/>
          <w:szCs w:val="24"/>
          <w:lang w:val="sr-Cyrl-RS"/>
        </w:rPr>
        <w:t xml:space="preserve">наведено </w:t>
      </w:r>
      <w:r w:rsidRPr="001C51D6">
        <w:rPr>
          <w:rFonts w:ascii="Times New Roman" w:hAnsi="Times New Roman"/>
          <w:sz w:val="24"/>
          <w:szCs w:val="24"/>
        </w:rPr>
        <w:t xml:space="preserve">под редним бројем </w:t>
      </w:r>
      <w:r w:rsidRPr="001C51D6">
        <w:rPr>
          <w:rFonts w:ascii="Times New Roman" w:hAnsi="Times New Roman"/>
          <w:sz w:val="24"/>
          <w:szCs w:val="24"/>
          <w:lang w:val="sr-Cyrl-RS"/>
        </w:rPr>
        <w:t>41</w:t>
      </w:r>
      <w:r w:rsidRPr="001C51D6">
        <w:rPr>
          <w:rFonts w:ascii="Times New Roman" w:hAnsi="Times New Roman"/>
          <w:sz w:val="24"/>
          <w:szCs w:val="24"/>
        </w:rPr>
        <w:t>. Правилника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1C51D6">
        <w:rPr>
          <w:rFonts w:ascii="Times New Roman" w:hAnsi="Times New Roman"/>
          <w:sz w:val="24"/>
          <w:szCs w:val="24"/>
          <w:lang w:val="sr-Cyrl-RS"/>
        </w:rPr>
        <w:t>1</w:t>
      </w:r>
      <w:r w:rsidRPr="001C51D6">
        <w:rPr>
          <w:rFonts w:ascii="Times New Roman" w:hAnsi="Times New Roman"/>
          <w:sz w:val="24"/>
          <w:szCs w:val="24"/>
        </w:rPr>
        <w:t xml:space="preserve"> изврши</w:t>
      </w:r>
      <w:r w:rsidRPr="001C51D6">
        <w:rPr>
          <w:rFonts w:ascii="Times New Roman" w:hAnsi="Times New Roman"/>
          <w:sz w:val="24"/>
          <w:szCs w:val="24"/>
          <w:lang w:val="sr-Cyrl-RS"/>
        </w:rPr>
        <w:t>ла</w:t>
      </w:r>
      <w:r w:rsidRPr="001C51D6">
        <w:rPr>
          <w:rFonts w:ascii="Times New Roman" w:hAnsi="Times New Roman"/>
          <w:sz w:val="24"/>
          <w:szCs w:val="24"/>
        </w:rPr>
        <w:t>ц</w:t>
      </w:r>
      <w:r w:rsidR="00D34BBA">
        <w:rPr>
          <w:rFonts w:ascii="Times New Roman" w:hAnsi="Times New Roman"/>
          <w:sz w:val="24"/>
          <w:szCs w:val="24"/>
          <w:lang w:val="sr-Cyrl-RS"/>
        </w:rPr>
        <w:t>.</w:t>
      </w:r>
    </w:p>
    <w:p w14:paraId="21524352" w14:textId="6BED5948" w:rsidR="00D34BBA" w:rsidRDefault="00D34BBA" w:rsidP="000044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98BA103" w14:textId="755D615F" w:rsidR="00D34BBA" w:rsidRPr="005653F7" w:rsidRDefault="00D34BBA" w:rsidP="00D34B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5653F7">
        <w:rPr>
          <w:rFonts w:ascii="Times New Roman" w:hAnsi="Times New Roman"/>
          <w:sz w:val="24"/>
          <w:szCs w:val="24"/>
          <w:lang w:val="sr-Cyrl-RS"/>
        </w:rPr>
        <w:t xml:space="preserve">Координира активности у вези са организацијом и реализацијом конференција за новинаре; организује и припрема саопштења за јавност и надзире припрему одговора о активностима органа на захтеве штампаних и електронских медија; организује припрему и прати јавне наступе представника органа у земљи и иностранству; координира и организује медијске и промотивне догађаје органа; анализира извештаје о  Press clipping-у,  израђује информације и учествује у припреми мера за унапређење односа с јавношћу; стара се о садржају и израђује прилоге и информације за интернет презентацију и званичне налоге на друштвеним мрежама органа и спроводи активности за унапређење садржаја интернет презентације органа; развија и одржава сарадњу са домаћим и страним медијима и стара се о правовременом објављивању информација у медијима; организује припрему садржаја презентација и публикација органа; припрема и развија план комуникације органа; учествује у развијању политике односа са јавношћу органа; сарађује са ужим унутрашњим јединицама, органима, организацијама и институцијама, ради остваривања циљева рада уже унутрашње јединице; </w:t>
      </w:r>
      <w:bookmarkStart w:id="7" w:name="_Hlk196909672"/>
      <w:r w:rsidRPr="005653F7">
        <w:rPr>
          <w:rFonts w:ascii="Times New Roman" w:hAnsi="Times New Roman"/>
          <w:sz w:val="24"/>
          <w:szCs w:val="24"/>
          <w:lang w:val="sr-Cyrl-RS"/>
        </w:rPr>
        <w:t>обавља и друге послове по налогу руководиоца Групе.</w:t>
      </w:r>
    </w:p>
    <w:bookmarkEnd w:id="7"/>
    <w:p w14:paraId="5CACDE62" w14:textId="77777777" w:rsidR="00D34BBA" w:rsidRPr="00214A4A" w:rsidRDefault="00D34BBA" w:rsidP="00D34BB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EDC3DD3" w14:textId="50E24A0D" w:rsidR="00D34BBA" w:rsidRPr="005653F7" w:rsidRDefault="00D34BBA" w:rsidP="00D34BBA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653F7">
        <w:rPr>
          <w:rFonts w:ascii="Times New Roman" w:hAnsi="Times New Roman"/>
          <w:b/>
          <w:sz w:val="24"/>
          <w:szCs w:val="24"/>
        </w:rPr>
        <w:t>Услови</w:t>
      </w:r>
      <w:r w:rsidRPr="005653F7">
        <w:rPr>
          <w:rFonts w:ascii="Times New Roman" w:hAnsi="Times New Roman"/>
          <w:b/>
          <w:sz w:val="24"/>
          <w:szCs w:val="24"/>
          <w:lang w:val="sr-Cyrl-RS"/>
        </w:rPr>
        <w:t>:</w:t>
      </w:r>
      <w:r w:rsidRPr="005653F7">
        <w:rPr>
          <w:rFonts w:ascii="Times New Roman" w:hAnsi="Times New Roman"/>
          <w:bCs/>
          <w:spacing w:val="-2"/>
          <w:sz w:val="24"/>
          <w:szCs w:val="24"/>
          <w:lang w:val="sr-Cyrl-CS"/>
        </w:rPr>
        <w:t xml:space="preserve"> </w:t>
      </w:r>
      <w:r w:rsidRPr="005653F7">
        <w:rPr>
          <w:rFonts w:ascii="Times New Roman" w:hAnsi="Times New Roman"/>
          <w:sz w:val="24"/>
          <w:szCs w:val="24"/>
          <w:lang w:val="sr-Cyrl-RS"/>
        </w:rPr>
        <w:t>стечено високо образовање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најмање 5 година радног искуства у струци; положен државни стручни испит</w:t>
      </w:r>
      <w:r w:rsidRPr="005653F7">
        <w:rPr>
          <w:rFonts w:ascii="Times New Roman" w:hAnsi="Times New Roman"/>
          <w:color w:val="000000"/>
          <w:sz w:val="24"/>
          <w:szCs w:val="24"/>
          <w:lang w:val="sr-Cyrl-RS"/>
        </w:rPr>
        <w:t>; као и потребне компетенције за обављање послова радног</w:t>
      </w:r>
      <w:r w:rsidRPr="005653F7">
        <w:rPr>
          <w:rFonts w:ascii="Times New Roman" w:hAnsi="Times New Roman"/>
          <w:sz w:val="24"/>
          <w:szCs w:val="24"/>
          <w:lang w:val="sr-Cyrl-RS"/>
        </w:rPr>
        <w:t xml:space="preserve"> места.</w:t>
      </w:r>
    </w:p>
    <w:p w14:paraId="0B871DB7" w14:textId="77777777" w:rsidR="00D34BBA" w:rsidRDefault="00D34BBA" w:rsidP="000044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3458F06" w14:textId="77777777" w:rsidR="00004497" w:rsidRDefault="00004497" w:rsidP="000044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11CEDF8D" w14:textId="2246BA97" w:rsidR="00004497" w:rsidRPr="00004497" w:rsidRDefault="00004497" w:rsidP="000044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11. </w:t>
      </w:r>
      <w:r w:rsidRPr="00004497">
        <w:rPr>
          <w:rFonts w:ascii="Times New Roman" w:hAnsi="Times New Roman"/>
          <w:b/>
          <w:sz w:val="24"/>
          <w:szCs w:val="24"/>
          <w:lang w:val="sr-Cyrl-RS"/>
        </w:rPr>
        <w:t>Радно место за промоцију активности рада Министарства</w:t>
      </w:r>
      <w:r w:rsidRPr="00004497">
        <w:rPr>
          <w:rFonts w:ascii="Times New Roman" w:hAnsi="Times New Roman"/>
          <w:sz w:val="24"/>
          <w:szCs w:val="24"/>
          <w:lang w:val="sr-Cyrl-RS"/>
        </w:rPr>
        <w:t>, звање сарадник, Група за односе са јавношћу, наведено под редним бројем 42. Правилника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004497">
        <w:rPr>
          <w:rFonts w:ascii="Times New Roman" w:hAnsi="Times New Roman"/>
          <w:sz w:val="24"/>
          <w:szCs w:val="24"/>
          <w:lang w:val="sr-Cyrl-RS"/>
        </w:rPr>
        <w:t>2 извршиоца.</w:t>
      </w:r>
    </w:p>
    <w:p w14:paraId="26B9D7DE" w14:textId="77777777" w:rsidR="00D34BBA" w:rsidRDefault="00D34BBA" w:rsidP="00D34B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</w:p>
    <w:p w14:paraId="2B5D112C" w14:textId="57750808" w:rsidR="00D34BBA" w:rsidRPr="00D34BBA" w:rsidRDefault="00D34BBA" w:rsidP="00D34BB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9B58D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/>
          <w14:ligatures w14:val="none"/>
        </w:rPr>
        <w:t>Опис послова: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 </w:t>
      </w:r>
      <w:r w:rsidRPr="005653F7">
        <w:rPr>
          <w:rFonts w:ascii="Times New Roman" w:hAnsi="Times New Roman"/>
          <w:sz w:val="24"/>
          <w:szCs w:val="24"/>
          <w:lang w:val="sr-Cyrl-RS"/>
        </w:rPr>
        <w:t>Учествује у припреми конференција за новинаре и саопштења за јавност;</w:t>
      </w:r>
      <w:r>
        <w:rPr>
          <w:rFonts w:ascii="Times New Roman" w:hAnsi="Times New Roman"/>
          <w:sz w:val="24"/>
          <w:szCs w:val="24"/>
          <w:lang w:val="sr-Cyrl-RS"/>
        </w:rPr>
        <w:t xml:space="preserve"> пружа подршку</w:t>
      </w:r>
      <w:r w:rsidRPr="005653F7">
        <w:rPr>
          <w:rFonts w:ascii="Times New Roman" w:hAnsi="Times New Roman"/>
          <w:sz w:val="24"/>
          <w:szCs w:val="24"/>
          <w:lang w:val="sr-Cyrl-RS"/>
        </w:rPr>
        <w:t xml:space="preserve"> у припреми интервјуа и јавних наступа представника органа и води евиденције заказаних медијских обавеза;</w:t>
      </w:r>
      <w:r>
        <w:rPr>
          <w:rFonts w:ascii="Times New Roman" w:hAnsi="Times New Roman"/>
          <w:sz w:val="24"/>
          <w:szCs w:val="24"/>
          <w:lang w:val="sr-Cyrl-RS"/>
        </w:rPr>
        <w:t xml:space="preserve"> прикупља неопходне податке за п</w:t>
      </w:r>
      <w:r w:rsidRPr="005653F7">
        <w:rPr>
          <w:rFonts w:ascii="Times New Roman" w:hAnsi="Times New Roman"/>
          <w:sz w:val="24"/>
          <w:szCs w:val="24"/>
          <w:lang w:val="sr-Cyrl-RS"/>
        </w:rPr>
        <w:t>рипрем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5653F7">
        <w:rPr>
          <w:rFonts w:ascii="Times New Roman" w:hAnsi="Times New Roman"/>
          <w:sz w:val="24"/>
          <w:szCs w:val="24"/>
          <w:lang w:val="sr-Cyrl-RS"/>
        </w:rPr>
        <w:t xml:space="preserve"> материјал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5653F7">
        <w:rPr>
          <w:rFonts w:ascii="Times New Roman" w:hAnsi="Times New Roman"/>
          <w:sz w:val="24"/>
          <w:szCs w:val="24"/>
          <w:lang w:val="sr-Cyrl-RS"/>
        </w:rPr>
        <w:t xml:space="preserve"> о активностима органа за представнике медија;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5653F7">
        <w:rPr>
          <w:rFonts w:ascii="Times New Roman" w:hAnsi="Times New Roman"/>
          <w:sz w:val="24"/>
          <w:szCs w:val="24"/>
          <w:lang w:val="sr-Cyrl-RS"/>
        </w:rPr>
        <w:t>чествује у прегледу чланака о заступљености органа у штампаним и електронским медијима, дневном праћењу агенцијских вести и изради извештаја (Press clipping);</w:t>
      </w:r>
      <w:r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Pr="005653F7">
        <w:rPr>
          <w:rFonts w:ascii="Times New Roman" w:hAnsi="Times New Roman"/>
          <w:sz w:val="24"/>
          <w:szCs w:val="24"/>
          <w:lang w:val="sr-Cyrl-RS"/>
        </w:rPr>
        <w:t>рикупља податке и ажурира прилоге на интернет презентацији и званичним налозима на друштвеним мрежама органа;</w:t>
      </w:r>
      <w:r>
        <w:rPr>
          <w:rFonts w:ascii="Times New Roman" w:hAnsi="Times New Roman"/>
          <w:sz w:val="24"/>
          <w:szCs w:val="24"/>
          <w:lang w:val="sr-Cyrl-RS"/>
        </w:rPr>
        <w:t xml:space="preserve"> помаже при </w:t>
      </w:r>
      <w:r w:rsidRPr="005653F7">
        <w:rPr>
          <w:rFonts w:ascii="Times New Roman" w:hAnsi="Times New Roman"/>
          <w:sz w:val="24"/>
          <w:szCs w:val="24"/>
          <w:lang w:val="sr-Cyrl-RS"/>
        </w:rPr>
        <w:t>организацији медијских и других промотивних догађаја;</w:t>
      </w:r>
      <w:r>
        <w:rPr>
          <w:rFonts w:ascii="Times New Roman" w:hAnsi="Times New Roman"/>
          <w:sz w:val="24"/>
          <w:szCs w:val="24"/>
          <w:lang w:val="sr-Cyrl-RS"/>
        </w:rPr>
        <w:t xml:space="preserve"> комуницира </w:t>
      </w:r>
      <w:r w:rsidRPr="005653F7">
        <w:rPr>
          <w:rFonts w:ascii="Times New Roman" w:hAnsi="Times New Roman"/>
          <w:sz w:val="24"/>
          <w:szCs w:val="24"/>
          <w:lang w:val="sr-Cyrl-RS"/>
        </w:rPr>
        <w:t>са ужим унутрашњим јединицама, органима, организацијама и институцијама, ради прикупљања или размене информација; обавља и друге послове по налогу руководиоца Групе.</w:t>
      </w:r>
    </w:p>
    <w:p w14:paraId="2C689AC7" w14:textId="77777777" w:rsidR="00D34BBA" w:rsidRPr="005653F7" w:rsidRDefault="00D34BBA" w:rsidP="00D34BBA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4069D4F" w14:textId="76F6E6B6" w:rsidR="00D34BBA" w:rsidRDefault="00D34BBA" w:rsidP="00D34BBA">
      <w:pPr>
        <w:spacing w:after="0" w:line="252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653F7">
        <w:rPr>
          <w:rFonts w:ascii="Times New Roman" w:hAnsi="Times New Roman"/>
          <w:b/>
          <w:sz w:val="24"/>
          <w:szCs w:val="24"/>
          <w:lang w:val="sr-Cyrl-RS"/>
        </w:rPr>
        <w:lastRenderedPageBreak/>
        <w:t>Услови:</w:t>
      </w:r>
      <w:r w:rsidRPr="005653F7">
        <w:rPr>
          <w:rFonts w:ascii="Times New Roman" w:hAnsi="Times New Roman"/>
          <w:sz w:val="24"/>
          <w:szCs w:val="24"/>
          <w:lang w:val="sr-Cyrl-RS"/>
        </w:rPr>
        <w:t xml:space="preserve"> стечено високо образовање у оквиру образовно-научног поља друштвено-хуманистичких наука на основним академским студијама у обиму од 180 ЕСПБ бодова, основним струковним студијама, односно на студијама у трајању до 3 године; најмање 3 године радног искуства у струци; положен државни стручни испит; као и потребне компетенције за обављање послова радног места.</w:t>
      </w:r>
    </w:p>
    <w:p w14:paraId="1F2409EC" w14:textId="1B4118B1" w:rsidR="00004497" w:rsidRPr="005F6667" w:rsidRDefault="00004497" w:rsidP="000044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0206C821" w14:textId="77777777" w:rsidR="009429BC" w:rsidRPr="00EB5048" w:rsidRDefault="009429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2BE58" w14:textId="44289F18" w:rsidR="009429BC" w:rsidRPr="00EA7FB6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рада: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Београ</w:t>
      </w:r>
      <w:r w:rsidR="00EA7FB6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</w:p>
    <w:p w14:paraId="3AAAB7DA" w14:textId="77777777" w:rsidR="00D34BBA" w:rsidRDefault="00D34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D0DB5" w14:textId="4B83617E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III Фазе изборног поступка и учешће кандидата</w:t>
      </w:r>
    </w:p>
    <w:p w14:paraId="48D5C214" w14:textId="77777777" w:rsidR="00D34BBA" w:rsidRDefault="00D34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F3477" w14:textId="7EB0345D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  <w:r w:rsidR="00EB5048"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E36"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изборног поступка.</w:t>
      </w:r>
      <w:r w:rsidR="00EB5048"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Кандидатима који учествују у изборном поступку прво се проверавају опште функционалне компетенције.</w:t>
      </w:r>
    </w:p>
    <w:p w14:paraId="7BCC730E" w14:textId="77777777" w:rsidR="00057279" w:rsidRPr="00EB5048" w:rsidRDefault="0005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72F15D" w14:textId="7BD2C769" w:rsidR="009429BC" w:rsidRPr="00EB5048" w:rsidRDefault="008F4A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У изборном поступку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проверавају се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390399" w14:textId="77777777" w:rsidR="00F6036F" w:rsidRPr="00EB5048" w:rsidRDefault="00F603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24A43" w14:textId="77777777" w:rsidR="009429BC" w:rsidRPr="00EB5048" w:rsidRDefault="008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Опште функционалне компетенције,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и то:</w:t>
      </w:r>
    </w:p>
    <w:p w14:paraId="6907BF22" w14:textId="28D02997" w:rsidR="009429BC" w:rsidRPr="00EB5048" w:rsidRDefault="008F4AF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„Организација и рад државних органа РС</w:t>
      </w:r>
      <w:r w:rsidR="00D34BBA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="00D34B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провераваће се путем теста (писано)  </w:t>
      </w:r>
    </w:p>
    <w:p w14:paraId="693C708A" w14:textId="3CAD0E37" w:rsidR="009429BC" w:rsidRPr="00EB5048" w:rsidRDefault="008F4AF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„Дигитална писменост</w:t>
      </w:r>
      <w:r w:rsidR="00D34BBA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="00D34B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</w:t>
      </w:r>
      <w:r w:rsidR="00D34BBA"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провераваће се решавањем задатака (практичним радом </w:t>
      </w:r>
      <w:r w:rsidR="00EB50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рачунару) </w:t>
      </w:r>
    </w:p>
    <w:p w14:paraId="4EB63B45" w14:textId="0A342AD5" w:rsidR="009429BC" w:rsidRPr="00EB5048" w:rsidRDefault="008F4AF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„Пословна комуникација</w:t>
      </w:r>
      <w:r w:rsidR="00D34BBA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="00D34B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</w:t>
      </w:r>
      <w:r w:rsidR="00D34BBA"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провераваће се путем симулације (писано).</w:t>
      </w:r>
    </w:p>
    <w:p w14:paraId="400C9770" w14:textId="77777777" w:rsidR="009429BC" w:rsidRPr="00EB5048" w:rsidRDefault="009429BC" w:rsidP="00D34B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A8791" w14:textId="1D2859A4" w:rsidR="009429BC" w:rsidRPr="00EB5048" w:rsidRDefault="008F4AFD" w:rsidP="00D34BBA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  <w:r w:rsid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У погледу провере опште функционалне компетенције „Дигитална писменост</w:t>
      </w:r>
      <w:r w:rsidR="00D34BBA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="00D34B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A3E36"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E36"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(поседовање знања и вештина у основама коришћења рачунара, основама коришћења интернета, обради текста и табеларне калкулације)</w:t>
      </w: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ако поседујете важећи сертификат, потврду или други одговарајући доказ о познавању рада на рачунару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</w:t>
      </w:r>
    </w:p>
    <w:p w14:paraId="1ACFA463" w14:textId="77777777" w:rsidR="009429BC" w:rsidRPr="00EB5048" w:rsidRDefault="008F4AFD" w:rsidP="00D34BBA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 </w:t>
      </w:r>
    </w:p>
    <w:p w14:paraId="2AE23438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EE35E" w14:textId="77777777" w:rsidR="00AA04AD" w:rsidRPr="00EB5048" w:rsidRDefault="00AA04AD" w:rsidP="00AA04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Информације o материјалимa за припрему кандидата за проверу општих функционалних компетенција могу се наћи на сајту Службе за управљање кадровима, </w:t>
      </w:r>
      <w:hyperlink r:id="rId6">
        <w:r w:rsidRPr="00EB504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www.suk.gov.rs</w:t>
        </w:r>
      </w:hyperlink>
    </w:p>
    <w:p w14:paraId="1F695D59" w14:textId="77777777" w:rsidR="00AA04AD" w:rsidRPr="00EB5048" w:rsidRDefault="00AA0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A2268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IV Провера посебних функционалних компетенција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106D65C" w14:textId="434EF4E3" w:rsidR="009429BC" w:rsidRPr="00EB5048" w:rsidRDefault="00877161" w:rsidP="00877161">
      <w:pPr>
        <w:tabs>
          <w:tab w:val="left" w:pos="5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5A5473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7A668F20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</w:pPr>
    </w:p>
    <w:p w14:paraId="4B8DA62D" w14:textId="135A0929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7BF">
        <w:rPr>
          <w:rFonts w:ascii="Times New Roman" w:eastAsia="Times New Roman" w:hAnsi="Times New Roman" w:cs="Times New Roman"/>
          <w:sz w:val="24"/>
          <w:szCs w:val="24"/>
        </w:rPr>
        <w:t>За радн</w:t>
      </w:r>
      <w:r w:rsidR="00F507BF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</w:rPr>
        <w:t>редним бројем  1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2CE763" w14:textId="0A7E9A98" w:rsidR="009429BC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4ECC6" w14:textId="26D16D35" w:rsidR="00F507BF" w:rsidRPr="003D5EB2" w:rsidRDefault="00F507B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</w:pP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lastRenderedPageBreak/>
        <w:t>Посебн</w:t>
      </w:r>
      <w:r w:rsidR="003D5EB2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а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функционалн</w:t>
      </w:r>
      <w:r w:rsidR="003D5EB2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а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компетенциј</w:t>
      </w:r>
      <w:bookmarkStart w:id="8" w:name="_Hlk141266111"/>
      <w:r w:rsidR="003D5EB2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а</w:t>
      </w:r>
      <w:r w:rsidR="00040076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у</w:t>
      </w:r>
      <w:r w:rsidR="00040076" w:rsidRP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област</w:t>
      </w:r>
      <w:r w:rsid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и</w:t>
      </w:r>
      <w:r w:rsidR="00040076" w:rsidRP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рада</w:t>
      </w:r>
      <w:r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3D5E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Стручно – оперативни послови (Поступак израде стручних налаза)</w:t>
      </w:r>
      <w:r w:rsidR="00040076" w:rsidRPr="0004007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040076" w:rsidRPr="00565C78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провераваће се усмено путем симулациј</w:t>
      </w:r>
      <w:r w:rsidR="003D5EB2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е</w:t>
      </w:r>
      <w:r w:rsidR="00E16DA8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.</w:t>
      </w:r>
    </w:p>
    <w:bookmarkEnd w:id="8"/>
    <w:p w14:paraId="5B49A276" w14:textId="77777777" w:rsidR="00F507BF" w:rsidRPr="00F507BF" w:rsidRDefault="00F507B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</w:p>
    <w:p w14:paraId="643C5446" w14:textId="60F4A7B0" w:rsidR="00F507BF" w:rsidRPr="00F507BF" w:rsidRDefault="00E16DA8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Посебна функционална компетенција за одређено радно место </w:t>
      </w:r>
      <w:r w:rsidR="00F507BF" w:rsidRPr="00E16D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Планска документа, прописи и акти из надлежности и организације органа</w:t>
      </w:r>
      <w:r w:rsidR="003D5EB2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04007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(</w:t>
      </w:r>
      <w:r w:rsidR="003D5E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Породични закон, Правилник о начину вршења надзора над стручним радом органа старатељства, Правилник о хранитељству, Правилник о начину вођења евиденције и документације о усвојеној деци) 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провераваће се усмено путем симулације. </w:t>
      </w:r>
    </w:p>
    <w:p w14:paraId="66D094CB" w14:textId="77777777" w:rsidR="00F507BF" w:rsidRPr="00F507BF" w:rsidRDefault="00F507B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</w:p>
    <w:p w14:paraId="7979F471" w14:textId="1666CCAC" w:rsidR="00F507BF" w:rsidRPr="00F507BF" w:rsidRDefault="00E16DA8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Посебна функционална компетенција за одређено радно место </w:t>
      </w:r>
      <w:r w:rsidR="00F507BF" w:rsidRPr="00E16D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Прописи из делокруга радног места</w:t>
      </w:r>
      <w:r w:rsidR="0004007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040076" w:rsidRPr="003D5E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(</w:t>
      </w:r>
      <w:r w:rsidR="003D5EB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Закон о удружењима)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провераваће се усмено путем симулације. </w:t>
      </w:r>
    </w:p>
    <w:p w14:paraId="35FD6906" w14:textId="77777777" w:rsidR="00F507BF" w:rsidRPr="00EB5048" w:rsidRDefault="00F507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10B92" w14:textId="27C59832" w:rsidR="0017237F" w:rsidRDefault="0017237F" w:rsidP="004A30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9" w:name="_Hlk143262342"/>
    </w:p>
    <w:p w14:paraId="6AF04B0E" w14:textId="22B8C3D8" w:rsidR="002570E6" w:rsidRPr="00EB5048" w:rsidRDefault="002570E6" w:rsidP="0025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7BF">
        <w:rPr>
          <w:rFonts w:ascii="Times New Roman" w:eastAsia="Times New Roman" w:hAnsi="Times New Roman" w:cs="Times New Roman"/>
          <w:sz w:val="24"/>
          <w:szCs w:val="24"/>
        </w:rPr>
        <w:t>За радн</w:t>
      </w:r>
      <w:r w:rsidR="00F507BF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редним бројем 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7C475B" w14:textId="77777777" w:rsidR="002570E6" w:rsidRPr="00EB5048" w:rsidRDefault="002570E6" w:rsidP="00257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57EE6" w14:textId="441A1144" w:rsidR="00F507BF" w:rsidRDefault="00F507B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</w:pP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</w:t>
      </w:r>
      <w:r w:rsid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у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област</w:t>
      </w:r>
      <w:r w:rsid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и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рада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E16DA8" w:rsidRPr="00E16DA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Послови руковођења</w:t>
      </w:r>
      <w:r w:rsid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E16DA8" w:rsidRPr="00E16DA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(Управљање људским ресурсима базирано на компетенцијама) </w:t>
      </w:r>
      <w:r w:rsidRPr="00F507B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2413A9FA" w14:textId="1FEC93F4" w:rsidR="00E16DA8" w:rsidRDefault="00E16DA8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</w:pPr>
    </w:p>
    <w:p w14:paraId="51F4C797" w14:textId="7C867BFC" w:rsidR="00E16DA8" w:rsidRPr="00E16DA8" w:rsidRDefault="00E16DA8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</w:pP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Посебн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а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функционалн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а</w:t>
      </w: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компетенциј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а у</w:t>
      </w:r>
      <w:r w:rsidRP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област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и</w:t>
      </w:r>
      <w:r w:rsidRPr="00E16DA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рада</w:t>
      </w:r>
      <w:r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Стручно – оперативни послови (Методе анализе и закључивања о стању у области)</w:t>
      </w:r>
      <w:r w:rsidRPr="0004007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565C78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провераваће се усмено путем симулациј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е.</w:t>
      </w:r>
    </w:p>
    <w:p w14:paraId="0202287B" w14:textId="77777777" w:rsidR="00F507BF" w:rsidRPr="00E16DA8" w:rsidRDefault="00F507B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val="sr-Cyrl-RS" w:eastAsia="en-US"/>
          <w14:ligatures w14:val="none"/>
        </w:rPr>
      </w:pPr>
    </w:p>
    <w:p w14:paraId="27D7B1E1" w14:textId="25FA2422" w:rsidR="00F507BF" w:rsidRPr="00F507BF" w:rsidRDefault="001F7356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Посебна функционална компетенција за одређено радно место </w:t>
      </w:r>
      <w:r w:rsidR="00F507BF" w:rsidRPr="00AE013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(Закон о финансијској подршци породици са децом; Породични закон)</w:t>
      </w:r>
      <w:r w:rsidR="00E16D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провераваће се усмено путем симулације.</w:t>
      </w:r>
    </w:p>
    <w:p w14:paraId="18CFCB40" w14:textId="77777777" w:rsidR="00F507BF" w:rsidRPr="00AE013E" w:rsidRDefault="00F507B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76B51DCE" w14:textId="5EA59FA4" w:rsidR="00F507BF" w:rsidRPr="00F507BF" w:rsidRDefault="00AE013E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AE013E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Посебна функционална компетенција за одређено радно место</w:t>
      </w:r>
      <w:r w:rsidRPr="00AE013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F507BF" w:rsidRPr="00AE013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П</w:t>
      </w:r>
      <w:r w:rsidR="00F507BF" w:rsidRPr="00AE013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рописи из делокруга радног места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(Правилник о условима и начину упућивања осигураних лица на лечење у иностранство; Правилник о </w:t>
      </w:r>
      <w:r w:rsidR="00E16D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евиденцији и документацији о издржаваним лицима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)</w:t>
      </w:r>
      <w:r w:rsidR="00B620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F507BF" w:rsidRPr="00F507B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провераваће се усмено путем симулације. </w:t>
      </w:r>
    </w:p>
    <w:p w14:paraId="3D3A6779" w14:textId="4F41C32A" w:rsidR="002570E6" w:rsidRDefault="002570E6" w:rsidP="002570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CE5FEC" w14:textId="74E5DFAE" w:rsidR="0013598C" w:rsidRPr="00EB5048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7BF">
        <w:rPr>
          <w:rFonts w:ascii="Times New Roman" w:eastAsia="Times New Roman" w:hAnsi="Times New Roman" w:cs="Times New Roman"/>
          <w:sz w:val="24"/>
          <w:szCs w:val="24"/>
        </w:rPr>
        <w:t>За радн</w:t>
      </w:r>
      <w:r w:rsidR="00F507BF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редним бројем 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2AECF" w14:textId="77777777" w:rsidR="0013598C" w:rsidRPr="00EB5048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48907" w14:textId="724867A2" w:rsidR="00F507BF" w:rsidRDefault="00F507BF" w:rsidP="00F507B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507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Посебна функционална компетенција </w:t>
      </w:r>
      <w:r w:rsidR="00AE013E">
        <w:rPr>
          <w:rFonts w:ascii="Times New Roman" w:hAnsi="Times New Roman" w:cs="Times New Roman"/>
          <w:b/>
          <w:sz w:val="24"/>
          <w:szCs w:val="24"/>
          <w:lang w:val="sr-Cyrl-CS"/>
        </w:rPr>
        <w:t>у одређеној</w:t>
      </w:r>
      <w:r w:rsidRPr="00F507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област</w:t>
      </w:r>
      <w:r w:rsidR="00AE013E"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F507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рада</w:t>
      </w:r>
      <w:r w:rsidRPr="00F507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013E" w:rsidRPr="00AE013E">
        <w:rPr>
          <w:rFonts w:ascii="Times New Roman" w:hAnsi="Times New Roman" w:cs="Times New Roman"/>
          <w:sz w:val="24"/>
          <w:szCs w:val="24"/>
          <w:lang w:val="sr-Cyrl-RS"/>
        </w:rPr>
        <w:t>Управно – правни послови</w:t>
      </w:r>
      <w:r w:rsidR="00AE01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E013E" w:rsidRPr="00AE013E">
        <w:rPr>
          <w:rFonts w:ascii="Times New Roman" w:hAnsi="Times New Roman" w:cs="Times New Roman"/>
          <w:sz w:val="24"/>
          <w:szCs w:val="24"/>
          <w:lang w:val="sr-Cyrl-RS"/>
        </w:rPr>
        <w:t>(Општи управни поступак; Управни спорови, правила поступка, извршење донетих судских пресуда)</w:t>
      </w:r>
      <w:r w:rsidR="00AE01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D206F">
        <w:rPr>
          <w:rFonts w:ascii="Times New Roman" w:hAnsi="Times New Roman" w:cs="Times New Roman"/>
          <w:sz w:val="24"/>
          <w:szCs w:val="24"/>
          <w:lang w:val="sr-Cyrl-RS"/>
        </w:rPr>
        <w:t>провераваће се усмено путем симулације.</w:t>
      </w:r>
    </w:p>
    <w:p w14:paraId="5EBCA504" w14:textId="396578A6" w:rsidR="00AE013E" w:rsidRPr="00AE013E" w:rsidRDefault="00AE013E" w:rsidP="00F507BF">
      <w:pPr>
        <w:jc w:val="both"/>
        <w:rPr>
          <w:rFonts w:ascii="Times New Roman" w:hAnsi="Times New Roman" w:cs="Times New Roman"/>
          <w:sz w:val="24"/>
          <w:szCs w:val="24"/>
          <w:highlight w:val="green"/>
          <w:lang w:val="sr-Cyrl-RS"/>
        </w:rPr>
      </w:pPr>
      <w:r w:rsidRPr="00F507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Посебна функционална компетенција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у одређеној</w:t>
      </w:r>
      <w:r w:rsidRPr="00F507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F507B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рада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AE013E">
        <w:rPr>
          <w:rFonts w:ascii="Times New Roman" w:hAnsi="Times New Roman" w:cs="Times New Roman"/>
          <w:sz w:val="24"/>
          <w:szCs w:val="24"/>
          <w:lang w:val="sr-Cyrl-CS"/>
        </w:rPr>
        <w:t xml:space="preserve">Стручно – оперативни послови </w:t>
      </w:r>
      <w:r>
        <w:rPr>
          <w:rFonts w:ascii="Times New Roman" w:hAnsi="Times New Roman" w:cs="Times New Roman"/>
          <w:sz w:val="24"/>
          <w:szCs w:val="24"/>
          <w:lang w:val="sr-Cyrl-CS"/>
        </w:rPr>
        <w:t>(Поступак израде стручних налаза)</w:t>
      </w:r>
    </w:p>
    <w:p w14:paraId="3B430449" w14:textId="2EDFB920" w:rsidR="00F507BF" w:rsidRPr="00F507BF" w:rsidRDefault="00F507BF" w:rsidP="00F507BF">
      <w:pPr>
        <w:jc w:val="both"/>
        <w:rPr>
          <w:rFonts w:ascii="Times New Roman" w:hAnsi="Times New Roman" w:cs="Times New Roman"/>
          <w:sz w:val="24"/>
          <w:szCs w:val="24"/>
          <w:highlight w:val="green"/>
          <w:lang w:val="sr-Cyrl-RS"/>
        </w:rPr>
      </w:pPr>
      <w:r w:rsidRPr="00F507B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Посебна функционална компетенција за </w:t>
      </w:r>
      <w:r w:rsidR="00AE013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одређено </w:t>
      </w:r>
      <w:r w:rsidRPr="00F507B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радно место </w:t>
      </w:r>
      <w:r w:rsidRPr="00F507B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Планска документа, прописи и акти из надлежности и организације органа (</w:t>
      </w:r>
      <w:r w:rsidR="00AE013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Породични закон</w:t>
      </w:r>
      <w:r w:rsidR="0045174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  <w:r w:rsidR="00AE013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F507B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Правилник о</w:t>
      </w:r>
      <w:r w:rsidR="00AE013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начину вршења надзора над стручним радом органа старатељства</w:t>
      </w:r>
      <w:r w:rsidRPr="00F507B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 провераваће се усмено путем симулације.</w:t>
      </w:r>
    </w:p>
    <w:p w14:paraId="767E55EA" w14:textId="365884E0" w:rsidR="00F507BF" w:rsidRPr="00F507BF" w:rsidRDefault="00F507BF" w:rsidP="00F507B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Посебна функционална компетенција за </w:t>
      </w:r>
      <w:r w:rsidR="00AE013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одређено </w:t>
      </w:r>
      <w:r w:rsidRPr="00F507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радно место </w:t>
      </w:r>
      <w:r w:rsidRPr="00F507BF">
        <w:rPr>
          <w:rFonts w:ascii="Times New Roman" w:hAnsi="Times New Roman" w:cs="Times New Roman"/>
          <w:color w:val="000000" w:themeColor="text1"/>
          <w:sz w:val="24"/>
          <w:szCs w:val="24"/>
        </w:rPr>
        <w:t>Прописи из делокруга радног места (</w:t>
      </w:r>
      <w:r w:rsidR="00AE01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Закон о општем управном поступку</w:t>
      </w:r>
      <w:r w:rsidR="00B620C7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)</w:t>
      </w:r>
      <w:r w:rsidRPr="00F50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0" w:name="_Hlk192074371"/>
      <w:r w:rsidRPr="00F507BF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провераваће се усмено путем симулације</w:t>
      </w:r>
      <w:bookmarkEnd w:id="10"/>
      <w:r w:rsidRPr="00F507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D70535" w14:textId="77777777" w:rsidR="007551AD" w:rsidRDefault="007551AD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2C059" w14:textId="304CC965" w:rsidR="0013598C" w:rsidRPr="00EB5048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7BF">
        <w:rPr>
          <w:rFonts w:ascii="Times New Roman" w:eastAsia="Times New Roman" w:hAnsi="Times New Roman" w:cs="Times New Roman"/>
          <w:sz w:val="24"/>
          <w:szCs w:val="24"/>
        </w:rPr>
        <w:lastRenderedPageBreak/>
        <w:t>За радн</w:t>
      </w:r>
      <w:r w:rsidR="00F507BF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редним бројем 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2A20E0" w14:textId="77777777" w:rsidR="0013598C" w:rsidRPr="00EB5048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2436" w14:textId="218EDEDF" w:rsidR="00F507BF" w:rsidRDefault="00F507BF" w:rsidP="00F507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507B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</w:t>
      </w:r>
      <w:r w:rsidR="00451743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у одређеној области рада </w:t>
      </w:r>
      <w:r w:rsidR="00451743" w:rsidRPr="00AE013E">
        <w:rPr>
          <w:rFonts w:ascii="Times New Roman" w:hAnsi="Times New Roman" w:cs="Times New Roman"/>
          <w:sz w:val="24"/>
          <w:szCs w:val="24"/>
          <w:lang w:val="sr-Cyrl-CS"/>
        </w:rPr>
        <w:t xml:space="preserve">Стручно – оперативни послови </w:t>
      </w:r>
      <w:r w:rsidR="00B620C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RS" w:eastAsia="en-US"/>
          <w14:ligatures w14:val="none"/>
        </w:rPr>
        <w:t>(</w:t>
      </w:r>
      <w:r w:rsidRPr="00F507B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Методе</w:t>
      </w:r>
      <w:r w:rsidR="0045174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 анализе и закључивања о стању у области; Поступак израде стручних налаза; Методе и технике израде извештаја на основу одређених евиденција</w:t>
      </w:r>
      <w:r w:rsidR="00B620C7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)</w:t>
      </w:r>
      <w:r w:rsidR="009D206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9D206F" w:rsidRPr="00F507BF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провераваће се усмено путем симулације</w:t>
      </w:r>
      <w:r w:rsidR="009D206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2DED4877" w14:textId="77777777" w:rsidR="009D206F" w:rsidRPr="00F507BF" w:rsidRDefault="009D206F" w:rsidP="00F507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</w:pPr>
    </w:p>
    <w:p w14:paraId="09AC0C21" w14:textId="51662D75" w:rsidR="00F507BF" w:rsidRDefault="00F507BF" w:rsidP="00F507BF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</w:pPr>
      <w:r w:rsidRPr="00F507B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</w:t>
      </w:r>
      <w:r w:rsidR="0045174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за одређено </w:t>
      </w:r>
      <w:r w:rsidRPr="00F507B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радно место</w:t>
      </w:r>
      <w:r w:rsidR="0045174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Планска документа, прописи и акти из надлежности и организације органа</w:t>
      </w:r>
      <w:r w:rsidRPr="00F507BF">
        <w:rPr>
          <w:rFonts w:ascii="Times New Roman" w:eastAsiaTheme="minorHAnsi" w:hAnsi="Times New Roman" w:cs="Times New Roman"/>
          <w:b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B620C7">
        <w:rPr>
          <w:rFonts w:ascii="Times New Roman" w:eastAsiaTheme="minorHAnsi" w:hAnsi="Times New Roman" w:cs="Times New Roman"/>
          <w:b/>
          <w:kern w:val="0"/>
          <w:sz w:val="24"/>
          <w:szCs w:val="24"/>
          <w:lang w:val="sr-Cyrl-RS" w:eastAsia="en-US"/>
          <w14:ligatures w14:val="none"/>
        </w:rPr>
        <w:t>(</w:t>
      </w:r>
      <w:r w:rsidR="00451743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Породични закон) </w:t>
      </w:r>
      <w:r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7790ABA0" w14:textId="77777777" w:rsidR="009D206F" w:rsidRPr="00F507BF" w:rsidRDefault="009D206F" w:rsidP="00F507BF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</w:pPr>
    </w:p>
    <w:p w14:paraId="2859FFAB" w14:textId="5233A63A" w:rsidR="00F507BF" w:rsidRPr="00F507BF" w:rsidRDefault="00F507BF" w:rsidP="00F507BF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</w:pPr>
      <w:r w:rsidRPr="00F507B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  <w:t>Посебна функционална компетенција за</w:t>
      </w:r>
      <w:r w:rsidR="00451743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одређено</w:t>
      </w:r>
      <w:r w:rsidRPr="00F507B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радно место </w:t>
      </w:r>
      <w:r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Прописи из делокруга радног места </w:t>
      </w:r>
      <w:r w:rsidR="00B620C7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(</w:t>
      </w:r>
      <w:r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Закон о </w:t>
      </w:r>
      <w:r w:rsidR="00451743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локалној самоуправи, Закон о територијалној организацији) </w:t>
      </w:r>
      <w:r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410163D9" w14:textId="77777777" w:rsidR="0013598C" w:rsidRPr="00EB5048" w:rsidRDefault="0013598C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44632BA" w14:textId="0429CE27" w:rsidR="0013598C" w:rsidRPr="00EB5048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7BF">
        <w:rPr>
          <w:rFonts w:ascii="Times New Roman" w:eastAsia="Times New Roman" w:hAnsi="Times New Roman" w:cs="Times New Roman"/>
          <w:sz w:val="24"/>
          <w:szCs w:val="24"/>
        </w:rPr>
        <w:t>За радн</w:t>
      </w:r>
      <w:r w:rsidR="00F507BF" w:rsidRPr="00F507BF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редним бројем  </w:t>
      </w:r>
      <w:r w:rsidRPr="00F5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F507B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14B63B" w14:textId="77777777" w:rsidR="0013598C" w:rsidRPr="00EB5048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B75F6" w14:textId="5A52A642" w:rsidR="00AA647F" w:rsidRPr="00451743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</w:pPr>
      <w:r w:rsidRPr="00AA64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</w:t>
      </w:r>
      <w:r w:rsidR="00451743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у одређеној </w:t>
      </w:r>
      <w:r w:rsidRPr="00AA64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област</w:t>
      </w:r>
      <w:r w:rsidR="00451743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и</w:t>
      </w:r>
      <w:r w:rsidRPr="00AA64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рада</w:t>
      </w:r>
      <w:r w:rsidRPr="00AA647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451743" w:rsidRPr="0045174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Финансијско – материјални послови</w:t>
      </w:r>
      <w:r w:rsidR="00451743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 (Буџетски систем Републике Србије; Поступак планирања буџета и извештавања) </w:t>
      </w:r>
      <w:r w:rsidR="00451743"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6FE93C06" w14:textId="77777777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</w:pPr>
    </w:p>
    <w:p w14:paraId="61B0B454" w14:textId="584244BE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</w:pPr>
      <w:r w:rsidRPr="00AA647F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за о</w:t>
      </w:r>
      <w:r w:rsidR="008944F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дређено радно место</w:t>
      </w:r>
      <w:r w:rsidRPr="00AA647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n-US"/>
          <w14:ligatures w14:val="none"/>
        </w:rPr>
        <w:t xml:space="preserve"> </w:t>
      </w:r>
      <w:r w:rsidR="008944F8" w:rsidRPr="008944F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Планска документа, прописи и акти из надлежности и организације органа</w:t>
      </w:r>
      <w:r w:rsidRPr="00AA647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8944F8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(Правилник о унутрашњем уређењу и систематизацији радних места у Министарству за бригу о породици и демографију) </w:t>
      </w:r>
      <w:r w:rsidRPr="00AA647F"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5302E7FC" w14:textId="77777777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318A96D9" w14:textId="26F484D4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AA647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Посебна функционална компетенција за </w:t>
      </w:r>
      <w:r w:rsidR="008944F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одређено </w:t>
      </w:r>
      <w:r w:rsidRPr="00AA647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радно место 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Прописи из делокруга радног места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B620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(</w:t>
      </w:r>
      <w:r w:rsidR="008944F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Правилник о стандардном класификационом оквиру и контном плану за буџетски систем</w:t>
      </w:r>
      <w:r w:rsidR="00B620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) </w:t>
      </w:r>
      <w:r w:rsidR="00BD5854" w:rsidRPr="00F507BF">
        <w:rPr>
          <w:rFonts w:ascii="Times New Roman" w:hAnsi="Times New Roman" w:cs="Times New Roman"/>
          <w:color w:val="000000" w:themeColor="text1"/>
          <w:sz w:val="24"/>
          <w:szCs w:val="24"/>
        </w:rPr>
        <w:t>провераваће се усмено путем симулације</w:t>
      </w:r>
      <w:r w:rsidR="00BD585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14:paraId="772DFAA8" w14:textId="77777777" w:rsidR="0013598C" w:rsidRPr="00EB5048" w:rsidRDefault="0013598C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101ABB" w14:textId="7EA1D666" w:rsidR="0013598C" w:rsidRPr="003211C7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C7">
        <w:rPr>
          <w:rFonts w:ascii="Times New Roman" w:eastAsia="Times New Roman" w:hAnsi="Times New Roman" w:cs="Times New Roman"/>
          <w:sz w:val="24"/>
          <w:szCs w:val="24"/>
        </w:rPr>
        <w:t>За радн</w:t>
      </w:r>
      <w:r w:rsidR="00AA647F" w:rsidRPr="003211C7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211C7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3211C7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редним бројем  </w:t>
      </w:r>
      <w:r w:rsidRPr="003211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3211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CDE64A7" w14:textId="77777777" w:rsidR="0013598C" w:rsidRPr="003211C7" w:rsidRDefault="0013598C" w:rsidP="0013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19BDA" w14:textId="6E53FE08" w:rsidR="00BD5854" w:rsidRPr="003211C7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</w:t>
      </w:r>
      <w:r w:rsidR="003211C7" w:rsidRPr="003211C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у области рада </w:t>
      </w:r>
      <w:r w:rsidR="003211C7" w:rsidRPr="003211C7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Финансијско – материјални послови (Поступак планирања буџета и извештавања)</w:t>
      </w:r>
      <w:r w:rsidR="003211C7" w:rsidRPr="003211C7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3211C7"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673CBDA1" w14:textId="77777777" w:rsidR="003211C7" w:rsidRPr="003211C7" w:rsidRDefault="003211C7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 w:eastAsia="en-US"/>
          <w14:ligatures w14:val="none"/>
        </w:rPr>
      </w:pPr>
    </w:p>
    <w:p w14:paraId="33C44238" w14:textId="69A7D2D0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за </w:t>
      </w:r>
      <w:r w:rsidR="003211C7"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одређено </w:t>
      </w: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радно место</w:t>
      </w:r>
      <w:r w:rsidR="00B620C7"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3211C7" w:rsidRP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 w:rsid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(Правилник о унутрашњем уређењу и систематизацији радних места у Министарству за бригу о породици и демографију) </w:t>
      </w:r>
      <w:r w:rsidR="003211C7" w:rsidRPr="00F507BF">
        <w:rPr>
          <w:rFonts w:ascii="Times New Roman" w:eastAsiaTheme="minorHAnsi" w:hAnsi="Times New Roman" w:cs="Times New Roman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0B2D326B" w14:textId="77777777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</w:pPr>
    </w:p>
    <w:p w14:paraId="5FF3DEB4" w14:textId="234D5A41" w:rsidR="00AA647F" w:rsidRPr="00AA647F" w:rsidRDefault="00AA647F" w:rsidP="00AA6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AA647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  <w:t>Посебна функционална компетенција за</w:t>
      </w:r>
      <w:r w:rsid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одређено</w:t>
      </w:r>
      <w:r w:rsidRPr="00AA647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en-US"/>
          <w14:ligatures w14:val="none"/>
        </w:rPr>
        <w:t xml:space="preserve"> радно место 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en-US"/>
          <w14:ligatures w14:val="none"/>
        </w:rPr>
        <w:t>Прописи из делокруга радног места</w:t>
      </w:r>
      <w:r w:rsid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B620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(</w:t>
      </w:r>
      <w:r w:rsid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Правилник о стандардном класификационом оквиру и контном плану за буџетски систем</w:t>
      </w:r>
      <w:r w:rsidR="00B620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)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провераваће се усмено путем симулације. </w:t>
      </w:r>
    </w:p>
    <w:p w14:paraId="6B197455" w14:textId="7ECD2C90" w:rsidR="0013598C" w:rsidRDefault="0013598C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E81F2FC" w14:textId="11AFE782" w:rsidR="003211C7" w:rsidRPr="003211C7" w:rsidRDefault="003211C7" w:rsidP="0032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1C7">
        <w:rPr>
          <w:rFonts w:ascii="Times New Roman" w:eastAsia="Times New Roman" w:hAnsi="Times New Roman" w:cs="Times New Roman"/>
          <w:sz w:val="24"/>
          <w:szCs w:val="24"/>
        </w:rPr>
        <w:t>За радн</w:t>
      </w:r>
      <w:r w:rsidRPr="003211C7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211C7">
        <w:rPr>
          <w:rFonts w:ascii="Times New Roman" w:eastAsia="Times New Roman" w:hAnsi="Times New Roman" w:cs="Times New Roman"/>
          <w:sz w:val="24"/>
          <w:szCs w:val="24"/>
        </w:rPr>
        <w:t xml:space="preserve"> место под </w:t>
      </w:r>
      <w:r w:rsidRPr="003211C7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редним бројем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7</w:t>
      </w:r>
      <w:r w:rsidRPr="003211C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339A68" w14:textId="77777777" w:rsidR="003211C7" w:rsidRDefault="003211C7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0B214F3" w14:textId="6204801E" w:rsidR="003211C7" w:rsidRDefault="00AE57C0" w:rsidP="0013598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у области рада</w:t>
      </w:r>
      <w:r w:rsidR="00961A34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961A34" w:rsidRPr="00961A34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>Послови управљања људским ресурсима (Прописи у области радно – правних односа у државним органима</w:t>
      </w:r>
      <w:r w:rsidR="00961A34">
        <w:rPr>
          <w:rFonts w:ascii="Times New Roman" w:eastAsia="Times New Roman" w:hAnsi="Times New Roman" w:cs="Times New Roman"/>
          <w:kern w:val="0"/>
          <w:sz w:val="24"/>
          <w:szCs w:val="24"/>
          <w:lang w:val="sr-Cyrl-CS" w:eastAsia="en-US"/>
          <w14:ligatures w14:val="none"/>
        </w:rPr>
        <w:t xml:space="preserve">) </w:t>
      </w:r>
      <w:r w:rsidR="00961A34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61B3D73D" w14:textId="6F6A957D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lastRenderedPageBreak/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(Правилник о унутрашњем уређењу и систематизацији радних места у Министарству за бригу о породици и демографију) 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3ABA0149" w14:textId="77777777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</w:p>
    <w:p w14:paraId="77C4E79B" w14:textId="639C5656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961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Прописи из делокруга радног места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(Закон о раду; Закон о државним службеницима; Посебан колективни уговор за државне органе)</w:t>
      </w:r>
      <w:r w:rsidR="00555B7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555B76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.</w:t>
      </w:r>
    </w:p>
    <w:p w14:paraId="7C00AD75" w14:textId="08AB5A69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0B82E6F" w14:textId="2DC6D03D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радно место под </w:t>
      </w:r>
      <w:r w:rsidRPr="00A672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редним бројем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61A3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8</w:t>
      </w:r>
      <w:r w:rsidRPr="00A6727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3F2F70ED" w14:textId="0C82D188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1AD034F" w14:textId="1646FD29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61A3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Посебна функционална компетенција у области рада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Административно – технички послови (методе и технике прикупљања података ради даље обраде; технике евидентирања и ажурирања података у релевантним базама података)</w:t>
      </w:r>
      <w:r w:rsidR="00555B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55B76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76E03B2" w14:textId="22907738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46C3576" w14:textId="5EC60B86" w:rsidR="00555B76" w:rsidRDefault="00555B76" w:rsidP="00555B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555B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211C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(Правилник о унутрашњем уређењу и систематизацији радних места у Министарству за бригу о породици и демографију) 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3075BD0E" w14:textId="77777777" w:rsidR="00555B76" w:rsidRDefault="00555B76" w:rsidP="00555B7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</w:p>
    <w:p w14:paraId="30F6451D" w14:textId="72C62A1F" w:rsidR="00082EF0" w:rsidRDefault="00555B76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bookmarkStart w:id="11" w:name="_Hlk212798094"/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961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Прописи из делокруга радног места</w:t>
      </w:r>
      <w:bookmarkEnd w:id="11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(Уредба о садржини, обрасцу и начину подношења јединствене пријаве </w:t>
      </w:r>
      <w:r w:rsidR="00A6727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на обавезно социјално осигурање, јединственим методолошким принципима и јединственом кодексу шифара за унос података у Јединствену базу Централног регистра обавезног социјалног осигурања)</w:t>
      </w:r>
      <w:r w:rsidR="00082EF0" w:rsidRP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6EB4FDB3" w14:textId="232A8327" w:rsidR="00555B76" w:rsidRDefault="00555B76" w:rsidP="00555B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</w:p>
    <w:p w14:paraId="1B3A51A0" w14:textId="06F5F2B1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AE59A1E" w14:textId="4556348F" w:rsidR="00A67273" w:rsidRPr="00A67273" w:rsidRDefault="00A67273" w:rsidP="00A672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радно место под </w:t>
      </w:r>
      <w:r w:rsidRPr="00A672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редним бројем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Pr="00A6727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7F983502" w14:textId="56C11B26" w:rsidR="00961A34" w:rsidRDefault="00961A34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3B570C" w14:textId="69D7D69C" w:rsidR="00A67273" w:rsidRPr="00082EF0" w:rsidRDefault="00A67273" w:rsidP="0013598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961A3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Посебна функционална компетенција у области рада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67273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Послови интерне ревизије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(Међународни стандарди у области интерне ревизије у јавном сектору и кодекс струковне етике; Методе и алати интерне ревизије; Ревизија система, ревизија успешности, финансијска ревизија и ревизија усаглашености са прописима; Поступак спровођења планова интерне ревизије)</w:t>
      </w:r>
      <w:r w:rsidR="00082E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08F8C8CD" w14:textId="4C8A3A9C" w:rsidR="00F50D0A" w:rsidRDefault="00F50D0A" w:rsidP="001359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bookmarkEnd w:id="9"/>
    <w:p w14:paraId="14F29FE7" w14:textId="54C5BB56" w:rsidR="00F50D0A" w:rsidRDefault="00F50D0A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F50D0A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за одређено радно место </w:t>
      </w:r>
      <w:r w:rsidRPr="00F50D0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(Породични закон)</w:t>
      </w:r>
      <w:r w:rsid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40B0A7D0" w14:textId="77777777" w:rsidR="00082EF0" w:rsidRPr="00082EF0" w:rsidRDefault="00082EF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</w:p>
    <w:p w14:paraId="618A3660" w14:textId="2BCBCAC8" w:rsidR="00375B46" w:rsidRDefault="00F50D0A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961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Прописи из делокруга радног места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(Закон о буџету)</w:t>
      </w:r>
      <w:r w:rsidR="00082EF0" w:rsidRP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442F1D7E" w14:textId="77777777" w:rsidR="00082EF0" w:rsidRPr="00082EF0" w:rsidRDefault="00082EF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</w:p>
    <w:p w14:paraId="5986FA6F" w14:textId="1959544D" w:rsidR="00D06310" w:rsidRDefault="00D06310" w:rsidP="00375B46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радно место под </w:t>
      </w:r>
      <w:r w:rsidRPr="00A672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редним бројем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</w:t>
      </w:r>
      <w:r w:rsidRPr="00A6727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50454BD5" w14:textId="77777777" w:rsidR="00082EF0" w:rsidRDefault="00D0631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961A3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Посебна функционална компетенција у области рада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0631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Послови односа с јавношћу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(Управљање односима са јавношћу; Односи са медијима; Медијска писменост)</w:t>
      </w:r>
      <w:r w:rsidR="00082E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1303DA1A" w14:textId="1FF68B28" w:rsidR="00D06310" w:rsidRDefault="00D06310" w:rsidP="00375B46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24C964D" w14:textId="0F2EE93C" w:rsidR="00082EF0" w:rsidRDefault="00D0631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F50D0A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за одређено радно место </w:t>
      </w:r>
      <w:r w:rsidRPr="00F50D0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(Закон о финансијској подршци породицама са децом)</w:t>
      </w:r>
      <w:r w:rsidR="00082EF0" w:rsidRP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2A7D94D2" w14:textId="0D7AFD1A" w:rsidR="00D06310" w:rsidRDefault="00D06310" w:rsidP="00D0631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</w:p>
    <w:p w14:paraId="677528BC" w14:textId="77777777" w:rsidR="00082EF0" w:rsidRDefault="00D0631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961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Прописи из делокруга радног места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(Уредба о ближим условима за израду и одржавање веб презентације органа)</w:t>
      </w:r>
      <w:r w:rsid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6D538A4C" w14:textId="0DC55C5E" w:rsidR="00375B46" w:rsidRPr="00375B46" w:rsidRDefault="00375B46" w:rsidP="00375B46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</w:p>
    <w:p w14:paraId="38ED78DA" w14:textId="44BD5DD8" w:rsidR="00375B46" w:rsidRDefault="00375B46" w:rsidP="00375B4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радно место под </w:t>
      </w:r>
      <w:r w:rsidRPr="00A6727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редним бројем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</w:t>
      </w:r>
      <w:r w:rsidRPr="00A67273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2483A24F" w14:textId="77777777" w:rsidR="00082EF0" w:rsidRDefault="004878FA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961A3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Посебна функционална компетенција у области рада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0631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Послови односа с јавношћу</w:t>
      </w:r>
      <w:r w:rsidR="00082E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(Медијска писменост; Менаџмент догађаја) </w:t>
      </w:r>
      <w:r w:rsidR="00082EF0"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6D2BFC1C" w14:textId="14A8A30B" w:rsidR="00D06310" w:rsidRPr="00D06310" w:rsidRDefault="00D06310" w:rsidP="00D0631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F87C2DB" w14:textId="264B2639" w:rsidR="00082EF0" w:rsidRDefault="00082EF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F50D0A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Посебна функционална компетенција за одређено радно место </w:t>
      </w:r>
      <w:r w:rsidRPr="00F50D0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Планска документа, прописи и акти из надлежности и организације органа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(Закон о финансијској подршци породицама са децом)</w:t>
      </w:r>
      <w:r w:rsidRP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7F9F54A6" w14:textId="68F664D9" w:rsidR="00D06310" w:rsidRDefault="00D06310" w:rsidP="00D06310">
      <w:pPr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</w:pPr>
    </w:p>
    <w:p w14:paraId="2E243536" w14:textId="58632207" w:rsidR="00082EF0" w:rsidRPr="00082EF0" w:rsidRDefault="00082EF0" w:rsidP="00082EF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</w:pPr>
      <w:r w:rsidRPr="003211C7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Посебна функционална компетенција за одређено радно место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</w:t>
      </w:r>
      <w:r w:rsidRPr="00961A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>Прописи из делокруга радног места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CS" w:eastAsia="en-US"/>
          <w14:ligatures w14:val="none"/>
        </w:rPr>
        <w:t xml:space="preserve"> (Уредба о ближим условима за израду и одржавање веб презентације органа)</w:t>
      </w:r>
      <w:r w:rsidRPr="00082EF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 xml:space="preserve"> </w:t>
      </w:r>
      <w:r w:rsidRPr="00AA647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sr-Cyrl-RS" w:eastAsia="en-US"/>
          <w14:ligatures w14:val="none"/>
        </w:rPr>
        <w:t>провераваће се усмено путем симулације.</w:t>
      </w:r>
    </w:p>
    <w:p w14:paraId="728AFFDF" w14:textId="77777777" w:rsidR="00D06310" w:rsidRPr="00F50D0A" w:rsidRDefault="00D0631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C1E595" w14:textId="7D788E28" w:rsidR="008F4AFD" w:rsidRPr="00EB5048" w:rsidRDefault="006878E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Информације</w:t>
      </w:r>
      <w:r w:rsidR="00060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материјалимa</w:t>
      </w:r>
      <w:r w:rsidR="00060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припрему кандидата за проверу посебних функционалних компетенција могу се наћи на сајту </w:t>
      </w: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Министарства за бригу о породици и демографију,</w:t>
      </w: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7279"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www.minbpd.gov.rs.</w:t>
      </w:r>
    </w:p>
    <w:p w14:paraId="66EFB7BA" w14:textId="1383058B" w:rsidR="009429BC" w:rsidRPr="00E14FCC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V Провера понашајних компетенција </w:t>
      </w:r>
    </w:p>
    <w:p w14:paraId="01021769" w14:textId="77777777" w:rsidR="008F4AFD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C3926" w14:textId="13DA19DF" w:rsidR="00DD1CE7" w:rsidRPr="00E14FCC" w:rsidRDefault="008F4AFD" w:rsidP="00E14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2" w:name="_Hlk143254686"/>
      <w:bookmarkStart w:id="13" w:name="_Hlk143262403"/>
      <w:r w:rsidRPr="00E14FCC">
        <w:rPr>
          <w:rFonts w:ascii="Times New Roman" w:eastAsia="Times New Roman" w:hAnsi="Times New Roman" w:cs="Times New Roman"/>
          <w:b/>
          <w:sz w:val="24"/>
          <w:szCs w:val="24"/>
        </w:rPr>
        <w:t>Понашајне</w:t>
      </w:r>
      <w:r w:rsidR="00872E93" w:rsidRP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4FCC">
        <w:rPr>
          <w:rFonts w:ascii="Times New Roman" w:eastAsia="Times New Roman" w:hAnsi="Times New Roman" w:cs="Times New Roman"/>
          <w:b/>
          <w:sz w:val="24"/>
          <w:szCs w:val="24"/>
        </w:rPr>
        <w:t>компетенције</w:t>
      </w:r>
      <w:r w:rsid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14FCC" w:rsidRPr="00EB5048">
        <w:rPr>
          <w:rFonts w:ascii="Times New Roman" w:eastAsia="Times New Roman" w:hAnsi="Times New Roman" w:cs="Times New Roman"/>
          <w:b/>
          <w:sz w:val="24"/>
          <w:szCs w:val="24"/>
        </w:rPr>
        <w:t>за извршилачк</w:t>
      </w:r>
      <w:r w:rsid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</w:t>
      </w:r>
      <w:r w:rsidR="00E14FCC"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радн</w:t>
      </w:r>
      <w:r w:rsid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 места под редним бројевима 1 и 3 – 11</w:t>
      </w:r>
      <w:r w:rsidR="00E14F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(управљање информацијама,</w:t>
      </w:r>
      <w:r w:rsidR="00872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интегритет)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провераваће се путем психометријских тестова и интервјуа базираном на компетенцијама.</w:t>
      </w:r>
      <w:bookmarkEnd w:id="12"/>
      <w:bookmarkEnd w:id="13"/>
    </w:p>
    <w:p w14:paraId="3ACB99AB" w14:textId="77777777" w:rsidR="00E14FCC" w:rsidRDefault="00E14FCC" w:rsidP="00082E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5E686" w14:textId="7122DC87" w:rsidR="00D83CF6" w:rsidRPr="00E14FCC" w:rsidRDefault="00D83CF6" w:rsidP="00E14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14FCC">
        <w:rPr>
          <w:rFonts w:ascii="Times New Roman" w:eastAsia="Times New Roman" w:hAnsi="Times New Roman" w:cs="Times New Roman"/>
          <w:b/>
          <w:sz w:val="24"/>
          <w:szCs w:val="24"/>
        </w:rPr>
        <w:t>Понашајне</w:t>
      </w:r>
      <w:r w:rsidRP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14FCC">
        <w:rPr>
          <w:rFonts w:ascii="Times New Roman" w:eastAsia="Times New Roman" w:hAnsi="Times New Roman" w:cs="Times New Roman"/>
          <w:b/>
          <w:sz w:val="24"/>
          <w:szCs w:val="24"/>
        </w:rPr>
        <w:t>компетенције</w:t>
      </w:r>
      <w:r w:rsidR="00E14FCC" w:rsidRPr="00E14FCC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извршилачк</w:t>
      </w:r>
      <w:r w:rsidR="00E14FCC" w:rsidRP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</w:t>
      </w:r>
      <w:r w:rsidR="00E14FCC" w:rsidRPr="00E14FCC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радн</w:t>
      </w:r>
      <w:r w:rsidR="00E14FCC" w:rsidRP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место под редним бројем 2</w:t>
      </w:r>
      <w:r w:rsidR="00E14FC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(управљање информацијама,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управљање задацима и остваривање резултата, оријентација ка учењу и променама, изградња и одржавање професионалних односа, савесност, посвећеност и интегритет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управљање људским ресурсима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) провераваће се путем психометријских тестова и интервјуа базираном на компетенцијама.</w:t>
      </w:r>
    </w:p>
    <w:p w14:paraId="1ACED173" w14:textId="77777777" w:rsidR="00D83CF6" w:rsidRPr="00EB5048" w:rsidRDefault="00D83CF6" w:rsidP="00082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373FD" w14:textId="77777777" w:rsidR="00082EF0" w:rsidRPr="00EB5048" w:rsidRDefault="00082E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4E7A5" w14:textId="0A19B6F1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 Интервју са комисијом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за извршилачк</w:t>
      </w:r>
      <w:r w:rsidR="006D5BB2" w:rsidRPr="00EB5048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радн</w:t>
      </w:r>
      <w:r w:rsidR="006D5BB2" w:rsidRPr="00EB5048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6D5BB2" w:rsidRPr="00EB5048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78BE656" w14:textId="77777777" w:rsidR="006D5BB2" w:rsidRPr="00EB5048" w:rsidRDefault="006D5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763F4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Процена мотивације за рад на радном месту и прихватање вредности државних органа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провераваће се путем интервјуа са комисијом (усмено).</w:t>
      </w:r>
    </w:p>
    <w:p w14:paraId="01427EA2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ECCEC" w14:textId="5090AAEA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VII Адреса на коју се подноси попуњен образац пријаве за конкурс: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за бригу о породици и демографију, Булевар Михајла Пупина број 2, Нови Београд, са назнаком „За јавни конкурс за попуњавање извршилачких радних места”.</w:t>
      </w:r>
    </w:p>
    <w:p w14:paraId="57F8256B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04FBD" w14:textId="033757C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VIII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Лицa којa су задужена за давање обавештења</w:t>
      </w:r>
      <w:r w:rsidRPr="00AA647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A64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462A4" w:rsidRPr="001946D7">
        <w:rPr>
          <w:rFonts w:ascii="Times New Roman" w:eastAsia="Times New Roman" w:hAnsi="Times New Roman" w:cs="Times New Roman"/>
          <w:sz w:val="24"/>
          <w:szCs w:val="24"/>
          <w:lang w:val="sr-Cyrl-RS"/>
        </w:rPr>
        <w:t>Тијана Радивојевић</w:t>
      </w:r>
      <w:r w:rsidR="001946D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462A4" w:rsidRPr="001946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946D7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AA64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A647F" w:rsidRPr="00AA647F">
        <w:rPr>
          <w:rFonts w:ascii="Times New Roman" w:eastAsia="Times New Roman" w:hAnsi="Times New Roman" w:cs="Times New Roman"/>
          <w:sz w:val="24"/>
          <w:szCs w:val="24"/>
          <w:lang w:val="sr-Cyrl-RS"/>
        </w:rPr>
        <w:t>011/2120-917</w:t>
      </w:r>
      <w:r w:rsidRPr="00AA64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64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Министарство за бригу о породици и демографију, од 10,00 до 1</w:t>
      </w:r>
      <w:r w:rsidR="00CE2CF6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,00 часова.</w:t>
      </w:r>
    </w:p>
    <w:p w14:paraId="1DBFE5A5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9B891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IX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Општи услови за запослење: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6C8A7368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A49BB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X Рок за подношење пријава: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6C6B429A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70C92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XI Пријава на јавни конкурс врши се на Обрасцу пријаве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који је доступан на интернет презентацији Службе за управљање кадровима и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Министарства за бригу о породици и демографију 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у штампаној верзији на писарници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Министарства за бригу о породици и демографију, Нови Београд, Булевар Михајла Пупина број 2.</w:t>
      </w:r>
    </w:p>
    <w:p w14:paraId="7AD8A735" w14:textId="77777777" w:rsidR="00CA57F4" w:rsidRPr="00EB5048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BFBE8" w14:textId="2A630980" w:rsidR="00CA57F4" w:rsidRPr="00EB5048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C3A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Пријава на јавни конкурс врши се на Обрасцу пријаве који је приложен уз текст овог конкурса и који је саставни део Уредбе о интерном и јавном конкурсу за попуњавање радних места у државном органу („Службени гласник РС</w:t>
      </w:r>
      <w:r w:rsidR="00CC3ADF" w:rsidRPr="00CC3AD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Pr="00CC3A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бр. 2/19 и 67/21). (</w:t>
      </w:r>
      <w:r w:rsidRPr="00CC3A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Напомена: моле се кандидати да приликом попуњавања Обрасца пријаве обрате пажњу да су преузели исправан Образац пријаве који се односи на радно место на које желе да конкуришу односно да у горњем левом углу Обрасца пријаве пише тачан назив органа и радног места на које се конкурише</w:t>
      </w:r>
      <w:r w:rsidRPr="00CC3A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FDA3C57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249C6BF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735A71DD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43B4400" w14:textId="77777777" w:rsidR="00CA57F4" w:rsidRPr="00EB5048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4728F" w14:textId="5150374D" w:rsidR="00CA57F4" w:rsidRPr="00EB5048" w:rsidRDefault="00CA57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Напомена: </w:t>
      </w:r>
      <w:bookmarkStart w:id="14" w:name="_Hlk147237198"/>
      <w:bookmarkStart w:id="15" w:name="_Hlk147237676"/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Пример правилно попуњеног обрасца пријаве може се наћи на блогу Службе за управљање кадровима (https://kutak.suk.gov.rs/vodic-za-kandidate) у одељку ,,Образац пријаве</w:t>
      </w:r>
      <w:r w:rsidR="00CC3ADF" w:rsidRPr="0027234F">
        <w:rPr>
          <w:rFonts w:ascii="Times New Roman" w:eastAsia="Times New Roman" w:hAnsi="Times New Roman" w:cs="Times New Roman"/>
          <w:sz w:val="24"/>
          <w:szCs w:val="24"/>
          <w:lang w:val="en-US"/>
        </w:rPr>
        <w:t>ˮ</w:t>
      </w:r>
      <w:r w:rsidRPr="00EB50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4"/>
    <w:p w14:paraId="6FCF1B60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5"/>
    <w:p w14:paraId="775A27E2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XII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Докази које прилажу кандидати који су успешно прошли фазе изборног поступка пре интервјуа са Конкурсном комисијом:</w:t>
      </w:r>
      <w:r w:rsidRPr="00EB504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 </w:t>
      </w:r>
    </w:p>
    <w:p w14:paraId="58B90C99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 </w:t>
      </w:r>
    </w:p>
    <w:p w14:paraId="064A842E" w14:textId="4E3A70D6" w:rsidR="009429BC" w:rsidRPr="00872E93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Сви докази се прилажу у оригиналу или у фотокопији 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  <w:r w:rsidR="00872E9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3BD8CEF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C37BBA" w14:textId="2A3F0F86" w:rsidR="009429BC" w:rsidRPr="00EB5048" w:rsidRDefault="008F4AFD" w:rsidP="00872E93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XIII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Рок за подношење доказа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: кандидати који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су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успешно прошли претходне фазе изборног поступка,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  <w:r w:rsidR="00872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D30C59"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Докази се достављају на наведену адресу Министарства. 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</w:t>
      </w:r>
      <w:r w:rsidR="00CC3AD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дужини радног искуства у струци из радних места на која конкуришу. </w:t>
      </w:r>
    </w:p>
    <w:p w14:paraId="036E5A40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4DEFC" w14:textId="1561DE02" w:rsidR="009429BC" w:rsidRPr="00872E93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>XIV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 xml:space="preserve"> Трајање радног односа: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наведена радна места радни однос заснива се на неодређено време.</w:t>
      </w:r>
      <w:r w:rsidR="00872E9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у року од шест месеци од дана заснивања радног односа.</w:t>
      </w:r>
    </w:p>
    <w:p w14:paraId="341B1754" w14:textId="77777777" w:rsidR="009429BC" w:rsidRPr="00EB5048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</w:t>
      </w:r>
      <w:r w:rsidRPr="00EB504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 П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 државни стручни испит није услов, нити предност за заснивање радног односа.</w:t>
      </w:r>
    </w:p>
    <w:p w14:paraId="0E5ACAAF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E54E5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XV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Датум и место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провере компетенција учесника конкурса у изборном поступку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F247A8D" w14:textId="508306C9" w:rsidR="009429BC" w:rsidRPr="00B620C7" w:rsidRDefault="008F4AFD" w:rsidP="00872E93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</w:t>
      </w:r>
      <w:r w:rsidRPr="000E31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изборни поступак ће се спровести, почев од  </w:t>
      </w:r>
      <w:r w:rsidR="000E3136" w:rsidRPr="000E313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</w:t>
      </w:r>
      <w:r w:rsidRPr="000E31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3136" w:rsidRPr="000E313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3531C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децембра</w:t>
      </w:r>
      <w:bookmarkStart w:id="16" w:name="_GoBack"/>
      <w:bookmarkEnd w:id="16"/>
      <w:r w:rsidR="0055790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0E3136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AA647F" w:rsidRPr="000E313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Pr="000E3136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године, о чему ће учесн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ици конкурса бити обавештени на контакте (бројеве телефона или e-mail адресе) које су навели у својим пријавама.</w:t>
      </w:r>
      <w:r w:rsidR="00872E9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Провера општих функционалних компетенција,</w:t>
      </w:r>
      <w:r w:rsidR="00872E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65C78">
        <w:rPr>
          <w:rFonts w:ascii="Times New Roman" w:eastAsia="Times New Roman" w:hAnsi="Times New Roman" w:cs="Times New Roman"/>
          <w:sz w:val="24"/>
          <w:szCs w:val="24"/>
        </w:rPr>
        <w:t xml:space="preserve">посебних функционалних компетенција, понашајних компетенција и интервју са Конкурсном комисијом ће се обавити у Служби за управљање кадровима, Нови Београд, Булевар Михајла Пупина број 2 (источно </w:t>
      </w:r>
      <w:r w:rsidRPr="00B620C7">
        <w:rPr>
          <w:rFonts w:ascii="Times New Roman" w:eastAsia="Times New Roman" w:hAnsi="Times New Roman" w:cs="Times New Roman"/>
          <w:sz w:val="24"/>
          <w:szCs w:val="24"/>
        </w:rPr>
        <w:t>крило).</w:t>
      </w:r>
      <w:r w:rsidRPr="00B620C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457E5EAB" w14:textId="77777777" w:rsidR="009429BC" w:rsidRPr="00EB5048" w:rsidRDefault="008F4AF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lastRenderedPageBreak/>
        <w:t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e-mail адресе), које наведу у својим обрасцима пријаве или путем телеграма на адресу коју су навели у обрасцу пријаве.</w:t>
      </w:r>
    </w:p>
    <w:p w14:paraId="1C02B218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712BE" w14:textId="77777777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b/>
          <w:sz w:val="24"/>
          <w:szCs w:val="24"/>
        </w:rPr>
        <w:t>Напомена: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16DC91" w14:textId="6D5863CB" w:rsidR="009429BC" w:rsidRPr="00EB5048" w:rsidRDefault="008F4AFD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испиту. </w:t>
      </w:r>
      <w:r w:rsidR="005D562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Одредбом члана 9. и члана 103. Закона о општем управном поступку („Службени гласник РС“, број 18/16, 95/18 – аутентично тумачење и 2/23 </w:t>
      </w:r>
      <w:r w:rsidR="005D562E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одлука УС)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14:paraId="6D185C79" w14:textId="77777777" w:rsidR="009429BC" w:rsidRPr="00EB5048" w:rsidRDefault="009429BC">
      <w:pPr>
        <w:tabs>
          <w:tab w:val="left" w:pos="1255"/>
          <w:tab w:val="left" w:pos="8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AA235" w14:textId="086ECC15" w:rsidR="009429BC" w:rsidRPr="005351E1" w:rsidRDefault="008F4A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>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посао), биће одбачене.</w:t>
      </w:r>
      <w:r w:rsidR="005351E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Јавни конкурс спроводи Конкурсна комисија коју је именовао министар за бригу о породици и демографију.</w:t>
      </w:r>
      <w:r w:rsidR="005351E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Овај конкурс се објављује на интернет презентацији (</w:t>
      </w:r>
      <w:hyperlink r:id="rId7">
        <w:r w:rsidRPr="00EB504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www.minbpd.gov.rs</w:t>
        </w:r>
      </w:hyperlink>
      <w:r w:rsidRPr="00EB50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)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и огласној табли Министарствa за бригу о породици и демографију: на интернет презентацији Службе за управљање кадровима: </w:t>
      </w:r>
      <w:hyperlink r:id="rId8">
        <w:r w:rsidRPr="00EB5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www.suk.gov.rs</w:t>
        </w:r>
      </w:hyperlink>
      <w:r w:rsidRPr="00EB5048">
        <w:rPr>
          <w:rFonts w:ascii="Times New Roman" w:eastAsia="Times New Roman" w:hAnsi="Times New Roman" w:cs="Times New Roman"/>
          <w:sz w:val="24"/>
          <w:szCs w:val="24"/>
        </w:rPr>
        <w:t>, на порталу е-управе, на интернет презентацији, огласној табли и периодичном издању огласа Националне службе за запошљавање.</w:t>
      </w:r>
      <w:r w:rsidR="005351E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На интернет презентацији Службе за управљање кадровима: </w:t>
      </w:r>
      <w:hyperlink r:id="rId9">
        <w:r w:rsidRPr="00EB50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www.suk.gov.rs</w:t>
        </w:r>
      </w:hyperlink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 може се погледати опис послова оглашеног радног места.</w:t>
      </w:r>
      <w:r w:rsidR="005351E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  <w:r w:rsidR="005351E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 xml:space="preserve">Образац пријаве на конкурс, за наведена радна места, може се преузети на званичној интернет </w:t>
      </w:r>
      <w:r w:rsidRPr="00EB50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презентацији </w:t>
      </w:r>
      <w:r w:rsidRPr="00EB5048">
        <w:rPr>
          <w:rFonts w:ascii="Times New Roman" w:eastAsia="Times New Roman" w:hAnsi="Times New Roman" w:cs="Times New Roman"/>
          <w:sz w:val="24"/>
          <w:szCs w:val="24"/>
        </w:rPr>
        <w:t>Службе за управљање кадровима и Министарства за бригу о породици и демографију или у штампаној верзији на писарници Министарства за бригу о породици и демографију, Нови Београд, Булевар Михајла Пупина број 2.</w:t>
      </w:r>
    </w:p>
    <w:p w14:paraId="028DCF22" w14:textId="77777777" w:rsidR="009429BC" w:rsidRPr="00EB5048" w:rsidRDefault="0094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FF2D7" w14:textId="77777777" w:rsidR="009429BC" w:rsidRPr="00EB5048" w:rsidRDefault="009429B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23F162" w14:textId="77777777" w:rsidR="009429BC" w:rsidRDefault="009429BC">
      <w:pPr>
        <w:rPr>
          <w:rFonts w:ascii="Times New Roman" w:eastAsia="Times New Roman" w:hAnsi="Times New Roman" w:cs="Times New Roman"/>
        </w:rPr>
      </w:pPr>
    </w:p>
    <w:p w14:paraId="2C4F2D99" w14:textId="77777777" w:rsidR="009429BC" w:rsidRDefault="009429BC">
      <w:pPr>
        <w:rPr>
          <w:rFonts w:ascii="Times New Roman" w:eastAsia="Times New Roman" w:hAnsi="Times New Roman" w:cs="Times New Roman"/>
        </w:rPr>
      </w:pPr>
    </w:p>
    <w:sectPr w:rsidR="00942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47C5"/>
    <w:multiLevelType w:val="hybridMultilevel"/>
    <w:tmpl w:val="092A0B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B3A"/>
    <w:multiLevelType w:val="hybridMultilevel"/>
    <w:tmpl w:val="0290A872"/>
    <w:lvl w:ilvl="0" w:tplc="200E344E">
      <w:start w:val="3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01392D"/>
    <w:multiLevelType w:val="multilevel"/>
    <w:tmpl w:val="84B0FC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83917"/>
    <w:multiLevelType w:val="hybridMultilevel"/>
    <w:tmpl w:val="DA30F2E6"/>
    <w:lvl w:ilvl="0" w:tplc="161CA282">
      <w:start w:val="20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D960CD7"/>
    <w:multiLevelType w:val="hybridMultilevel"/>
    <w:tmpl w:val="9302446E"/>
    <w:lvl w:ilvl="0" w:tplc="F17E0A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125DE"/>
    <w:multiLevelType w:val="hybridMultilevel"/>
    <w:tmpl w:val="8864DA08"/>
    <w:lvl w:ilvl="0" w:tplc="2292A4D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F69C5"/>
    <w:multiLevelType w:val="hybridMultilevel"/>
    <w:tmpl w:val="F362769E"/>
    <w:lvl w:ilvl="0" w:tplc="C72EE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5CC4"/>
    <w:multiLevelType w:val="hybridMultilevel"/>
    <w:tmpl w:val="3B2C84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657DD"/>
    <w:multiLevelType w:val="hybridMultilevel"/>
    <w:tmpl w:val="F252E9C8"/>
    <w:lvl w:ilvl="0" w:tplc="B14C2BB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BC"/>
    <w:rsid w:val="0000267D"/>
    <w:rsid w:val="00004497"/>
    <w:rsid w:val="00027874"/>
    <w:rsid w:val="00040076"/>
    <w:rsid w:val="000445A9"/>
    <w:rsid w:val="00057279"/>
    <w:rsid w:val="000605FE"/>
    <w:rsid w:val="0006358F"/>
    <w:rsid w:val="00082EF0"/>
    <w:rsid w:val="00087636"/>
    <w:rsid w:val="000A47EF"/>
    <w:rsid w:val="000E3136"/>
    <w:rsid w:val="00103702"/>
    <w:rsid w:val="0013598C"/>
    <w:rsid w:val="001472EC"/>
    <w:rsid w:val="001521C6"/>
    <w:rsid w:val="0017237F"/>
    <w:rsid w:val="001946D7"/>
    <w:rsid w:val="001A3E36"/>
    <w:rsid w:val="001C3A36"/>
    <w:rsid w:val="001F6387"/>
    <w:rsid w:val="001F7356"/>
    <w:rsid w:val="001F770C"/>
    <w:rsid w:val="00223B9D"/>
    <w:rsid w:val="002258BA"/>
    <w:rsid w:val="002309EE"/>
    <w:rsid w:val="00234BDD"/>
    <w:rsid w:val="0023531C"/>
    <w:rsid w:val="002502CB"/>
    <w:rsid w:val="002546C5"/>
    <w:rsid w:val="002570E6"/>
    <w:rsid w:val="0026361E"/>
    <w:rsid w:val="00291697"/>
    <w:rsid w:val="002E1EC5"/>
    <w:rsid w:val="002E7681"/>
    <w:rsid w:val="003211C7"/>
    <w:rsid w:val="00366ED5"/>
    <w:rsid w:val="00375B46"/>
    <w:rsid w:val="00376880"/>
    <w:rsid w:val="00386408"/>
    <w:rsid w:val="003D5EB2"/>
    <w:rsid w:val="0040004F"/>
    <w:rsid w:val="00451743"/>
    <w:rsid w:val="00465E33"/>
    <w:rsid w:val="00471D4F"/>
    <w:rsid w:val="004878FA"/>
    <w:rsid w:val="004A307D"/>
    <w:rsid w:val="004A537F"/>
    <w:rsid w:val="005351E1"/>
    <w:rsid w:val="00555B76"/>
    <w:rsid w:val="00557904"/>
    <w:rsid w:val="00565C78"/>
    <w:rsid w:val="005A620E"/>
    <w:rsid w:val="005D562E"/>
    <w:rsid w:val="005F6667"/>
    <w:rsid w:val="005F7BCF"/>
    <w:rsid w:val="00636BB3"/>
    <w:rsid w:val="00641920"/>
    <w:rsid w:val="006878E2"/>
    <w:rsid w:val="006A6472"/>
    <w:rsid w:val="006D5BB2"/>
    <w:rsid w:val="006E0EF9"/>
    <w:rsid w:val="006E30A3"/>
    <w:rsid w:val="006E60C3"/>
    <w:rsid w:val="006F08F3"/>
    <w:rsid w:val="00742643"/>
    <w:rsid w:val="007551AD"/>
    <w:rsid w:val="007B463E"/>
    <w:rsid w:val="007C0C71"/>
    <w:rsid w:val="007C37FA"/>
    <w:rsid w:val="00830136"/>
    <w:rsid w:val="0084292A"/>
    <w:rsid w:val="008462A4"/>
    <w:rsid w:val="00862B14"/>
    <w:rsid w:val="00872E93"/>
    <w:rsid w:val="00877161"/>
    <w:rsid w:val="008868A6"/>
    <w:rsid w:val="008944F8"/>
    <w:rsid w:val="008C1FAB"/>
    <w:rsid w:val="008D0E06"/>
    <w:rsid w:val="008D3EE3"/>
    <w:rsid w:val="008E279C"/>
    <w:rsid w:val="008F4AFD"/>
    <w:rsid w:val="008F720F"/>
    <w:rsid w:val="009429BC"/>
    <w:rsid w:val="00944E75"/>
    <w:rsid w:val="00961A34"/>
    <w:rsid w:val="0096328A"/>
    <w:rsid w:val="009636AD"/>
    <w:rsid w:val="009748FF"/>
    <w:rsid w:val="009B58D4"/>
    <w:rsid w:val="009C0080"/>
    <w:rsid w:val="009D206F"/>
    <w:rsid w:val="009F07CD"/>
    <w:rsid w:val="009F70C5"/>
    <w:rsid w:val="00A27E1B"/>
    <w:rsid w:val="00A57F6D"/>
    <w:rsid w:val="00A67273"/>
    <w:rsid w:val="00A92AD6"/>
    <w:rsid w:val="00AA04AD"/>
    <w:rsid w:val="00AA647F"/>
    <w:rsid w:val="00AB1450"/>
    <w:rsid w:val="00AC6D20"/>
    <w:rsid w:val="00AD2528"/>
    <w:rsid w:val="00AD685F"/>
    <w:rsid w:val="00AE013E"/>
    <w:rsid w:val="00AE57C0"/>
    <w:rsid w:val="00B04670"/>
    <w:rsid w:val="00B53C30"/>
    <w:rsid w:val="00B620C7"/>
    <w:rsid w:val="00BC0112"/>
    <w:rsid w:val="00BC4BC1"/>
    <w:rsid w:val="00BC507D"/>
    <w:rsid w:val="00BD5854"/>
    <w:rsid w:val="00C02C7D"/>
    <w:rsid w:val="00C631EF"/>
    <w:rsid w:val="00CA57F4"/>
    <w:rsid w:val="00CB1A70"/>
    <w:rsid w:val="00CC3ADF"/>
    <w:rsid w:val="00CD4EA4"/>
    <w:rsid w:val="00CE2CF6"/>
    <w:rsid w:val="00CE7223"/>
    <w:rsid w:val="00D06310"/>
    <w:rsid w:val="00D30C59"/>
    <w:rsid w:val="00D34BBA"/>
    <w:rsid w:val="00D47DBE"/>
    <w:rsid w:val="00D54463"/>
    <w:rsid w:val="00D6323F"/>
    <w:rsid w:val="00D83CF6"/>
    <w:rsid w:val="00D96F9D"/>
    <w:rsid w:val="00DC62BB"/>
    <w:rsid w:val="00DD1CE7"/>
    <w:rsid w:val="00E14FCC"/>
    <w:rsid w:val="00E16DA8"/>
    <w:rsid w:val="00E232A0"/>
    <w:rsid w:val="00E42DC4"/>
    <w:rsid w:val="00E54BF7"/>
    <w:rsid w:val="00EA7FB6"/>
    <w:rsid w:val="00EB5048"/>
    <w:rsid w:val="00EE0312"/>
    <w:rsid w:val="00EE11CA"/>
    <w:rsid w:val="00F01A74"/>
    <w:rsid w:val="00F21767"/>
    <w:rsid w:val="00F31DCA"/>
    <w:rsid w:val="00F507BF"/>
    <w:rsid w:val="00F50D0A"/>
    <w:rsid w:val="00F6036F"/>
    <w:rsid w:val="00F65E6A"/>
    <w:rsid w:val="00F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C290"/>
  <w15:docId w15:val="{E869A7CE-2000-4919-970E-2C12C88F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Latn-RS" w:eastAsia="sr-Latn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3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DC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NumberedParas,Bullets,PAD,Main numbered paragraph"/>
    <w:basedOn w:val="Normal"/>
    <w:link w:val="ListParagraphChar"/>
    <w:uiPriority w:val="34"/>
    <w:qFormat/>
    <w:rsid w:val="00CB1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37F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NumberedParas Char,Bullets Char"/>
    <w:link w:val="ListParagraph"/>
    <w:uiPriority w:val="34"/>
    <w:locked/>
    <w:rsid w:val="0029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bpd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k.gov.r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k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50EC-9AEE-4B1F-835D-C26846E4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6001</Words>
  <Characters>34212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JelenaSekuljica</dc:creator>
  <cp:lastModifiedBy>Mirjana Radanovic</cp:lastModifiedBy>
  <cp:revision>2</cp:revision>
  <cp:lastPrinted>2025-11-05T10:05:00Z</cp:lastPrinted>
  <dcterms:created xsi:type="dcterms:W3CDTF">2025-11-07T10:18:00Z</dcterms:created>
  <dcterms:modified xsi:type="dcterms:W3CDTF">2025-11-07T10:18:00Z</dcterms:modified>
</cp:coreProperties>
</file>